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8B8E3" w14:textId="77777777" w:rsidR="00CF5A23" w:rsidRDefault="00CF5A23" w:rsidP="00985D89">
      <w:pPr>
        <w:pStyle w:val="Titolo1"/>
        <w:tabs>
          <w:tab w:val="left" w:pos="11684"/>
        </w:tabs>
        <w:spacing w:before="0" w:after="0" w:line="240" w:lineRule="auto"/>
        <w:rPr>
          <w:rFonts w:ascii="Times New Roman" w:hAnsi="Times New Roman"/>
          <w:color w:val="auto"/>
          <w:sz w:val="16"/>
          <w:szCs w:val="16"/>
        </w:rPr>
      </w:pPr>
      <w:bookmarkStart w:id="0" w:name="_Toc418505939"/>
      <w:bookmarkStart w:id="1" w:name="_Toc445798872"/>
    </w:p>
    <w:p w14:paraId="10C99DBB" w14:textId="77777777" w:rsidR="00BD0515" w:rsidRDefault="00BD0515" w:rsidP="00985D89">
      <w:pPr>
        <w:pStyle w:val="Titolo1"/>
        <w:tabs>
          <w:tab w:val="left" w:pos="11684"/>
        </w:tabs>
        <w:spacing w:before="0" w:after="0" w:line="240" w:lineRule="auto"/>
        <w:rPr>
          <w:rFonts w:ascii="Times New Roman" w:hAnsi="Times New Roman"/>
          <w:color w:val="auto"/>
          <w:sz w:val="16"/>
          <w:szCs w:val="16"/>
        </w:rPr>
      </w:pPr>
    </w:p>
    <w:p w14:paraId="21B4CA6E" w14:textId="77777777" w:rsidR="00CC13B2" w:rsidRDefault="00CC13B2" w:rsidP="00985D89">
      <w:pPr>
        <w:spacing w:after="0" w:line="240" w:lineRule="auto"/>
        <w:jc w:val="center"/>
        <w:rPr>
          <w:rFonts w:ascii="Times New Roman" w:hAnsi="Times New Roman"/>
          <w:b/>
          <w:color w:val="2F5496" w:themeColor="accent5" w:themeShade="BF"/>
          <w:sz w:val="40"/>
          <w:szCs w:val="40"/>
        </w:rPr>
      </w:pPr>
      <w:bookmarkStart w:id="2" w:name="_Toc418505916"/>
      <w:bookmarkStart w:id="3" w:name="_Toc445798849"/>
      <w:bookmarkEnd w:id="0"/>
      <w:bookmarkEnd w:id="1"/>
    </w:p>
    <w:p w14:paraId="2FC699FB" w14:textId="77777777" w:rsidR="00CC13B2" w:rsidRPr="005D6039" w:rsidRDefault="00540FEB" w:rsidP="00985D89">
      <w:pPr>
        <w:spacing w:after="0" w:line="240" w:lineRule="auto"/>
        <w:jc w:val="center"/>
        <w:rPr>
          <w:rFonts w:ascii="Times New Roman" w:eastAsiaTheme="minorHAnsi" w:hAnsi="Times New Roman" w:cstheme="minorBidi"/>
          <w:color w:val="2F5496" w:themeColor="accent5" w:themeShade="BF"/>
          <w:kern w:val="32"/>
          <w:sz w:val="40"/>
          <w:szCs w:val="40"/>
        </w:rPr>
      </w:pPr>
      <w:r w:rsidRPr="005D6039">
        <w:rPr>
          <w:rFonts w:ascii="Times New Roman" w:eastAsiaTheme="minorHAnsi" w:hAnsi="Times New Roman" w:cstheme="minorBidi"/>
          <w:color w:val="2F5496" w:themeColor="accent5" w:themeShade="BF"/>
          <w:kern w:val="32"/>
          <w:sz w:val="40"/>
          <w:szCs w:val="40"/>
        </w:rPr>
        <w:t xml:space="preserve">Piano Triennale per la Prevenzione della Corruzione </w:t>
      </w:r>
      <w:r w:rsidR="00CC13B2" w:rsidRPr="005D6039">
        <w:rPr>
          <w:rFonts w:ascii="Times New Roman" w:eastAsiaTheme="minorHAnsi" w:hAnsi="Times New Roman" w:cstheme="minorBidi"/>
          <w:color w:val="2F5496" w:themeColor="accent5" w:themeShade="BF"/>
          <w:kern w:val="32"/>
          <w:sz w:val="40"/>
          <w:szCs w:val="40"/>
        </w:rPr>
        <w:t>e della Trasparenza</w:t>
      </w:r>
    </w:p>
    <w:p w14:paraId="710DF89D" w14:textId="77777777" w:rsidR="00540FEB" w:rsidRPr="005D6039" w:rsidRDefault="00F91A61" w:rsidP="00985D89">
      <w:pPr>
        <w:spacing w:after="0" w:line="240" w:lineRule="auto"/>
        <w:jc w:val="center"/>
        <w:rPr>
          <w:rFonts w:ascii="Times New Roman" w:eastAsiaTheme="minorHAnsi" w:hAnsi="Times New Roman" w:cstheme="minorBidi"/>
          <w:color w:val="2F5496" w:themeColor="accent5" w:themeShade="BF"/>
          <w:kern w:val="32"/>
          <w:sz w:val="40"/>
          <w:szCs w:val="40"/>
        </w:rPr>
      </w:pPr>
      <w:r w:rsidRPr="005D6039">
        <w:rPr>
          <w:rFonts w:ascii="Times New Roman" w:eastAsiaTheme="minorHAnsi" w:hAnsi="Times New Roman" w:cstheme="minorBidi"/>
          <w:color w:val="2F5496" w:themeColor="accent5" w:themeShade="BF"/>
          <w:kern w:val="32"/>
          <w:sz w:val="40"/>
          <w:szCs w:val="40"/>
        </w:rPr>
        <w:t>20</w:t>
      </w:r>
      <w:r w:rsidR="00BD0B6E" w:rsidRPr="005D6039">
        <w:rPr>
          <w:rFonts w:ascii="Times New Roman" w:eastAsiaTheme="minorHAnsi" w:hAnsi="Times New Roman" w:cstheme="minorBidi"/>
          <w:color w:val="2F5496" w:themeColor="accent5" w:themeShade="BF"/>
          <w:kern w:val="32"/>
          <w:sz w:val="40"/>
          <w:szCs w:val="40"/>
        </w:rPr>
        <w:t>18</w:t>
      </w:r>
      <w:r w:rsidR="00E8172D" w:rsidRPr="005D6039">
        <w:rPr>
          <w:rFonts w:ascii="Times New Roman" w:eastAsiaTheme="minorHAnsi" w:hAnsi="Times New Roman" w:cstheme="minorBidi"/>
          <w:color w:val="2F5496" w:themeColor="accent5" w:themeShade="BF"/>
          <w:kern w:val="32"/>
          <w:sz w:val="40"/>
          <w:szCs w:val="40"/>
        </w:rPr>
        <w:t>/</w:t>
      </w:r>
      <w:r w:rsidRPr="005D6039">
        <w:rPr>
          <w:rFonts w:ascii="Times New Roman" w:eastAsiaTheme="minorHAnsi" w:hAnsi="Times New Roman" w:cstheme="minorBidi"/>
          <w:color w:val="2F5496" w:themeColor="accent5" w:themeShade="BF"/>
          <w:kern w:val="32"/>
          <w:sz w:val="40"/>
          <w:szCs w:val="40"/>
        </w:rPr>
        <w:t>20</w:t>
      </w:r>
      <w:r w:rsidR="00BD0B6E" w:rsidRPr="005D6039">
        <w:rPr>
          <w:rFonts w:ascii="Times New Roman" w:eastAsiaTheme="minorHAnsi" w:hAnsi="Times New Roman" w:cstheme="minorBidi"/>
          <w:color w:val="2F5496" w:themeColor="accent5" w:themeShade="BF"/>
          <w:kern w:val="32"/>
          <w:sz w:val="40"/>
          <w:szCs w:val="40"/>
        </w:rPr>
        <w:t>20</w:t>
      </w:r>
    </w:p>
    <w:bookmarkEnd w:id="2"/>
    <w:bookmarkEnd w:id="3"/>
    <w:p w14:paraId="40079559"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7DF949F9"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5F97E312"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60EF0F11"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4E21DDBC"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044457FB"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4CEFF420"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2C755574"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2C5C1736" w14:textId="77777777" w:rsidR="00CC13B2" w:rsidRPr="005D6039"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14:paraId="63F344D0" w14:textId="77777777" w:rsidR="00540FEB" w:rsidRPr="005D6039" w:rsidRDefault="0055424E" w:rsidP="00985D89">
      <w:pPr>
        <w:spacing w:after="0" w:line="240" w:lineRule="auto"/>
        <w:jc w:val="center"/>
        <w:rPr>
          <w:rFonts w:ascii="Times New Roman" w:eastAsiaTheme="minorHAnsi" w:hAnsi="Times New Roman" w:cstheme="minorBidi"/>
          <w:b/>
          <w:smallCaps/>
          <w:color w:val="1F4E79" w:themeColor="accent1" w:themeShade="80"/>
          <w:sz w:val="72"/>
          <w:szCs w:val="72"/>
          <w:lang w:eastAsia="it-IT"/>
        </w:rPr>
      </w:pPr>
      <w:r w:rsidRPr="005D6039">
        <w:rPr>
          <w:rFonts w:ascii="Times New Roman" w:eastAsiaTheme="minorHAnsi" w:hAnsi="Times New Roman" w:cstheme="minorBidi"/>
          <w:b/>
          <w:smallCaps/>
          <w:color w:val="1F4E79" w:themeColor="accent1" w:themeShade="80"/>
          <w:sz w:val="72"/>
          <w:szCs w:val="72"/>
          <w:lang w:eastAsia="it-IT"/>
        </w:rPr>
        <w:t>p</w:t>
      </w:r>
      <w:r w:rsidR="00540FEB" w:rsidRPr="005D6039">
        <w:rPr>
          <w:rFonts w:ascii="Times New Roman" w:eastAsiaTheme="minorHAnsi" w:hAnsi="Times New Roman" w:cstheme="minorBidi"/>
          <w:b/>
          <w:smallCaps/>
          <w:color w:val="1F4E79" w:themeColor="accent1" w:themeShade="80"/>
          <w:sz w:val="72"/>
          <w:szCs w:val="72"/>
          <w:lang w:eastAsia="it-IT"/>
        </w:rPr>
        <w:t>rogrammazione o</w:t>
      </w:r>
      <w:r w:rsidR="00CC13B2" w:rsidRPr="005D6039">
        <w:rPr>
          <w:rFonts w:ascii="Times New Roman" w:eastAsiaTheme="minorHAnsi" w:hAnsi="Times New Roman" w:cstheme="minorBidi"/>
          <w:b/>
          <w:smallCaps/>
          <w:color w:val="1F4E79" w:themeColor="accent1" w:themeShade="80"/>
          <w:sz w:val="72"/>
          <w:szCs w:val="72"/>
          <w:lang w:eastAsia="it-IT"/>
        </w:rPr>
        <w:t xml:space="preserve">bblighi di pubblicazione ex </w:t>
      </w:r>
      <w:r w:rsidRPr="005D6039">
        <w:rPr>
          <w:rFonts w:ascii="Times New Roman" w:eastAsiaTheme="minorHAnsi" w:hAnsi="Times New Roman" w:cstheme="minorBidi"/>
          <w:b/>
          <w:smallCaps/>
          <w:color w:val="1F4E79" w:themeColor="accent1" w:themeShade="80"/>
          <w:sz w:val="72"/>
          <w:szCs w:val="72"/>
          <w:lang w:eastAsia="it-IT"/>
        </w:rPr>
        <w:t>d</w:t>
      </w:r>
      <w:r w:rsidR="006426B2" w:rsidRPr="005D6039">
        <w:rPr>
          <w:rFonts w:ascii="Times New Roman" w:eastAsiaTheme="minorHAnsi" w:hAnsi="Times New Roman" w:cstheme="minorBidi"/>
          <w:b/>
          <w:smallCaps/>
          <w:color w:val="1F4E79" w:themeColor="accent1" w:themeShade="80"/>
          <w:sz w:val="72"/>
          <w:szCs w:val="72"/>
          <w:lang w:eastAsia="it-IT"/>
        </w:rPr>
        <w:t>.lgs.</w:t>
      </w:r>
      <w:r w:rsidR="00540FEB" w:rsidRPr="005D6039">
        <w:rPr>
          <w:rFonts w:ascii="Times New Roman" w:eastAsiaTheme="minorHAnsi" w:hAnsi="Times New Roman" w:cstheme="minorBidi"/>
          <w:b/>
          <w:smallCaps/>
          <w:color w:val="1F4E79" w:themeColor="accent1" w:themeShade="80"/>
          <w:sz w:val="72"/>
          <w:szCs w:val="72"/>
          <w:lang w:eastAsia="it-IT"/>
        </w:rPr>
        <w:t xml:space="preserve"> 33/2013</w:t>
      </w:r>
    </w:p>
    <w:p w14:paraId="06A3C35F" w14:textId="77777777" w:rsidR="00CC13B2" w:rsidRPr="005D6039" w:rsidRDefault="003849E2" w:rsidP="00985D89">
      <w:pPr>
        <w:pStyle w:val="Titolo1"/>
        <w:keepLines/>
        <w:spacing w:before="0" w:after="0" w:line="240" w:lineRule="auto"/>
        <w:jc w:val="center"/>
        <w:rPr>
          <w:rFonts w:ascii="Times New Roman" w:hAnsi="Times New Roman"/>
          <w:smallCaps/>
          <w:color w:val="1F4E79" w:themeColor="accent1" w:themeShade="80"/>
          <w:kern w:val="0"/>
          <w:sz w:val="40"/>
          <w:szCs w:val="40"/>
          <w:lang w:val="it-IT" w:eastAsia="it-IT"/>
        </w:rPr>
      </w:pPr>
      <w:r w:rsidRPr="005D6039">
        <w:rPr>
          <w:rFonts w:ascii="Times New Roman" w:hAnsi="Times New Roman"/>
          <w:smallCaps/>
          <w:color w:val="1F4E79" w:themeColor="accent1" w:themeShade="80"/>
          <w:kern w:val="0"/>
          <w:sz w:val="40"/>
          <w:szCs w:val="40"/>
          <w:lang w:val="it-IT" w:eastAsia="it-IT"/>
        </w:rPr>
        <w:t xml:space="preserve">individuazione delle strutture responsabili della trasmissione dei dati </w:t>
      </w:r>
    </w:p>
    <w:p w14:paraId="538AC4E3" w14:textId="77777777" w:rsidR="003849E2" w:rsidRPr="005D6039" w:rsidRDefault="003849E2" w:rsidP="00985D89">
      <w:pPr>
        <w:pStyle w:val="Titolo1"/>
        <w:keepLines/>
        <w:spacing w:before="0" w:after="0" w:line="240" w:lineRule="auto"/>
        <w:jc w:val="center"/>
        <w:rPr>
          <w:rFonts w:ascii="Times New Roman" w:hAnsi="Times New Roman"/>
          <w:smallCaps/>
          <w:color w:val="1F4E79" w:themeColor="accent1" w:themeShade="80"/>
          <w:kern w:val="0"/>
          <w:sz w:val="40"/>
          <w:szCs w:val="40"/>
          <w:lang w:val="it-IT" w:eastAsia="it-IT"/>
        </w:rPr>
      </w:pPr>
      <w:r w:rsidRPr="005D6039">
        <w:rPr>
          <w:rFonts w:ascii="Times New Roman" w:hAnsi="Times New Roman"/>
          <w:smallCaps/>
          <w:color w:val="1F4E79" w:themeColor="accent1" w:themeShade="80"/>
          <w:kern w:val="0"/>
          <w:sz w:val="40"/>
          <w:szCs w:val="40"/>
          <w:lang w:val="it-IT" w:eastAsia="it-IT"/>
        </w:rPr>
        <w:t>e dei responsabili per la pubblicazione</w:t>
      </w:r>
    </w:p>
    <w:p w14:paraId="0DB02D35"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3AC2FD95"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658700DD"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0738FFEC"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30BEA7D9"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1D3A02A1"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5583A950"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37033F33" w14:textId="77777777" w:rsidR="00CC13B2" w:rsidRPr="005D6039"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14:paraId="13172B87" w14:textId="77777777" w:rsidR="00BC4F95" w:rsidRPr="002D7D38" w:rsidRDefault="00BC4F95" w:rsidP="00BC4F95">
      <w:pPr>
        <w:spacing w:after="0" w:line="240" w:lineRule="auto"/>
        <w:jc w:val="center"/>
        <w:rPr>
          <w:rFonts w:ascii="Garamond" w:eastAsiaTheme="minorHAnsi" w:hAnsi="Garamond" w:cstheme="minorBidi"/>
          <w:b/>
          <w:color w:val="1F4E79" w:themeColor="accent1" w:themeShade="80"/>
          <w:kern w:val="32"/>
          <w:sz w:val="40"/>
          <w:szCs w:val="40"/>
        </w:rPr>
      </w:pPr>
      <w:r w:rsidRPr="002D7D38">
        <w:rPr>
          <w:rFonts w:ascii="Garamond" w:eastAsiaTheme="minorHAnsi" w:hAnsi="Garamond" w:cstheme="minorBidi"/>
          <w:b/>
          <w:color w:val="1F4E79" w:themeColor="accent1" w:themeShade="80"/>
          <w:kern w:val="32"/>
          <w:sz w:val="40"/>
          <w:szCs w:val="40"/>
        </w:rPr>
        <w:t>Allegato 8 al MOG</w:t>
      </w:r>
    </w:p>
    <w:p w14:paraId="7AED8DBD" w14:textId="77777777" w:rsidR="0025687B" w:rsidRPr="005D6039" w:rsidRDefault="00365AB3" w:rsidP="00985D89">
      <w:pPr>
        <w:spacing w:after="0" w:line="240" w:lineRule="auto"/>
        <w:jc w:val="center"/>
        <w:rPr>
          <w:rFonts w:ascii="Times New Roman" w:hAnsi="Times New Roman"/>
          <w:b/>
          <w:sz w:val="16"/>
          <w:szCs w:val="16"/>
        </w:rPr>
      </w:pPr>
      <w:r w:rsidRPr="005D6039">
        <w:rPr>
          <w:rFonts w:ascii="Times New Roman" w:hAnsi="Times New Roman"/>
          <w:b/>
          <w:sz w:val="16"/>
          <w:szCs w:val="16"/>
        </w:rPr>
        <w:br w:type="page"/>
      </w:r>
    </w:p>
    <w:tbl>
      <w:tblPr>
        <w:tblW w:w="4985" w:type="pct"/>
        <w:tblInd w:w="-5" w:type="dxa"/>
        <w:tblLayout w:type="fixed"/>
        <w:tblCellMar>
          <w:left w:w="70" w:type="dxa"/>
          <w:right w:w="70" w:type="dxa"/>
        </w:tblCellMar>
        <w:tblLook w:val="04A0" w:firstRow="1" w:lastRow="0" w:firstColumn="1" w:lastColumn="0" w:noHBand="0" w:noVBand="1"/>
      </w:tblPr>
      <w:tblGrid>
        <w:gridCol w:w="2096"/>
        <w:gridCol w:w="2021"/>
        <w:gridCol w:w="1447"/>
        <w:gridCol w:w="2889"/>
        <w:gridCol w:w="5343"/>
        <w:gridCol w:w="1587"/>
        <w:gridCol w:w="1736"/>
        <w:gridCol w:w="1731"/>
        <w:gridCol w:w="3752"/>
      </w:tblGrid>
      <w:tr w:rsidR="00CC13B2" w:rsidRPr="005D6039" w14:paraId="7BA9DDED" w14:textId="77777777" w:rsidTr="00CC13B2">
        <w:tc>
          <w:tcPr>
            <w:tcW w:w="464"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663989B"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7" w:type="pct"/>
            <w:tcBorders>
              <w:top w:val="single" w:sz="4" w:space="0" w:color="auto"/>
              <w:left w:val="nil"/>
              <w:bottom w:val="single" w:sz="4" w:space="0" w:color="auto"/>
              <w:right w:val="single" w:sz="4" w:space="0" w:color="auto"/>
            </w:tcBorders>
            <w:shd w:val="clear" w:color="000000" w:fill="B8CCE4"/>
            <w:vAlign w:val="center"/>
            <w:hideMark/>
          </w:tcPr>
          <w:p w14:paraId="35E2190C"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w:t>
            </w:r>
          </w:p>
          <w:p w14:paraId="3DE7B7AD"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7D7E4B46"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000000" w:fill="B8CCE4"/>
            <w:vAlign w:val="center"/>
            <w:hideMark/>
          </w:tcPr>
          <w:p w14:paraId="711ABE0E"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39" w:type="pct"/>
            <w:tcBorders>
              <w:top w:val="single" w:sz="4" w:space="0" w:color="auto"/>
              <w:left w:val="nil"/>
              <w:bottom w:val="single" w:sz="4" w:space="0" w:color="auto"/>
              <w:right w:val="single" w:sz="4" w:space="0" w:color="auto"/>
            </w:tcBorders>
            <w:shd w:val="clear" w:color="000000" w:fill="B8CCE4"/>
            <w:vAlign w:val="center"/>
            <w:hideMark/>
          </w:tcPr>
          <w:p w14:paraId="29FA0238"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182" w:type="pct"/>
            <w:tcBorders>
              <w:top w:val="single" w:sz="4" w:space="0" w:color="auto"/>
              <w:left w:val="nil"/>
              <w:bottom w:val="single" w:sz="4" w:space="0" w:color="auto"/>
              <w:right w:val="single" w:sz="4" w:space="0" w:color="auto"/>
            </w:tcBorders>
            <w:shd w:val="clear" w:color="000000" w:fill="B8CCE4"/>
            <w:vAlign w:val="center"/>
            <w:hideMark/>
          </w:tcPr>
          <w:p w14:paraId="7733DDCE"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351" w:type="pct"/>
            <w:tcBorders>
              <w:top w:val="single" w:sz="4" w:space="0" w:color="auto"/>
              <w:left w:val="nil"/>
              <w:bottom w:val="single" w:sz="4" w:space="0" w:color="auto"/>
              <w:right w:val="single" w:sz="4" w:space="0" w:color="auto"/>
            </w:tcBorders>
            <w:shd w:val="clear" w:color="000000" w:fill="B8CCE4"/>
            <w:vAlign w:val="center"/>
          </w:tcPr>
          <w:p w14:paraId="1BD12245"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384" w:type="pct"/>
            <w:tcBorders>
              <w:top w:val="single" w:sz="4" w:space="0" w:color="auto"/>
              <w:left w:val="single" w:sz="4" w:space="0" w:color="auto"/>
              <w:bottom w:val="single" w:sz="4" w:space="0" w:color="auto"/>
              <w:right w:val="single" w:sz="4" w:space="0" w:color="auto"/>
            </w:tcBorders>
            <w:shd w:val="clear" w:color="000000" w:fill="B8CCE4"/>
            <w:vAlign w:val="center"/>
          </w:tcPr>
          <w:p w14:paraId="411C836A"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w:t>
            </w:r>
            <w:r w:rsidR="00AF415D" w:rsidRPr="005D6039">
              <w:rPr>
                <w:rFonts w:ascii="Times New Roman" w:eastAsia="Times New Roman" w:hAnsi="Times New Roman"/>
                <w:b/>
                <w:bCs/>
                <w:sz w:val="16"/>
                <w:szCs w:val="16"/>
                <w:lang w:eastAsia="it-IT"/>
              </w:rPr>
              <w:t xml:space="preserve"> </w:t>
            </w:r>
            <w:r w:rsidRPr="005D6039">
              <w:rPr>
                <w:rFonts w:ascii="Times New Roman" w:eastAsia="Times New Roman" w:hAnsi="Times New Roman"/>
                <w:b/>
                <w:bCs/>
                <w:sz w:val="16"/>
                <w:szCs w:val="16"/>
                <w:lang w:eastAsia="it-IT"/>
              </w:rPr>
              <w:t>della</w:t>
            </w:r>
            <w:r w:rsidR="00AF415D" w:rsidRPr="005D6039">
              <w:rPr>
                <w:rFonts w:ascii="Times New Roman" w:eastAsia="Times New Roman" w:hAnsi="Times New Roman"/>
                <w:b/>
                <w:bCs/>
                <w:sz w:val="16"/>
                <w:szCs w:val="16"/>
                <w:lang w:eastAsia="it-IT"/>
              </w:rPr>
              <w:t xml:space="preserve"> </w:t>
            </w:r>
            <w:r w:rsidRPr="005D6039">
              <w:rPr>
                <w:rFonts w:ascii="Times New Roman" w:eastAsia="Times New Roman" w:hAnsi="Times New Roman"/>
                <w:b/>
                <w:bCs/>
                <w:sz w:val="16"/>
                <w:szCs w:val="16"/>
                <w:lang w:eastAsia="it-IT"/>
              </w:rPr>
              <w:t>trasmissione del dato</w:t>
            </w:r>
            <w:r w:rsidR="00AF415D" w:rsidRPr="005D6039">
              <w:rPr>
                <w:rFonts w:ascii="Times New Roman" w:eastAsia="Times New Roman" w:hAnsi="Times New Roman"/>
                <w:b/>
                <w:bCs/>
                <w:sz w:val="16"/>
                <w:szCs w:val="16"/>
                <w:lang w:eastAsia="it-IT"/>
              </w:rPr>
              <w:t xml:space="preserve"> </w:t>
            </w:r>
            <w:r w:rsidRPr="005D6039">
              <w:rPr>
                <w:rFonts w:ascii="Times New Roman" w:eastAsia="Times New Roman" w:hAnsi="Times New Roman"/>
                <w:b/>
                <w:bCs/>
                <w:sz w:val="16"/>
                <w:szCs w:val="16"/>
                <w:lang w:eastAsia="it-IT"/>
              </w:rPr>
              <w:t>oggetto di pubblicazione</w:t>
            </w:r>
            <w:r w:rsidR="00AF415D" w:rsidRPr="005D6039">
              <w:rPr>
                <w:rFonts w:ascii="Times New Roman" w:eastAsia="Times New Roman" w:hAnsi="Times New Roman"/>
                <w:b/>
                <w:bCs/>
                <w:sz w:val="16"/>
                <w:szCs w:val="16"/>
                <w:lang w:eastAsia="it-IT"/>
              </w:rPr>
              <w:t xml:space="preserve"> </w:t>
            </w:r>
            <w:r w:rsidRPr="005D6039">
              <w:rPr>
                <w:rFonts w:ascii="Times New Roman" w:eastAsia="Times New Roman" w:hAnsi="Times New Roman"/>
                <w:b/>
                <w:bCs/>
                <w:sz w:val="16"/>
                <w:szCs w:val="16"/>
                <w:lang w:eastAsia="it-IT"/>
              </w:rPr>
              <w:t>sul sito istituzionale</w:t>
            </w:r>
          </w:p>
        </w:tc>
        <w:tc>
          <w:tcPr>
            <w:tcW w:w="383" w:type="pct"/>
            <w:tcBorders>
              <w:top w:val="single" w:sz="4" w:space="0" w:color="auto"/>
              <w:left w:val="single" w:sz="4" w:space="0" w:color="auto"/>
              <w:bottom w:val="single" w:sz="4" w:space="0" w:color="auto"/>
              <w:right w:val="single" w:sz="4" w:space="0" w:color="auto"/>
            </w:tcBorders>
            <w:shd w:val="clear" w:color="000000" w:fill="B8CCE4"/>
            <w:vAlign w:val="center"/>
          </w:tcPr>
          <w:p w14:paraId="7DEA44E2" w14:textId="77777777" w:rsidR="00DA6F93"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830" w:type="pct"/>
            <w:tcBorders>
              <w:top w:val="single" w:sz="4" w:space="0" w:color="auto"/>
              <w:left w:val="nil"/>
              <w:bottom w:val="single" w:sz="4" w:space="0" w:color="auto"/>
              <w:right w:val="single" w:sz="4" w:space="0" w:color="auto"/>
            </w:tcBorders>
            <w:shd w:val="clear" w:color="000000" w:fill="B8CCE4"/>
            <w:vAlign w:val="center"/>
          </w:tcPr>
          <w:p w14:paraId="1F6187F7" w14:textId="77777777" w:rsidR="00DA6F93" w:rsidRPr="005D6039" w:rsidRDefault="00DA6F93"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784044" w:rsidRPr="005D6039" w14:paraId="29A6F54B" w14:textId="77777777" w:rsidTr="002038BD">
        <w:tc>
          <w:tcPr>
            <w:tcW w:w="46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B3CD13" w14:textId="77777777" w:rsidR="00784044" w:rsidRPr="005D6039" w:rsidRDefault="00784044" w:rsidP="00985D89">
            <w:pPr>
              <w:spacing w:after="0" w:line="240" w:lineRule="auto"/>
              <w:rPr>
                <w:rFonts w:ascii="Times New Roman" w:eastAsia="Times New Roman" w:hAnsi="Times New Roman"/>
                <w:b/>
                <w:sz w:val="16"/>
                <w:szCs w:val="16"/>
                <w:lang w:eastAsia="it-IT"/>
              </w:rPr>
            </w:pPr>
            <w:r w:rsidRPr="005D6039">
              <w:rPr>
                <w:rFonts w:ascii="Times New Roman" w:eastAsia="Times New Roman" w:hAnsi="Times New Roman"/>
                <w:b/>
                <w:sz w:val="16"/>
                <w:szCs w:val="16"/>
                <w:lang w:eastAsia="it-IT"/>
              </w:rPr>
              <w:t>Disposizioni Generali</w:t>
            </w:r>
          </w:p>
        </w:tc>
        <w:tc>
          <w:tcPr>
            <w:tcW w:w="447" w:type="pct"/>
            <w:tcBorders>
              <w:top w:val="single" w:sz="4" w:space="0" w:color="auto"/>
              <w:left w:val="nil"/>
              <w:bottom w:val="single" w:sz="4" w:space="0" w:color="auto"/>
              <w:right w:val="single" w:sz="4" w:space="0" w:color="auto"/>
            </w:tcBorders>
            <w:shd w:val="clear" w:color="auto" w:fill="F2F2F2"/>
            <w:vAlign w:val="center"/>
            <w:hideMark/>
          </w:tcPr>
          <w:p w14:paraId="12CF3509" w14:textId="77777777" w:rsidR="00784044" w:rsidRPr="005D6039" w:rsidRDefault="00784044"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Piano triennale per la prevenzione della corruzione e della trasparenza</w:t>
            </w:r>
          </w:p>
        </w:tc>
        <w:tc>
          <w:tcPr>
            <w:tcW w:w="320" w:type="pct"/>
            <w:tcBorders>
              <w:top w:val="single" w:sz="4" w:space="0" w:color="auto"/>
              <w:left w:val="nil"/>
              <w:bottom w:val="single" w:sz="4" w:space="0" w:color="auto"/>
              <w:right w:val="single" w:sz="4" w:space="0" w:color="auto"/>
            </w:tcBorders>
            <w:shd w:val="clear" w:color="auto" w:fill="F2F2F2"/>
            <w:vAlign w:val="center"/>
            <w:hideMark/>
          </w:tcPr>
          <w:p w14:paraId="323259A9" w14:textId="77777777" w:rsidR="00784044" w:rsidRPr="005D6039" w:rsidRDefault="00784044" w:rsidP="004F09E2">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10, c. 8, lett. a), </w:t>
            </w:r>
            <w:r w:rsidR="004F09E2" w:rsidRPr="005D6039">
              <w:rPr>
                <w:rFonts w:ascii="Times New Roman" w:eastAsia="Times New Roman" w:hAnsi="Times New Roman"/>
                <w:sz w:val="16"/>
                <w:szCs w:val="16"/>
                <w:lang w:val="en-US" w:eastAsia="it-IT"/>
              </w:rPr>
              <w:t>d.lgs.</w:t>
            </w:r>
            <w:r w:rsidRPr="005D6039">
              <w:rPr>
                <w:rFonts w:ascii="Times New Roman" w:eastAsia="Times New Roman" w:hAnsi="Times New Roman"/>
                <w:sz w:val="16"/>
                <w:szCs w:val="16"/>
                <w:lang w:val="en-US" w:eastAsia="it-IT"/>
              </w:rPr>
              <w:t xml:space="preserve"> n. 33/2013</w:t>
            </w:r>
          </w:p>
        </w:tc>
        <w:tc>
          <w:tcPr>
            <w:tcW w:w="639" w:type="pct"/>
            <w:tcBorders>
              <w:top w:val="single" w:sz="4" w:space="0" w:color="auto"/>
              <w:left w:val="nil"/>
              <w:bottom w:val="single" w:sz="4" w:space="0" w:color="auto"/>
              <w:right w:val="single" w:sz="4" w:space="0" w:color="auto"/>
            </w:tcBorders>
            <w:shd w:val="clear" w:color="auto" w:fill="F2F2F2"/>
            <w:vAlign w:val="center"/>
            <w:hideMark/>
          </w:tcPr>
          <w:p w14:paraId="50A6757F" w14:textId="77777777" w:rsidR="00784044" w:rsidRPr="005D6039" w:rsidRDefault="00784044"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Piano triennale per la prevenzione della corruzione e della trasparenza (PTPCT)</w:t>
            </w:r>
          </w:p>
        </w:tc>
        <w:tc>
          <w:tcPr>
            <w:tcW w:w="1182" w:type="pct"/>
            <w:tcBorders>
              <w:top w:val="single" w:sz="4" w:space="0" w:color="auto"/>
              <w:left w:val="nil"/>
              <w:bottom w:val="single" w:sz="4" w:space="0" w:color="auto"/>
              <w:right w:val="single" w:sz="4" w:space="0" w:color="auto"/>
            </w:tcBorders>
            <w:shd w:val="clear" w:color="auto" w:fill="F2F2F2"/>
            <w:vAlign w:val="center"/>
            <w:hideMark/>
          </w:tcPr>
          <w:p w14:paraId="1CF65F75" w14:textId="77777777" w:rsidR="00784044" w:rsidRPr="005D6039" w:rsidRDefault="00784044" w:rsidP="0086313C">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Piano </w:t>
            </w:r>
            <w:r w:rsidR="008573D2" w:rsidRPr="005D6039">
              <w:rPr>
                <w:rFonts w:ascii="Times New Roman" w:eastAsia="Times New Roman" w:hAnsi="Times New Roman"/>
                <w:sz w:val="16"/>
                <w:szCs w:val="16"/>
                <w:lang w:eastAsia="it-IT"/>
              </w:rPr>
              <w:t xml:space="preserve">triennale </w:t>
            </w:r>
            <w:r w:rsidRPr="005D6039">
              <w:rPr>
                <w:rFonts w:ascii="Times New Roman" w:eastAsia="Times New Roman" w:hAnsi="Times New Roman"/>
                <w:sz w:val="16"/>
                <w:szCs w:val="16"/>
                <w:lang w:eastAsia="it-IT"/>
              </w:rPr>
              <w:t>per la prevenzione della corruzione e della trasparenza e suoi allegati</w:t>
            </w:r>
          </w:p>
        </w:tc>
        <w:tc>
          <w:tcPr>
            <w:tcW w:w="351" w:type="pct"/>
            <w:tcBorders>
              <w:top w:val="single" w:sz="4" w:space="0" w:color="auto"/>
              <w:left w:val="nil"/>
              <w:bottom w:val="single" w:sz="4" w:space="0" w:color="auto"/>
              <w:right w:val="single" w:sz="4" w:space="0" w:color="auto"/>
            </w:tcBorders>
            <w:shd w:val="clear" w:color="auto" w:fill="F2F2F2"/>
            <w:vAlign w:val="center"/>
          </w:tcPr>
          <w:p w14:paraId="32B8C892" w14:textId="77777777" w:rsidR="00784044" w:rsidRPr="005D6039" w:rsidRDefault="00784044"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14:paraId="75F3644C" w14:textId="77777777" w:rsidR="00784044" w:rsidRDefault="009E7BDE"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155BC0F5" w14:textId="77777777" w:rsidR="009E7BDE" w:rsidRPr="005D6039" w:rsidRDefault="009E7BDE"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Organizzazione e supporto operativo </w:t>
            </w:r>
          </w:p>
        </w:tc>
        <w:tc>
          <w:tcPr>
            <w:tcW w:w="383" w:type="pct"/>
            <w:tcBorders>
              <w:top w:val="single" w:sz="4" w:space="0" w:color="auto"/>
              <w:left w:val="single" w:sz="4" w:space="0" w:color="auto"/>
              <w:bottom w:val="single" w:sz="4" w:space="0" w:color="auto"/>
              <w:right w:val="single" w:sz="4" w:space="0" w:color="auto"/>
            </w:tcBorders>
            <w:shd w:val="clear" w:color="auto" w:fill="F2F2F2"/>
            <w:vAlign w:val="center"/>
          </w:tcPr>
          <w:p w14:paraId="7C062887" w14:textId="77777777" w:rsidR="00784044" w:rsidRPr="005D6039" w:rsidDel="00DA6F93" w:rsidRDefault="009E7BDE"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830" w:type="pct"/>
            <w:tcBorders>
              <w:top w:val="single" w:sz="4" w:space="0" w:color="auto"/>
              <w:left w:val="nil"/>
              <w:bottom w:val="single" w:sz="4" w:space="0" w:color="auto"/>
              <w:right w:val="single" w:sz="4" w:space="0" w:color="auto"/>
            </w:tcBorders>
            <w:shd w:val="clear" w:color="auto" w:fill="F2F2F2"/>
            <w:vAlign w:val="center"/>
          </w:tcPr>
          <w:p w14:paraId="134DC5B9" w14:textId="77777777" w:rsidR="00784044" w:rsidRPr="005D6039" w:rsidRDefault="00784044"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31.1 di ogni anno solare ed entro 5 gg dall’approvazione di eventuali e ulteriori aggiornamenti intervenuti entro l'anno</w:t>
            </w:r>
          </w:p>
        </w:tc>
      </w:tr>
      <w:tr w:rsidR="002C2802" w:rsidRPr="005D6039" w14:paraId="7169B743" w14:textId="77777777" w:rsidTr="0091703A">
        <w:tc>
          <w:tcPr>
            <w:tcW w:w="464"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51D02BC" w14:textId="77777777" w:rsidR="002C2802" w:rsidRPr="005D6039" w:rsidRDefault="002C2802" w:rsidP="00985D89">
            <w:pPr>
              <w:spacing w:after="0" w:line="240" w:lineRule="auto"/>
              <w:rPr>
                <w:rFonts w:ascii="Times New Roman" w:eastAsia="Times New Roman" w:hAnsi="Times New Roman"/>
                <w:b/>
                <w:bCs/>
                <w:sz w:val="16"/>
                <w:szCs w:val="16"/>
                <w:lang w:eastAsia="it-IT"/>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FE9A86" w14:textId="77777777" w:rsidR="002C2802" w:rsidRPr="005D6039" w:rsidRDefault="002C2802"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Generali</w:t>
            </w:r>
          </w:p>
        </w:tc>
        <w:tc>
          <w:tcPr>
            <w:tcW w:w="320" w:type="pct"/>
            <w:vMerge w:val="restart"/>
            <w:tcBorders>
              <w:top w:val="single" w:sz="4" w:space="0" w:color="auto"/>
              <w:left w:val="single" w:sz="4" w:space="0" w:color="auto"/>
              <w:right w:val="single" w:sz="4" w:space="0" w:color="auto"/>
            </w:tcBorders>
            <w:shd w:val="clear" w:color="auto" w:fill="F2F2F2"/>
            <w:vAlign w:val="center"/>
            <w:hideMark/>
          </w:tcPr>
          <w:p w14:paraId="767AD14E" w14:textId="77777777" w:rsidR="002C2802" w:rsidRPr="005D6039" w:rsidRDefault="002C2802"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12, c. 1, d.lgs. n. 33/2013</w:t>
            </w:r>
          </w:p>
        </w:tc>
        <w:tc>
          <w:tcPr>
            <w:tcW w:w="639" w:type="pct"/>
            <w:tcBorders>
              <w:top w:val="single" w:sz="4" w:space="0" w:color="auto"/>
              <w:left w:val="nil"/>
              <w:bottom w:val="single" w:sz="4" w:space="0" w:color="auto"/>
              <w:right w:val="single" w:sz="4" w:space="0" w:color="auto"/>
            </w:tcBorders>
            <w:shd w:val="clear" w:color="auto" w:fill="F2F2F2"/>
            <w:vAlign w:val="center"/>
            <w:hideMark/>
          </w:tcPr>
          <w:p w14:paraId="60BC9A3D" w14:textId="77777777" w:rsidR="002C2802" w:rsidRPr="005D6039" w:rsidRDefault="002C2802"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Riferimenti normativi su organizzazione e attività </w:t>
            </w:r>
          </w:p>
        </w:tc>
        <w:tc>
          <w:tcPr>
            <w:tcW w:w="1182" w:type="pct"/>
            <w:tcBorders>
              <w:top w:val="single" w:sz="4" w:space="0" w:color="auto"/>
              <w:left w:val="nil"/>
              <w:bottom w:val="single" w:sz="4" w:space="0" w:color="auto"/>
              <w:right w:val="single" w:sz="4" w:space="0" w:color="auto"/>
            </w:tcBorders>
            <w:shd w:val="clear" w:color="auto" w:fill="F2F2F2"/>
            <w:vAlign w:val="center"/>
            <w:hideMark/>
          </w:tcPr>
          <w:p w14:paraId="3E760E92" w14:textId="77777777" w:rsidR="002C2802" w:rsidRPr="005D6039" w:rsidRDefault="002C2802" w:rsidP="0086313C">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Riferimenti normativi con i relativi link alle norme di legge statale pubblicate nella banca dati «Normattiva» che regolano l'istituzione, l'organizzazione e l'attività della Società</w:t>
            </w:r>
          </w:p>
        </w:tc>
        <w:tc>
          <w:tcPr>
            <w:tcW w:w="351" w:type="pct"/>
            <w:tcBorders>
              <w:top w:val="single" w:sz="4" w:space="0" w:color="auto"/>
              <w:left w:val="nil"/>
              <w:bottom w:val="single" w:sz="4" w:space="0" w:color="auto"/>
              <w:right w:val="single" w:sz="4" w:space="0" w:color="auto"/>
            </w:tcBorders>
            <w:shd w:val="clear" w:color="auto" w:fill="F2F2F2"/>
            <w:vAlign w:val="center"/>
          </w:tcPr>
          <w:p w14:paraId="5219CCE8" w14:textId="77777777" w:rsidR="002C2802" w:rsidRPr="005D6039" w:rsidRDefault="002C2802"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14:paraId="42D6C044" w14:textId="77777777" w:rsidR="009E7BDE"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439ABE54" w14:textId="77777777" w:rsidR="002C2802" w:rsidRPr="005D6039"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83" w:type="pct"/>
            <w:tcBorders>
              <w:top w:val="single" w:sz="4" w:space="0" w:color="auto"/>
              <w:left w:val="single" w:sz="4" w:space="0" w:color="auto"/>
              <w:bottom w:val="single" w:sz="4" w:space="0" w:color="auto"/>
              <w:right w:val="single" w:sz="4" w:space="0" w:color="auto"/>
            </w:tcBorders>
            <w:shd w:val="clear" w:color="auto" w:fill="F2F2F2"/>
            <w:vAlign w:val="center"/>
          </w:tcPr>
          <w:p w14:paraId="22847D40" w14:textId="77777777" w:rsidR="002C2802" w:rsidRPr="005D6039" w:rsidRDefault="009E7BDE"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830" w:type="pct"/>
            <w:tcBorders>
              <w:top w:val="single" w:sz="4" w:space="0" w:color="auto"/>
              <w:left w:val="nil"/>
              <w:bottom w:val="single" w:sz="4" w:space="0" w:color="auto"/>
              <w:right w:val="single" w:sz="4" w:space="0" w:color="auto"/>
            </w:tcBorders>
            <w:shd w:val="clear" w:color="auto" w:fill="F2F2F2"/>
            <w:vAlign w:val="center"/>
          </w:tcPr>
          <w:p w14:paraId="4FC5C6D5" w14:textId="77777777" w:rsidR="002C2802" w:rsidRPr="005D6039" w:rsidRDefault="002C2802" w:rsidP="00FF0632">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FF0632" w:rsidRPr="005D6039">
              <w:rPr>
                <w:rFonts w:ascii="Times New Roman" w:eastAsia="Times New Roman" w:hAnsi="Times New Roman"/>
                <w:sz w:val="16"/>
                <w:szCs w:val="16"/>
                <w:lang w:eastAsia="it-IT"/>
              </w:rPr>
              <w:t>20</w:t>
            </w:r>
            <w:r w:rsidRPr="005D6039">
              <w:rPr>
                <w:rFonts w:ascii="Times New Roman" w:eastAsia="Times New Roman" w:hAnsi="Times New Roman"/>
                <w:sz w:val="16"/>
                <w:szCs w:val="16"/>
                <w:lang w:eastAsia="it-IT"/>
              </w:rPr>
              <w:t xml:space="preserve"> gg dall'entrata in vigore</w:t>
            </w:r>
          </w:p>
        </w:tc>
      </w:tr>
      <w:tr w:rsidR="002C2802" w:rsidRPr="005D6039" w14:paraId="07FA5C0B" w14:textId="77777777" w:rsidTr="0091703A">
        <w:tc>
          <w:tcPr>
            <w:tcW w:w="464"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7FA87607" w14:textId="77777777" w:rsidR="002C2802" w:rsidRPr="005D6039" w:rsidRDefault="002C2802" w:rsidP="00985D89">
            <w:pPr>
              <w:spacing w:after="0" w:line="240" w:lineRule="auto"/>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7CC4F1EF" w14:textId="77777777" w:rsidR="002C2802" w:rsidRPr="005D6039" w:rsidRDefault="002C2802" w:rsidP="00985D89">
            <w:pPr>
              <w:spacing w:after="0" w:line="240" w:lineRule="auto"/>
              <w:rPr>
                <w:rFonts w:ascii="Times New Roman" w:eastAsia="Times New Roman" w:hAnsi="Times New Roman"/>
                <w:sz w:val="16"/>
                <w:szCs w:val="16"/>
                <w:lang w:eastAsia="it-IT"/>
              </w:rPr>
            </w:pPr>
          </w:p>
        </w:tc>
        <w:tc>
          <w:tcPr>
            <w:tcW w:w="320" w:type="pct"/>
            <w:vMerge/>
            <w:tcBorders>
              <w:left w:val="single" w:sz="4" w:space="0" w:color="auto"/>
              <w:right w:val="single" w:sz="4" w:space="0" w:color="auto"/>
            </w:tcBorders>
            <w:shd w:val="clear" w:color="auto" w:fill="F2F2F2"/>
            <w:vAlign w:val="center"/>
            <w:hideMark/>
          </w:tcPr>
          <w:p w14:paraId="2A8266B8" w14:textId="77777777" w:rsidR="002C2802" w:rsidRPr="005D6039" w:rsidRDefault="002C2802" w:rsidP="00985D89">
            <w:pPr>
              <w:spacing w:after="0" w:line="240" w:lineRule="auto"/>
              <w:rPr>
                <w:rFonts w:ascii="Times New Roman" w:eastAsia="Times New Roman" w:hAnsi="Times New Roman"/>
                <w:sz w:val="16"/>
                <w:szCs w:val="16"/>
                <w:lang w:eastAsia="it-IT"/>
              </w:rPr>
            </w:pPr>
          </w:p>
        </w:tc>
        <w:tc>
          <w:tcPr>
            <w:tcW w:w="639" w:type="pct"/>
            <w:tcBorders>
              <w:top w:val="single" w:sz="4" w:space="0" w:color="auto"/>
              <w:left w:val="nil"/>
              <w:bottom w:val="single" w:sz="4" w:space="0" w:color="auto"/>
              <w:right w:val="single" w:sz="4" w:space="0" w:color="auto"/>
            </w:tcBorders>
            <w:shd w:val="clear" w:color="auto" w:fill="F2F2F2"/>
            <w:vAlign w:val="center"/>
            <w:hideMark/>
          </w:tcPr>
          <w:p w14:paraId="67AB7549" w14:textId="77777777" w:rsidR="002C2802" w:rsidRPr="005D6039" w:rsidRDefault="002C2802"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Atti amministrativi generali </w:t>
            </w:r>
          </w:p>
        </w:tc>
        <w:tc>
          <w:tcPr>
            <w:tcW w:w="1182" w:type="pct"/>
            <w:tcBorders>
              <w:top w:val="single" w:sz="4" w:space="0" w:color="auto"/>
              <w:left w:val="nil"/>
              <w:bottom w:val="single" w:sz="4" w:space="0" w:color="auto"/>
              <w:right w:val="single" w:sz="4" w:space="0" w:color="auto"/>
            </w:tcBorders>
            <w:shd w:val="clear" w:color="auto" w:fill="F2F2F2"/>
            <w:vAlign w:val="center"/>
            <w:hideMark/>
          </w:tcPr>
          <w:p w14:paraId="37BF668F" w14:textId="77777777" w:rsidR="002C2802" w:rsidRPr="005D6039" w:rsidRDefault="002C2802" w:rsidP="00AB637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Lo statuto della Società, le direttive, le circolari, i programmi e le istruzioni emanati dall'amministrazione e ogni atto</w:t>
            </w:r>
            <w:r w:rsidRPr="005D6039">
              <w:rPr>
                <w:rFonts w:ascii="Times New Roman" w:eastAsia="Times New Roman" w:hAnsi="Times New Roman"/>
                <w:bCs/>
                <w:iCs/>
                <w:sz w:val="16"/>
                <w:szCs w:val="16"/>
                <w:lang w:eastAsia="it-IT"/>
              </w:rPr>
              <w:t>, previsto dalla legge o comunque adottato,</w:t>
            </w:r>
            <w:r w:rsidRPr="005D6039">
              <w:rPr>
                <w:rFonts w:ascii="Times New Roman" w:eastAsia="Times New Roman" w:hAnsi="Times New Roman"/>
                <w:sz w:val="16"/>
                <w:szCs w:val="16"/>
                <w:lang w:eastAsia="it-IT"/>
              </w:rPr>
              <w:t xml:space="preserve"> che dispone in generale sulla organizzazione, sulle funzioni, sugli obiettivi, sui procedimenti (es. atto costitutivo, statuto, atti d’indirizzo della Regione Lazio, leggi regionali, che regolano le funzioni, l'organizzazione e lo svolgimento delle attività di competenza della Società ecc…)</w:t>
            </w:r>
          </w:p>
        </w:tc>
        <w:tc>
          <w:tcPr>
            <w:tcW w:w="351" w:type="pct"/>
            <w:tcBorders>
              <w:top w:val="single" w:sz="4" w:space="0" w:color="auto"/>
              <w:left w:val="nil"/>
              <w:bottom w:val="single" w:sz="4" w:space="0" w:color="auto"/>
              <w:right w:val="single" w:sz="4" w:space="0" w:color="auto"/>
            </w:tcBorders>
            <w:shd w:val="clear" w:color="auto" w:fill="F2F2F2"/>
            <w:vAlign w:val="center"/>
          </w:tcPr>
          <w:p w14:paraId="44CE4B26" w14:textId="77777777" w:rsidR="002C2802" w:rsidRPr="005D6039" w:rsidRDefault="002C2802"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14:paraId="3925CA6B" w14:textId="77777777" w:rsidR="009E7BDE"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9D34DFF" w14:textId="77777777" w:rsidR="002C2802" w:rsidRPr="005D6039"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83" w:type="pct"/>
            <w:tcBorders>
              <w:top w:val="single" w:sz="4" w:space="0" w:color="auto"/>
              <w:left w:val="single" w:sz="4" w:space="0" w:color="auto"/>
              <w:bottom w:val="single" w:sz="4" w:space="0" w:color="auto"/>
              <w:right w:val="single" w:sz="4" w:space="0" w:color="auto"/>
            </w:tcBorders>
            <w:shd w:val="clear" w:color="auto" w:fill="F2F2F2"/>
            <w:vAlign w:val="center"/>
          </w:tcPr>
          <w:p w14:paraId="3A643BC1" w14:textId="77777777" w:rsidR="002C2802" w:rsidRPr="005D6039" w:rsidRDefault="009E7BDE"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830" w:type="pct"/>
            <w:tcBorders>
              <w:top w:val="single" w:sz="4" w:space="0" w:color="auto"/>
              <w:left w:val="nil"/>
              <w:bottom w:val="single" w:sz="4" w:space="0" w:color="auto"/>
              <w:right w:val="single" w:sz="4" w:space="0" w:color="auto"/>
            </w:tcBorders>
            <w:shd w:val="clear" w:color="auto" w:fill="F2F2F2"/>
            <w:vAlign w:val="center"/>
          </w:tcPr>
          <w:p w14:paraId="3255285E" w14:textId="77777777" w:rsidR="002C2802" w:rsidRPr="005D6039" w:rsidRDefault="002C2802" w:rsidP="00FF0632">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FF0632" w:rsidRPr="005D6039">
              <w:rPr>
                <w:rFonts w:ascii="Times New Roman" w:eastAsia="Times New Roman" w:hAnsi="Times New Roman"/>
                <w:sz w:val="16"/>
                <w:szCs w:val="16"/>
                <w:lang w:eastAsia="it-IT"/>
              </w:rPr>
              <w:t>20</w:t>
            </w:r>
            <w:r w:rsidRPr="005D6039">
              <w:rPr>
                <w:rFonts w:ascii="Times New Roman" w:eastAsia="Times New Roman" w:hAnsi="Times New Roman"/>
                <w:sz w:val="16"/>
                <w:szCs w:val="16"/>
                <w:lang w:eastAsia="it-IT"/>
              </w:rPr>
              <w:t xml:space="preserve"> gg dall'adozione</w:t>
            </w:r>
          </w:p>
        </w:tc>
      </w:tr>
      <w:tr w:rsidR="008637AD" w:rsidRPr="005D6039" w14:paraId="768BC359" w14:textId="77777777" w:rsidTr="0091703A">
        <w:trPr>
          <w:trHeight w:val="552"/>
        </w:trPr>
        <w:tc>
          <w:tcPr>
            <w:tcW w:w="464"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2AA9C6D2" w14:textId="77777777" w:rsidR="008637AD" w:rsidRPr="005D6039" w:rsidRDefault="008637AD" w:rsidP="00985D89">
            <w:pPr>
              <w:spacing w:after="0" w:line="240" w:lineRule="auto"/>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4E3D424D" w14:textId="77777777" w:rsidR="008637AD" w:rsidRPr="005D6039" w:rsidRDefault="008637AD" w:rsidP="00985D89">
            <w:pPr>
              <w:spacing w:after="0" w:line="240" w:lineRule="auto"/>
              <w:rPr>
                <w:rFonts w:ascii="Times New Roman" w:eastAsia="Times New Roman" w:hAnsi="Times New Roman"/>
                <w:sz w:val="16"/>
                <w:szCs w:val="16"/>
                <w:lang w:eastAsia="it-IT"/>
              </w:rPr>
            </w:pPr>
          </w:p>
        </w:tc>
        <w:tc>
          <w:tcPr>
            <w:tcW w:w="320" w:type="pct"/>
            <w:vMerge/>
            <w:tcBorders>
              <w:left w:val="single" w:sz="4" w:space="0" w:color="auto"/>
              <w:right w:val="single" w:sz="4" w:space="0" w:color="auto"/>
            </w:tcBorders>
            <w:shd w:val="clear" w:color="auto" w:fill="F2F2F2"/>
            <w:vAlign w:val="center"/>
          </w:tcPr>
          <w:p w14:paraId="1F255FE9" w14:textId="77777777" w:rsidR="008637AD" w:rsidRPr="005D6039" w:rsidRDefault="008637AD" w:rsidP="00985D89">
            <w:pPr>
              <w:spacing w:after="0" w:line="240" w:lineRule="auto"/>
              <w:rPr>
                <w:rFonts w:ascii="Times New Roman" w:eastAsia="Times New Roman" w:hAnsi="Times New Roman"/>
                <w:sz w:val="16"/>
                <w:szCs w:val="16"/>
                <w:lang w:eastAsia="it-IT"/>
              </w:rPr>
            </w:pPr>
          </w:p>
        </w:tc>
        <w:tc>
          <w:tcPr>
            <w:tcW w:w="639" w:type="pct"/>
            <w:vMerge w:val="restart"/>
            <w:tcBorders>
              <w:top w:val="single" w:sz="4" w:space="0" w:color="auto"/>
              <w:left w:val="nil"/>
              <w:right w:val="single" w:sz="4" w:space="0" w:color="auto"/>
            </w:tcBorders>
            <w:shd w:val="clear" w:color="auto" w:fill="F2F2F2"/>
            <w:vAlign w:val="center"/>
          </w:tcPr>
          <w:p w14:paraId="77DD429C" w14:textId="77777777" w:rsidR="008637AD" w:rsidRPr="005D6039" w:rsidRDefault="008637AD" w:rsidP="00985D89">
            <w:pPr>
              <w:spacing w:after="0" w:line="240" w:lineRule="auto"/>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Documenti di programmazione strategico-gestionale</w:t>
            </w:r>
          </w:p>
        </w:tc>
        <w:tc>
          <w:tcPr>
            <w:tcW w:w="1182" w:type="pct"/>
            <w:tcBorders>
              <w:top w:val="single" w:sz="4" w:space="0" w:color="auto"/>
              <w:left w:val="nil"/>
              <w:right w:val="single" w:sz="4" w:space="0" w:color="auto"/>
            </w:tcBorders>
            <w:shd w:val="clear" w:color="auto" w:fill="F2F2F2"/>
            <w:vAlign w:val="center"/>
          </w:tcPr>
          <w:p w14:paraId="7E515A1F" w14:textId="77777777" w:rsidR="008637AD" w:rsidRPr="005D6039" w:rsidRDefault="008637AD" w:rsidP="0086313C">
            <w:pPr>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Documenti di programmazione strategico-gestionale (es. Piano Industriale, POA ecc.).</w:t>
            </w:r>
          </w:p>
          <w:p w14:paraId="11FB566B" w14:textId="77777777" w:rsidR="008637AD" w:rsidRPr="005D6039" w:rsidRDefault="008637AD" w:rsidP="008637AD">
            <w:pPr>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(Estratto provvedimento O.A. di approvazione)</w:t>
            </w:r>
          </w:p>
        </w:tc>
        <w:tc>
          <w:tcPr>
            <w:tcW w:w="351" w:type="pct"/>
            <w:tcBorders>
              <w:top w:val="single" w:sz="4" w:space="0" w:color="auto"/>
              <w:left w:val="nil"/>
              <w:right w:val="single" w:sz="4" w:space="0" w:color="auto"/>
            </w:tcBorders>
            <w:shd w:val="clear" w:color="auto" w:fill="F2F2F2"/>
            <w:vAlign w:val="center"/>
          </w:tcPr>
          <w:p w14:paraId="722F03C9" w14:textId="77777777" w:rsidR="008637AD" w:rsidRPr="005D6039" w:rsidRDefault="008637AD"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right w:val="single" w:sz="4" w:space="0" w:color="auto"/>
            </w:tcBorders>
            <w:shd w:val="clear" w:color="auto" w:fill="F2F2F2"/>
            <w:vAlign w:val="center"/>
          </w:tcPr>
          <w:p w14:paraId="10B129B6" w14:textId="77777777" w:rsidR="009E7BDE"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799EFF9" w14:textId="77777777" w:rsidR="008637AD" w:rsidRPr="005D6039"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83" w:type="pct"/>
            <w:tcBorders>
              <w:top w:val="single" w:sz="4" w:space="0" w:color="auto"/>
              <w:left w:val="single" w:sz="4" w:space="0" w:color="auto"/>
              <w:right w:val="single" w:sz="4" w:space="0" w:color="auto"/>
            </w:tcBorders>
            <w:shd w:val="clear" w:color="auto" w:fill="F2F2F2"/>
            <w:vAlign w:val="center"/>
          </w:tcPr>
          <w:p w14:paraId="679820E3" w14:textId="77777777" w:rsidR="008637AD" w:rsidRPr="005D6039" w:rsidRDefault="009E7BDE" w:rsidP="008637AD">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830" w:type="pct"/>
            <w:tcBorders>
              <w:top w:val="single" w:sz="4" w:space="0" w:color="auto"/>
              <w:left w:val="nil"/>
              <w:right w:val="single" w:sz="4" w:space="0" w:color="auto"/>
            </w:tcBorders>
            <w:shd w:val="clear" w:color="auto" w:fill="F2F2F2"/>
            <w:vAlign w:val="center"/>
          </w:tcPr>
          <w:p w14:paraId="52328100" w14:textId="77777777" w:rsidR="008637AD" w:rsidRPr="005D6039" w:rsidRDefault="008637AD" w:rsidP="00FF0632">
            <w:pPr>
              <w:spacing w:after="0" w:line="240" w:lineRule="auto"/>
              <w:rPr>
                <w:sz w:val="16"/>
                <w:szCs w:val="16"/>
              </w:rPr>
            </w:pPr>
            <w:r w:rsidRPr="005D6039">
              <w:rPr>
                <w:rFonts w:ascii="Times New Roman" w:eastAsia="Times New Roman" w:hAnsi="Times New Roman"/>
                <w:sz w:val="16"/>
                <w:szCs w:val="16"/>
                <w:lang w:eastAsia="it-IT"/>
              </w:rPr>
              <w:t xml:space="preserve">Entro </w:t>
            </w:r>
            <w:r w:rsidR="00FF0632" w:rsidRPr="005D6039">
              <w:rPr>
                <w:rFonts w:ascii="Times New Roman" w:eastAsia="Times New Roman" w:hAnsi="Times New Roman"/>
                <w:sz w:val="16"/>
                <w:szCs w:val="16"/>
                <w:lang w:eastAsia="it-IT"/>
              </w:rPr>
              <w:t>20</w:t>
            </w:r>
            <w:r w:rsidRPr="005D6039">
              <w:rPr>
                <w:rFonts w:ascii="Times New Roman" w:eastAsia="Times New Roman" w:hAnsi="Times New Roman"/>
                <w:sz w:val="16"/>
                <w:szCs w:val="16"/>
                <w:lang w:eastAsia="it-IT"/>
              </w:rPr>
              <w:t xml:space="preserve"> gg dall'adozione</w:t>
            </w:r>
          </w:p>
        </w:tc>
      </w:tr>
      <w:tr w:rsidR="008637AD" w:rsidRPr="005D6039" w14:paraId="611143AE" w14:textId="77777777" w:rsidTr="00E8630F">
        <w:trPr>
          <w:trHeight w:val="552"/>
        </w:trPr>
        <w:tc>
          <w:tcPr>
            <w:tcW w:w="464"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AD2322D" w14:textId="77777777" w:rsidR="008637AD" w:rsidRPr="005D6039" w:rsidRDefault="008637AD" w:rsidP="00985D89">
            <w:pPr>
              <w:spacing w:after="0" w:line="240" w:lineRule="auto"/>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1CDBEA80" w14:textId="77777777" w:rsidR="008637AD" w:rsidRPr="005D6039" w:rsidRDefault="008637AD" w:rsidP="00985D89">
            <w:pPr>
              <w:spacing w:after="0" w:line="240" w:lineRule="auto"/>
              <w:rPr>
                <w:rFonts w:ascii="Times New Roman" w:eastAsia="Times New Roman" w:hAnsi="Times New Roman"/>
                <w:sz w:val="16"/>
                <w:szCs w:val="16"/>
                <w:lang w:eastAsia="it-IT"/>
              </w:rPr>
            </w:pPr>
          </w:p>
        </w:tc>
        <w:tc>
          <w:tcPr>
            <w:tcW w:w="320" w:type="pct"/>
            <w:tcBorders>
              <w:left w:val="single" w:sz="4" w:space="0" w:color="auto"/>
              <w:right w:val="single" w:sz="4" w:space="0" w:color="auto"/>
            </w:tcBorders>
            <w:shd w:val="clear" w:color="auto" w:fill="F2F2F2"/>
            <w:vAlign w:val="center"/>
          </w:tcPr>
          <w:p w14:paraId="3BBFF79C" w14:textId="77777777" w:rsidR="008637AD" w:rsidRPr="005D6039" w:rsidRDefault="008637AD" w:rsidP="00985D89">
            <w:pPr>
              <w:spacing w:after="0" w:line="240" w:lineRule="auto"/>
              <w:rPr>
                <w:rFonts w:ascii="Times New Roman" w:eastAsia="Times New Roman" w:hAnsi="Times New Roman"/>
                <w:sz w:val="16"/>
                <w:szCs w:val="16"/>
                <w:lang w:eastAsia="it-IT"/>
              </w:rPr>
            </w:pPr>
          </w:p>
        </w:tc>
        <w:tc>
          <w:tcPr>
            <w:tcW w:w="639" w:type="pct"/>
            <w:vMerge/>
            <w:tcBorders>
              <w:left w:val="nil"/>
              <w:right w:val="single" w:sz="4" w:space="0" w:color="auto"/>
            </w:tcBorders>
            <w:shd w:val="clear" w:color="auto" w:fill="F2F2F2"/>
            <w:vAlign w:val="center"/>
          </w:tcPr>
          <w:p w14:paraId="4E8ADD9C" w14:textId="77777777" w:rsidR="008637AD" w:rsidRPr="005D6039" w:rsidRDefault="008637AD" w:rsidP="00985D89">
            <w:pPr>
              <w:spacing w:after="0" w:line="240" w:lineRule="auto"/>
              <w:rPr>
                <w:rFonts w:ascii="Times New Roman" w:eastAsia="Times New Roman" w:hAnsi="Times New Roman"/>
                <w:bCs/>
                <w:iCs/>
                <w:sz w:val="16"/>
                <w:szCs w:val="16"/>
                <w:lang w:eastAsia="it-IT"/>
              </w:rPr>
            </w:pPr>
          </w:p>
        </w:tc>
        <w:tc>
          <w:tcPr>
            <w:tcW w:w="1182" w:type="pct"/>
            <w:tcBorders>
              <w:top w:val="single" w:sz="4" w:space="0" w:color="auto"/>
              <w:left w:val="nil"/>
              <w:right w:val="single" w:sz="4" w:space="0" w:color="auto"/>
            </w:tcBorders>
            <w:shd w:val="clear" w:color="auto" w:fill="F2F2F2"/>
            <w:vAlign w:val="center"/>
          </w:tcPr>
          <w:p w14:paraId="40647D84" w14:textId="77777777" w:rsidR="008637AD" w:rsidRPr="005D6039" w:rsidRDefault="008637AD" w:rsidP="0086313C">
            <w:pPr>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Obiettivi strategici in materia di prevenzione della corruzione e trasparenza (estratto provvedimento O.A. di approvazione)</w:t>
            </w:r>
          </w:p>
        </w:tc>
        <w:tc>
          <w:tcPr>
            <w:tcW w:w="351" w:type="pct"/>
            <w:tcBorders>
              <w:top w:val="single" w:sz="4" w:space="0" w:color="auto"/>
              <w:left w:val="nil"/>
              <w:right w:val="single" w:sz="4" w:space="0" w:color="auto"/>
            </w:tcBorders>
            <w:shd w:val="clear" w:color="auto" w:fill="F2F2F2"/>
            <w:vAlign w:val="center"/>
          </w:tcPr>
          <w:p w14:paraId="6A30149B" w14:textId="77777777" w:rsidR="008637AD" w:rsidRPr="005D6039" w:rsidRDefault="0050207A"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right w:val="single" w:sz="4" w:space="0" w:color="auto"/>
            </w:tcBorders>
            <w:shd w:val="clear" w:color="auto" w:fill="F2F2F2"/>
            <w:vAlign w:val="center"/>
          </w:tcPr>
          <w:p w14:paraId="51936E7A" w14:textId="77777777" w:rsidR="009E7BDE"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200214F1" w14:textId="77777777" w:rsidR="008637AD" w:rsidRPr="005D6039"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83" w:type="pct"/>
            <w:tcBorders>
              <w:top w:val="single" w:sz="4" w:space="0" w:color="auto"/>
              <w:left w:val="single" w:sz="4" w:space="0" w:color="auto"/>
              <w:right w:val="single" w:sz="4" w:space="0" w:color="auto"/>
            </w:tcBorders>
            <w:shd w:val="clear" w:color="auto" w:fill="F2F2F2"/>
            <w:vAlign w:val="center"/>
          </w:tcPr>
          <w:p w14:paraId="0AEA1422" w14:textId="77777777" w:rsidR="008637AD" w:rsidRPr="005D6039" w:rsidRDefault="009E7BDE"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830" w:type="pct"/>
            <w:tcBorders>
              <w:top w:val="single" w:sz="4" w:space="0" w:color="auto"/>
              <w:left w:val="nil"/>
              <w:right w:val="single" w:sz="4" w:space="0" w:color="auto"/>
            </w:tcBorders>
            <w:shd w:val="clear" w:color="auto" w:fill="F2F2F2"/>
            <w:vAlign w:val="center"/>
          </w:tcPr>
          <w:p w14:paraId="511300C4" w14:textId="77777777" w:rsidR="008637AD" w:rsidRPr="005D6039" w:rsidRDefault="008637AD" w:rsidP="00FF0632">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FF0632" w:rsidRPr="005D6039">
              <w:rPr>
                <w:rFonts w:ascii="Times New Roman" w:eastAsia="Times New Roman" w:hAnsi="Times New Roman"/>
                <w:sz w:val="16"/>
                <w:szCs w:val="16"/>
                <w:lang w:eastAsia="it-IT"/>
              </w:rPr>
              <w:t>20</w:t>
            </w:r>
            <w:r w:rsidRPr="005D6039">
              <w:rPr>
                <w:rFonts w:ascii="Times New Roman" w:eastAsia="Times New Roman" w:hAnsi="Times New Roman"/>
                <w:sz w:val="16"/>
                <w:szCs w:val="16"/>
                <w:lang w:eastAsia="it-IT"/>
              </w:rPr>
              <w:t xml:space="preserve"> gg dall'adozione</w:t>
            </w:r>
          </w:p>
        </w:tc>
      </w:tr>
      <w:tr w:rsidR="00784044" w:rsidRPr="005D6039" w14:paraId="618F93A9" w14:textId="77777777" w:rsidTr="002038BD">
        <w:tc>
          <w:tcPr>
            <w:tcW w:w="464"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E5E5A4D" w14:textId="77777777" w:rsidR="00784044" w:rsidRPr="005D6039" w:rsidRDefault="00784044" w:rsidP="00985D89">
            <w:pPr>
              <w:spacing w:after="0" w:line="240" w:lineRule="auto"/>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34BB31FC" w14:textId="77777777" w:rsidR="00784044" w:rsidRPr="005D6039" w:rsidRDefault="00784044" w:rsidP="00985D89">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single" w:sz="4" w:space="0" w:color="auto"/>
              <w:bottom w:val="single" w:sz="4" w:space="0" w:color="auto"/>
              <w:right w:val="single" w:sz="4" w:space="0" w:color="auto"/>
            </w:tcBorders>
            <w:shd w:val="clear" w:color="auto" w:fill="F2F2F2"/>
            <w:vAlign w:val="center"/>
          </w:tcPr>
          <w:p w14:paraId="0C796DB0" w14:textId="77777777" w:rsidR="00784044" w:rsidRPr="005D6039" w:rsidRDefault="00784044"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12, c. 1, d.lgs. n. 33/2013</w:t>
            </w:r>
          </w:p>
        </w:tc>
        <w:tc>
          <w:tcPr>
            <w:tcW w:w="639" w:type="pct"/>
            <w:tcBorders>
              <w:top w:val="single" w:sz="4" w:space="0" w:color="auto"/>
              <w:left w:val="nil"/>
              <w:bottom w:val="single" w:sz="4" w:space="0" w:color="auto"/>
              <w:right w:val="single" w:sz="4" w:space="0" w:color="auto"/>
            </w:tcBorders>
            <w:shd w:val="clear" w:color="auto" w:fill="F2F2F2"/>
            <w:vAlign w:val="center"/>
          </w:tcPr>
          <w:p w14:paraId="2971A3F3" w14:textId="77777777" w:rsidR="00784044" w:rsidRPr="005D6039" w:rsidRDefault="00784044" w:rsidP="00985D89">
            <w:pPr>
              <w:spacing w:after="0" w:line="240" w:lineRule="auto"/>
              <w:rPr>
                <w:rFonts w:ascii="Times New Roman" w:eastAsia="Times New Roman" w:hAnsi="Times New Roman"/>
                <w:bCs/>
                <w:iCs/>
                <w:sz w:val="16"/>
                <w:szCs w:val="16"/>
                <w:lang w:eastAsia="it-IT"/>
              </w:rPr>
            </w:pPr>
            <w:r w:rsidRPr="005D6039">
              <w:rPr>
                <w:rFonts w:ascii="Times New Roman" w:eastAsia="Times New Roman" w:hAnsi="Times New Roman"/>
                <w:sz w:val="16"/>
                <w:szCs w:val="16"/>
                <w:lang w:eastAsia="it-IT"/>
              </w:rPr>
              <w:t>Codice disciplinare e codice di condotta</w:t>
            </w:r>
          </w:p>
        </w:tc>
        <w:tc>
          <w:tcPr>
            <w:tcW w:w="1182" w:type="pct"/>
            <w:tcBorders>
              <w:top w:val="single" w:sz="4" w:space="0" w:color="auto"/>
              <w:left w:val="nil"/>
              <w:bottom w:val="single" w:sz="4" w:space="0" w:color="auto"/>
              <w:right w:val="single" w:sz="4" w:space="0" w:color="auto"/>
            </w:tcBorders>
            <w:shd w:val="clear" w:color="auto" w:fill="F2F2F2"/>
            <w:vAlign w:val="center"/>
          </w:tcPr>
          <w:p w14:paraId="07AB5ECC" w14:textId="77777777" w:rsidR="00784044" w:rsidRPr="005D6039" w:rsidRDefault="00EB6E80" w:rsidP="00127BAC">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Codice etico, di comportamento e sanzionatorio</w:t>
            </w:r>
          </w:p>
        </w:tc>
        <w:tc>
          <w:tcPr>
            <w:tcW w:w="351" w:type="pct"/>
            <w:tcBorders>
              <w:top w:val="single" w:sz="4" w:space="0" w:color="auto"/>
              <w:left w:val="nil"/>
              <w:bottom w:val="single" w:sz="4" w:space="0" w:color="auto"/>
              <w:right w:val="single" w:sz="4" w:space="0" w:color="auto"/>
            </w:tcBorders>
            <w:shd w:val="clear" w:color="auto" w:fill="F2F2F2"/>
            <w:vAlign w:val="center"/>
          </w:tcPr>
          <w:p w14:paraId="54607074" w14:textId="77777777" w:rsidR="00784044" w:rsidRPr="005D6039" w:rsidRDefault="00784044"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14:paraId="12C702C3" w14:textId="77777777" w:rsidR="009E7BDE"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7C1A68A" w14:textId="77777777" w:rsidR="00784044" w:rsidRPr="005D6039" w:rsidRDefault="009E7BDE" w:rsidP="009E7BD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83" w:type="pct"/>
            <w:tcBorders>
              <w:top w:val="single" w:sz="4" w:space="0" w:color="auto"/>
              <w:left w:val="single" w:sz="4" w:space="0" w:color="auto"/>
              <w:bottom w:val="single" w:sz="4" w:space="0" w:color="auto"/>
              <w:right w:val="single" w:sz="4" w:space="0" w:color="auto"/>
            </w:tcBorders>
            <w:shd w:val="clear" w:color="auto" w:fill="F2F2F2"/>
            <w:vAlign w:val="center"/>
          </w:tcPr>
          <w:p w14:paraId="5B1EE2B5" w14:textId="77777777" w:rsidR="00784044" w:rsidRPr="005D6039" w:rsidRDefault="009E7BDE"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830" w:type="pct"/>
            <w:tcBorders>
              <w:top w:val="single" w:sz="4" w:space="0" w:color="auto"/>
              <w:left w:val="nil"/>
              <w:bottom w:val="single" w:sz="4" w:space="0" w:color="auto"/>
              <w:right w:val="single" w:sz="4" w:space="0" w:color="auto"/>
            </w:tcBorders>
            <w:shd w:val="clear" w:color="auto" w:fill="F2F2F2"/>
            <w:vAlign w:val="center"/>
          </w:tcPr>
          <w:p w14:paraId="4AEC2D38" w14:textId="77777777" w:rsidR="00784044" w:rsidRPr="005D6039" w:rsidRDefault="00784044" w:rsidP="00FF0632">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FF0632" w:rsidRPr="005D6039">
              <w:rPr>
                <w:rFonts w:ascii="Times New Roman" w:eastAsia="Times New Roman" w:hAnsi="Times New Roman"/>
                <w:sz w:val="16"/>
                <w:szCs w:val="16"/>
                <w:lang w:eastAsia="it-IT"/>
              </w:rPr>
              <w:t>20</w:t>
            </w:r>
            <w:r w:rsidRPr="005D6039">
              <w:rPr>
                <w:rFonts w:ascii="Times New Roman" w:eastAsia="Times New Roman" w:hAnsi="Times New Roman"/>
                <w:sz w:val="16"/>
                <w:szCs w:val="16"/>
                <w:lang w:eastAsia="it-IT"/>
              </w:rPr>
              <w:t xml:space="preserve"> gg dall'adozione</w:t>
            </w:r>
          </w:p>
        </w:tc>
      </w:tr>
    </w:tbl>
    <w:p w14:paraId="5C209DD3" w14:textId="77777777" w:rsidR="008C70D9" w:rsidRPr="005D6039" w:rsidRDefault="00937DA7" w:rsidP="00985D89">
      <w:pPr>
        <w:tabs>
          <w:tab w:val="left" w:pos="4044"/>
        </w:tabs>
        <w:spacing w:after="0" w:line="240" w:lineRule="auto"/>
      </w:pPr>
      <w:r w:rsidRPr="005D6039">
        <w:tab/>
      </w:r>
    </w:p>
    <w:p w14:paraId="6A5382EA" w14:textId="77777777" w:rsidR="00E213FC" w:rsidRPr="005D6039" w:rsidRDefault="00E213FC" w:rsidP="00985D89">
      <w:pPr>
        <w:spacing w:after="0" w:line="240" w:lineRule="auto"/>
      </w:pPr>
      <w:r w:rsidRPr="005D6039">
        <w:br w:type="page"/>
      </w:r>
    </w:p>
    <w:p w14:paraId="20D22DFE" w14:textId="77777777" w:rsidR="008C70D9" w:rsidRPr="005D6039" w:rsidRDefault="008C70D9" w:rsidP="00985D89">
      <w:pPr>
        <w:spacing w:after="0" w:line="240" w:lineRule="auto"/>
      </w:pPr>
    </w:p>
    <w:tbl>
      <w:tblPr>
        <w:tblW w:w="5002" w:type="pct"/>
        <w:tblInd w:w="-5" w:type="dxa"/>
        <w:tblLayout w:type="fixed"/>
        <w:tblCellMar>
          <w:left w:w="70" w:type="dxa"/>
          <w:right w:w="70" w:type="dxa"/>
        </w:tblCellMar>
        <w:tblLook w:val="04A0" w:firstRow="1" w:lastRow="0" w:firstColumn="1" w:lastColumn="0" w:noHBand="0" w:noVBand="1"/>
      </w:tblPr>
      <w:tblGrid>
        <w:gridCol w:w="2091"/>
        <w:gridCol w:w="2005"/>
        <w:gridCol w:w="1447"/>
        <w:gridCol w:w="2803"/>
        <w:gridCol w:w="14"/>
        <w:gridCol w:w="5466"/>
        <w:gridCol w:w="1651"/>
        <w:gridCol w:w="1651"/>
        <w:gridCol w:w="1637"/>
        <w:gridCol w:w="3914"/>
      </w:tblGrid>
      <w:tr w:rsidR="000D3A1D" w:rsidRPr="005D6039" w14:paraId="129BFB3A" w14:textId="77777777" w:rsidTr="00E8630F">
        <w:tc>
          <w:tcPr>
            <w:tcW w:w="461"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3A3B1ABA" w14:textId="77777777" w:rsidR="000D3A1D" w:rsidRPr="005D6039" w:rsidRDefault="000D3A1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sotto-sezione 1° livello (Macrofamiglie)</w:t>
            </w:r>
          </w:p>
        </w:tc>
        <w:tc>
          <w:tcPr>
            <w:tcW w:w="442"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087D26EB" w14:textId="77777777" w:rsidR="000D3A1D" w:rsidRPr="005D6039" w:rsidRDefault="000D3A1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444AB493" w14:textId="77777777" w:rsidR="000D3A1D" w:rsidRPr="005D6039" w:rsidRDefault="000D3A1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00FE55E1" w14:textId="77777777" w:rsidR="000D3A1D" w:rsidRPr="005D6039" w:rsidRDefault="000D3A1D"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(Tipologie di dati)</w:t>
            </w:r>
          </w:p>
        </w:tc>
        <w:tc>
          <w:tcPr>
            <w:tcW w:w="319" w:type="pct"/>
            <w:tcBorders>
              <w:top w:val="single" w:sz="4" w:space="0" w:color="auto"/>
              <w:left w:val="nil"/>
              <w:bottom w:val="single" w:sz="4" w:space="0" w:color="auto"/>
              <w:right w:val="single" w:sz="4" w:space="0" w:color="auto"/>
            </w:tcBorders>
            <w:shd w:val="clear" w:color="auto" w:fill="9CC2E5"/>
            <w:vAlign w:val="center"/>
            <w:hideMark/>
          </w:tcPr>
          <w:p w14:paraId="3831507C" w14:textId="77777777" w:rsidR="000D3A1D" w:rsidRPr="005D6039" w:rsidRDefault="000D3A1D" w:rsidP="00985D89">
            <w:pPr>
              <w:spacing w:after="0" w:line="240" w:lineRule="auto"/>
              <w:jc w:val="center"/>
              <w:rPr>
                <w:rFonts w:ascii="Times New Roman" w:eastAsia="Times New Roman" w:hAnsi="Times New Roman"/>
                <w:sz w:val="16"/>
                <w:szCs w:val="16"/>
                <w:lang w:val="en-US" w:eastAsia="it-IT"/>
              </w:rPr>
            </w:pPr>
            <w:r w:rsidRPr="005D6039">
              <w:rPr>
                <w:rFonts w:ascii="Times New Roman" w:eastAsia="Times New Roman" w:hAnsi="Times New Roman"/>
                <w:b/>
                <w:bCs/>
                <w:sz w:val="16"/>
                <w:szCs w:val="16"/>
                <w:lang w:eastAsia="it-IT"/>
              </w:rPr>
              <w:t>Riferimento normativo</w:t>
            </w:r>
          </w:p>
        </w:tc>
        <w:tc>
          <w:tcPr>
            <w:tcW w:w="621" w:type="pct"/>
            <w:gridSpan w:val="2"/>
            <w:tcBorders>
              <w:top w:val="single" w:sz="4" w:space="0" w:color="auto"/>
              <w:left w:val="single" w:sz="4" w:space="0" w:color="auto"/>
              <w:bottom w:val="single" w:sz="4" w:space="0" w:color="auto"/>
              <w:right w:val="single" w:sz="4" w:space="0" w:color="auto"/>
            </w:tcBorders>
            <w:shd w:val="clear" w:color="auto" w:fill="9CC2E5"/>
            <w:vAlign w:val="center"/>
            <w:hideMark/>
          </w:tcPr>
          <w:p w14:paraId="56E98448" w14:textId="77777777" w:rsidR="000D3A1D" w:rsidRPr="005D6039" w:rsidRDefault="000D3A1D"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05" w:type="pct"/>
            <w:tcBorders>
              <w:top w:val="single" w:sz="4" w:space="0" w:color="auto"/>
              <w:left w:val="nil"/>
              <w:bottom w:val="single" w:sz="4" w:space="0" w:color="auto"/>
              <w:right w:val="single" w:sz="4" w:space="0" w:color="auto"/>
            </w:tcBorders>
            <w:shd w:val="clear" w:color="auto" w:fill="9CC2E5"/>
            <w:vAlign w:val="center"/>
            <w:hideMark/>
          </w:tcPr>
          <w:p w14:paraId="57849E4A" w14:textId="77777777" w:rsidR="000D3A1D" w:rsidRPr="005D6039" w:rsidRDefault="000D3A1D"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Contenuti dell'obbligo</w:t>
            </w:r>
          </w:p>
        </w:tc>
        <w:tc>
          <w:tcPr>
            <w:tcW w:w="364" w:type="pct"/>
            <w:tcBorders>
              <w:top w:val="single" w:sz="4" w:space="0" w:color="auto"/>
              <w:left w:val="nil"/>
              <w:bottom w:val="single" w:sz="4" w:space="0" w:color="auto"/>
              <w:right w:val="single" w:sz="4" w:space="0" w:color="auto"/>
            </w:tcBorders>
            <w:shd w:val="clear" w:color="auto" w:fill="9CC2E5"/>
            <w:vAlign w:val="center"/>
          </w:tcPr>
          <w:p w14:paraId="15B95873" w14:textId="77777777" w:rsidR="000D3A1D" w:rsidRPr="005D6039" w:rsidRDefault="000D3A1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364" w:type="pct"/>
            <w:tcBorders>
              <w:top w:val="single" w:sz="4" w:space="0" w:color="auto"/>
              <w:left w:val="single" w:sz="4" w:space="0" w:color="auto"/>
              <w:bottom w:val="single" w:sz="4" w:space="0" w:color="auto"/>
              <w:right w:val="single" w:sz="4" w:space="0" w:color="auto"/>
            </w:tcBorders>
            <w:shd w:val="clear" w:color="auto" w:fill="9CC2E5"/>
            <w:vAlign w:val="center"/>
          </w:tcPr>
          <w:p w14:paraId="0282E5E9" w14:textId="77777777" w:rsidR="000D3A1D" w:rsidRPr="005D6039" w:rsidRDefault="006D401B"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 xml:space="preserve">Struttura responsabile </w:t>
            </w:r>
            <w:r w:rsidR="000D3A1D" w:rsidRPr="005D6039">
              <w:rPr>
                <w:rFonts w:ascii="Times New Roman" w:eastAsia="Times New Roman" w:hAnsi="Times New Roman"/>
                <w:b/>
                <w:bCs/>
                <w:sz w:val="16"/>
                <w:szCs w:val="16"/>
                <w:lang w:eastAsia="it-IT"/>
              </w:rPr>
              <w:t>della</w:t>
            </w:r>
            <w:r w:rsidR="00AF415D" w:rsidRPr="005D6039">
              <w:rPr>
                <w:rFonts w:ascii="Times New Roman" w:eastAsia="Times New Roman" w:hAnsi="Times New Roman"/>
                <w:b/>
                <w:bCs/>
                <w:sz w:val="16"/>
                <w:szCs w:val="16"/>
                <w:lang w:eastAsia="it-IT"/>
              </w:rPr>
              <w:t xml:space="preserve"> </w:t>
            </w:r>
            <w:r w:rsidR="000D3A1D" w:rsidRPr="005D6039">
              <w:rPr>
                <w:rFonts w:ascii="Times New Roman" w:eastAsia="Times New Roman" w:hAnsi="Times New Roman"/>
                <w:b/>
                <w:bCs/>
                <w:sz w:val="16"/>
                <w:szCs w:val="16"/>
                <w:lang w:eastAsia="it-IT"/>
              </w:rPr>
              <w:t>trasmissione del dato</w:t>
            </w:r>
            <w:r w:rsidR="00AF415D" w:rsidRPr="005D6039">
              <w:rPr>
                <w:rFonts w:ascii="Times New Roman" w:eastAsia="Times New Roman" w:hAnsi="Times New Roman"/>
                <w:b/>
                <w:bCs/>
                <w:sz w:val="16"/>
                <w:szCs w:val="16"/>
                <w:lang w:eastAsia="it-IT"/>
              </w:rPr>
              <w:t xml:space="preserve"> </w:t>
            </w:r>
            <w:r w:rsidR="000D3A1D" w:rsidRPr="005D6039">
              <w:rPr>
                <w:rFonts w:ascii="Times New Roman" w:eastAsia="Times New Roman" w:hAnsi="Times New Roman"/>
                <w:b/>
                <w:bCs/>
                <w:sz w:val="16"/>
                <w:szCs w:val="16"/>
                <w:lang w:eastAsia="it-IT"/>
              </w:rPr>
              <w:t>oggetto di pubblicazione</w:t>
            </w:r>
            <w:r w:rsidR="00AF415D" w:rsidRPr="005D6039">
              <w:rPr>
                <w:rFonts w:ascii="Times New Roman" w:eastAsia="Times New Roman" w:hAnsi="Times New Roman"/>
                <w:b/>
                <w:bCs/>
                <w:sz w:val="16"/>
                <w:szCs w:val="16"/>
                <w:lang w:eastAsia="it-IT"/>
              </w:rPr>
              <w:t xml:space="preserve"> </w:t>
            </w:r>
            <w:r w:rsidR="000D3A1D" w:rsidRPr="005D6039">
              <w:rPr>
                <w:rFonts w:ascii="Times New Roman" w:eastAsia="Times New Roman" w:hAnsi="Times New Roman"/>
                <w:b/>
                <w:bCs/>
                <w:sz w:val="16"/>
                <w:szCs w:val="16"/>
                <w:lang w:eastAsia="it-IT"/>
              </w:rPr>
              <w:t>sul sito istituzionale</w:t>
            </w:r>
            <w:r w:rsidR="003C2DFA" w:rsidRPr="005D6039">
              <w:rPr>
                <w:rFonts w:ascii="Times New Roman" w:eastAsia="Times New Roman" w:hAnsi="Times New Roman"/>
                <w:b/>
                <w:bCs/>
                <w:sz w:val="16"/>
                <w:szCs w:val="16"/>
                <w:lang w:eastAsia="it-IT"/>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72BABC9C" w14:textId="77777777" w:rsidR="000D3A1D" w:rsidRPr="005D6039" w:rsidRDefault="005A0DF8"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Responsabile per le pubblicazioni</w:t>
            </w:r>
          </w:p>
        </w:tc>
        <w:tc>
          <w:tcPr>
            <w:tcW w:w="863" w:type="pct"/>
            <w:tcBorders>
              <w:top w:val="single" w:sz="4" w:space="0" w:color="auto"/>
              <w:left w:val="nil"/>
              <w:bottom w:val="single" w:sz="4" w:space="0" w:color="auto"/>
              <w:right w:val="single" w:sz="4" w:space="0" w:color="auto"/>
            </w:tcBorders>
            <w:shd w:val="clear" w:color="auto" w:fill="9CC2E5"/>
            <w:vAlign w:val="center"/>
          </w:tcPr>
          <w:p w14:paraId="00E2A9E2" w14:textId="77777777" w:rsidR="000D3A1D" w:rsidRPr="005D6039" w:rsidRDefault="000D3A1D"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C12598" w:rsidRPr="005D6039" w14:paraId="08925DF0" w14:textId="77777777" w:rsidTr="00C12598">
        <w:trPr>
          <w:trHeight w:val="419"/>
        </w:trPr>
        <w:tc>
          <w:tcPr>
            <w:tcW w:w="461" w:type="pct"/>
            <w:vMerge w:val="restart"/>
            <w:tcBorders>
              <w:top w:val="single" w:sz="4" w:space="0" w:color="auto"/>
              <w:left w:val="single" w:sz="4" w:space="0" w:color="auto"/>
              <w:right w:val="single" w:sz="4" w:space="0" w:color="auto"/>
            </w:tcBorders>
            <w:shd w:val="clear" w:color="auto" w:fill="auto"/>
            <w:vAlign w:val="center"/>
          </w:tcPr>
          <w:p w14:paraId="0501956D" w14:textId="77777777" w:rsidR="00C12598" w:rsidRPr="005D6039" w:rsidRDefault="00C12598" w:rsidP="00C12598">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Organizzazione</w:t>
            </w:r>
          </w:p>
        </w:tc>
        <w:tc>
          <w:tcPr>
            <w:tcW w:w="442" w:type="pct"/>
            <w:vMerge w:val="restart"/>
            <w:tcBorders>
              <w:top w:val="single" w:sz="4" w:space="0" w:color="auto"/>
              <w:left w:val="single" w:sz="4" w:space="0" w:color="auto"/>
              <w:right w:val="single" w:sz="4" w:space="0" w:color="auto"/>
            </w:tcBorders>
            <w:shd w:val="clear" w:color="auto" w:fill="auto"/>
            <w:vAlign w:val="center"/>
          </w:tcPr>
          <w:p w14:paraId="28CE1BCD" w14:textId="77777777" w:rsidR="00C12598" w:rsidRPr="005D6039" w:rsidRDefault="00C12598" w:rsidP="00C1259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Titolari di incarichi politici, di amministrazione, di direzione o di governo</w:t>
            </w:r>
          </w:p>
        </w:tc>
        <w:tc>
          <w:tcPr>
            <w:tcW w:w="319" w:type="pct"/>
            <w:tcBorders>
              <w:top w:val="single" w:sz="4" w:space="0" w:color="auto"/>
              <w:left w:val="nil"/>
              <w:bottom w:val="single" w:sz="4" w:space="0" w:color="auto"/>
              <w:right w:val="single" w:sz="4" w:space="0" w:color="auto"/>
            </w:tcBorders>
            <w:shd w:val="clear" w:color="auto" w:fill="auto"/>
            <w:vAlign w:val="center"/>
          </w:tcPr>
          <w:p w14:paraId="060D5537" w14:textId="77777777" w:rsidR="00C12598" w:rsidRPr="005D6039" w:rsidRDefault="00C12598" w:rsidP="00C1259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13, c. 1, lett. a), d.lgs. n. 33/2013</w:t>
            </w:r>
          </w:p>
        </w:tc>
        <w:tc>
          <w:tcPr>
            <w:tcW w:w="618" w:type="pct"/>
            <w:tcBorders>
              <w:top w:val="single" w:sz="4" w:space="0" w:color="auto"/>
              <w:left w:val="single" w:sz="4" w:space="0" w:color="auto"/>
              <w:right w:val="single" w:sz="4" w:space="0" w:color="auto"/>
            </w:tcBorders>
            <w:shd w:val="clear" w:color="auto" w:fill="auto"/>
            <w:vAlign w:val="center"/>
          </w:tcPr>
          <w:p w14:paraId="488AD09F" w14:textId="77777777" w:rsidR="00C12598" w:rsidRPr="005D6039" w:rsidRDefault="00C12598" w:rsidP="00C12598">
            <w:pPr>
              <w:spacing w:after="0" w:line="240" w:lineRule="auto"/>
              <w:jc w:val="both"/>
              <w:rPr>
                <w:rFonts w:ascii="Times New Roman" w:eastAsia="Times New Roman" w:hAnsi="Times New Roman"/>
                <w:bCs/>
                <w:iCs/>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14:paraId="10723759" w14:textId="77777777" w:rsidR="00C12598" w:rsidRPr="005D6039" w:rsidRDefault="00C12598" w:rsidP="00C1259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Organo di amministrazione e gestione con l’indicazione delle rispettive competenze</w:t>
            </w:r>
          </w:p>
        </w:tc>
        <w:tc>
          <w:tcPr>
            <w:tcW w:w="364" w:type="pct"/>
            <w:tcBorders>
              <w:top w:val="single" w:sz="4" w:space="0" w:color="auto"/>
              <w:left w:val="nil"/>
              <w:bottom w:val="single" w:sz="4" w:space="0" w:color="auto"/>
              <w:right w:val="single" w:sz="4" w:space="0" w:color="auto"/>
            </w:tcBorders>
            <w:vAlign w:val="center"/>
          </w:tcPr>
          <w:p w14:paraId="08C20962" w14:textId="77777777" w:rsidR="00C12598" w:rsidRPr="005D6039" w:rsidRDefault="00C12598" w:rsidP="00C1259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bottom w:val="single" w:sz="4" w:space="0" w:color="auto"/>
              <w:right w:val="single" w:sz="4" w:space="0" w:color="auto"/>
            </w:tcBorders>
            <w:vAlign w:val="center"/>
          </w:tcPr>
          <w:p w14:paraId="16EEA2FC" w14:textId="77777777" w:rsidR="00ED58CD" w:rsidRDefault="00ED58CD" w:rsidP="00ED58CD">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5BEF61BB" w14:textId="77777777" w:rsidR="00C12598" w:rsidRPr="005D6039" w:rsidRDefault="00ED58CD" w:rsidP="00ED58CD">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9852804" w14:textId="77777777" w:rsidR="00C12598" w:rsidRDefault="00C12598" w:rsidP="00C12598">
            <w:r w:rsidRPr="0094063B">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vAlign w:val="center"/>
          </w:tcPr>
          <w:p w14:paraId="545CD634" w14:textId="77777777" w:rsidR="00C12598" w:rsidRPr="005D6039" w:rsidRDefault="00C12598" w:rsidP="00C1259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All'atto della nomina: entro 3 mesi dal relativo provvedimento</w:t>
            </w:r>
          </w:p>
        </w:tc>
      </w:tr>
      <w:tr w:rsidR="005B6B05" w:rsidRPr="005D6039" w14:paraId="00162B14" w14:textId="77777777" w:rsidTr="00C86063">
        <w:trPr>
          <w:trHeight w:val="419"/>
        </w:trPr>
        <w:tc>
          <w:tcPr>
            <w:tcW w:w="461" w:type="pct"/>
            <w:vMerge/>
            <w:tcBorders>
              <w:left w:val="single" w:sz="4" w:space="0" w:color="auto"/>
              <w:right w:val="single" w:sz="4" w:space="0" w:color="auto"/>
            </w:tcBorders>
            <w:shd w:val="clear" w:color="auto" w:fill="auto"/>
            <w:vAlign w:val="center"/>
          </w:tcPr>
          <w:p w14:paraId="722A79E1"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6292A7B2"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nil"/>
              <w:bottom w:val="single" w:sz="4" w:space="0" w:color="auto"/>
              <w:right w:val="single" w:sz="4" w:space="0" w:color="auto"/>
            </w:tcBorders>
            <w:shd w:val="clear" w:color="auto" w:fill="auto"/>
            <w:vAlign w:val="center"/>
          </w:tcPr>
          <w:p w14:paraId="2F38345A"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a), d.lgs. n. 33/2013</w:t>
            </w:r>
          </w:p>
        </w:tc>
        <w:tc>
          <w:tcPr>
            <w:tcW w:w="618" w:type="pct"/>
            <w:vMerge w:val="restart"/>
            <w:tcBorders>
              <w:top w:val="single" w:sz="4" w:space="0" w:color="auto"/>
              <w:left w:val="single" w:sz="4" w:space="0" w:color="auto"/>
              <w:right w:val="single" w:sz="4" w:space="0" w:color="auto"/>
            </w:tcBorders>
            <w:shd w:val="clear" w:color="auto" w:fill="auto"/>
            <w:vAlign w:val="center"/>
          </w:tcPr>
          <w:p w14:paraId="1A3D2EA0"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Cs/>
                <w:iCs/>
                <w:sz w:val="16"/>
                <w:szCs w:val="16"/>
                <w:lang w:eastAsia="it-IT"/>
              </w:rPr>
              <w:t>Titolari di incarichi di amministrazione, di direzione o di governo di cui all’art. 14 c. 1 bis del d.lgs. 33/2013 se non attribuiti a titolo gratuito</w:t>
            </w: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14:paraId="38326001"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Atto di nomina con l'indicazione della durata dell'incarico o del mandato elettivo</w:t>
            </w:r>
          </w:p>
        </w:tc>
        <w:tc>
          <w:tcPr>
            <w:tcW w:w="364" w:type="pct"/>
            <w:tcBorders>
              <w:top w:val="single" w:sz="4" w:space="0" w:color="auto"/>
              <w:left w:val="nil"/>
              <w:bottom w:val="single" w:sz="4" w:space="0" w:color="auto"/>
              <w:right w:val="single" w:sz="4" w:space="0" w:color="auto"/>
            </w:tcBorders>
            <w:vAlign w:val="center"/>
          </w:tcPr>
          <w:p w14:paraId="7F99E2D2"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4" w:type="pct"/>
            <w:tcBorders>
              <w:top w:val="single" w:sz="4" w:space="0" w:color="auto"/>
              <w:left w:val="single" w:sz="4" w:space="0" w:color="auto"/>
              <w:bottom w:val="single" w:sz="4" w:space="0" w:color="auto"/>
              <w:right w:val="single" w:sz="4" w:space="0" w:color="auto"/>
            </w:tcBorders>
            <w:vAlign w:val="center"/>
          </w:tcPr>
          <w:p w14:paraId="4D9F9809"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E9873F2" w14:textId="77777777" w:rsidR="005B6B05" w:rsidRPr="005D6039"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9A51395" w14:textId="77777777" w:rsidR="005B6B05" w:rsidRDefault="005B6B05" w:rsidP="005B6B05">
            <w:r w:rsidRPr="0094063B">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tcPr>
          <w:p w14:paraId="0CED20F6"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All'atto della nomina: entro 3 mesi dal relativo provvedimento</w:t>
            </w:r>
          </w:p>
        </w:tc>
      </w:tr>
      <w:tr w:rsidR="005B6B05" w:rsidRPr="005D6039" w14:paraId="27FEE297" w14:textId="77777777" w:rsidTr="00C12598">
        <w:trPr>
          <w:trHeight w:val="62"/>
        </w:trPr>
        <w:tc>
          <w:tcPr>
            <w:tcW w:w="461" w:type="pct"/>
            <w:vMerge/>
            <w:tcBorders>
              <w:left w:val="single" w:sz="4" w:space="0" w:color="auto"/>
              <w:right w:val="single" w:sz="4" w:space="0" w:color="auto"/>
            </w:tcBorders>
            <w:shd w:val="clear" w:color="auto" w:fill="auto"/>
            <w:vAlign w:val="center"/>
            <w:hideMark/>
          </w:tcPr>
          <w:p w14:paraId="6D7F4A19"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hideMark/>
          </w:tcPr>
          <w:p w14:paraId="474A84E3"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10D8DDFF"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b), d.lgs. n. 33/2013</w:t>
            </w:r>
          </w:p>
        </w:tc>
        <w:tc>
          <w:tcPr>
            <w:tcW w:w="618" w:type="pct"/>
            <w:vMerge/>
            <w:tcBorders>
              <w:left w:val="single" w:sz="4" w:space="0" w:color="auto"/>
              <w:right w:val="single" w:sz="4" w:space="0" w:color="auto"/>
            </w:tcBorders>
            <w:shd w:val="clear" w:color="auto" w:fill="auto"/>
            <w:vAlign w:val="center"/>
            <w:hideMark/>
          </w:tcPr>
          <w:p w14:paraId="6AC937D5"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14:paraId="446FC90F"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Curriculum vitae</w:t>
            </w:r>
          </w:p>
        </w:tc>
        <w:tc>
          <w:tcPr>
            <w:tcW w:w="364" w:type="pct"/>
            <w:tcBorders>
              <w:top w:val="single" w:sz="4" w:space="0" w:color="auto"/>
              <w:left w:val="nil"/>
              <w:bottom w:val="single" w:sz="4" w:space="0" w:color="auto"/>
              <w:right w:val="single" w:sz="4" w:space="0" w:color="auto"/>
            </w:tcBorders>
            <w:vAlign w:val="center"/>
          </w:tcPr>
          <w:p w14:paraId="0F8126D5"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4" w:type="pct"/>
            <w:tcBorders>
              <w:top w:val="single" w:sz="4" w:space="0" w:color="auto"/>
              <w:left w:val="single" w:sz="4" w:space="0" w:color="auto"/>
              <w:bottom w:val="single" w:sz="4" w:space="0" w:color="auto"/>
              <w:right w:val="single" w:sz="4" w:space="0" w:color="auto"/>
            </w:tcBorders>
          </w:tcPr>
          <w:p w14:paraId="68BB7FCF"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C231E82" w14:textId="77777777" w:rsidR="005B6B05" w:rsidRPr="005D6039" w:rsidRDefault="005B6B05" w:rsidP="005B6B05">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6A565A29" w14:textId="77777777" w:rsidR="005B6B05" w:rsidRDefault="005B6B05" w:rsidP="005B6B05">
            <w:r w:rsidRPr="0094063B">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tcPr>
          <w:p w14:paraId="0DCDB755"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All'atto della nomina: entro 3 mesi dal relativo provvedimento</w:t>
            </w:r>
          </w:p>
        </w:tc>
      </w:tr>
      <w:tr w:rsidR="005B6B05" w:rsidRPr="005D6039" w14:paraId="24CA5DD0" w14:textId="77777777" w:rsidTr="00CE0327">
        <w:trPr>
          <w:trHeight w:val="688"/>
        </w:trPr>
        <w:tc>
          <w:tcPr>
            <w:tcW w:w="461" w:type="pct"/>
            <w:vMerge/>
            <w:tcBorders>
              <w:left w:val="single" w:sz="4" w:space="0" w:color="auto"/>
              <w:right w:val="single" w:sz="4" w:space="0" w:color="auto"/>
            </w:tcBorders>
            <w:shd w:val="clear" w:color="auto" w:fill="auto"/>
            <w:vAlign w:val="center"/>
            <w:hideMark/>
          </w:tcPr>
          <w:p w14:paraId="784782DC"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hideMark/>
          </w:tcPr>
          <w:p w14:paraId="6A74211D"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744A8"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c), d.lgs. n. 33/2013</w:t>
            </w:r>
          </w:p>
        </w:tc>
        <w:tc>
          <w:tcPr>
            <w:tcW w:w="618" w:type="pct"/>
            <w:vMerge/>
            <w:tcBorders>
              <w:left w:val="single" w:sz="4" w:space="0" w:color="auto"/>
              <w:right w:val="single" w:sz="4" w:space="0" w:color="auto"/>
            </w:tcBorders>
            <w:shd w:val="clear" w:color="auto" w:fill="auto"/>
            <w:vAlign w:val="center"/>
            <w:hideMark/>
          </w:tcPr>
          <w:p w14:paraId="7181A2D1"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1208" w:type="pct"/>
            <w:gridSpan w:val="2"/>
            <w:tcBorders>
              <w:top w:val="single" w:sz="4" w:space="0" w:color="auto"/>
              <w:left w:val="nil"/>
              <w:right w:val="single" w:sz="4" w:space="0" w:color="auto"/>
            </w:tcBorders>
            <w:shd w:val="clear" w:color="auto" w:fill="auto"/>
            <w:vAlign w:val="center"/>
            <w:hideMark/>
          </w:tcPr>
          <w:p w14:paraId="15501833"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Compensi di qualsiasi natura connessi all'assunzione della carica</w:t>
            </w:r>
          </w:p>
        </w:tc>
        <w:tc>
          <w:tcPr>
            <w:tcW w:w="364" w:type="pct"/>
            <w:tcBorders>
              <w:top w:val="single" w:sz="4" w:space="0" w:color="auto"/>
              <w:left w:val="nil"/>
              <w:right w:val="single" w:sz="4" w:space="0" w:color="auto"/>
            </w:tcBorders>
            <w:vAlign w:val="center"/>
          </w:tcPr>
          <w:p w14:paraId="3CBD2223"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right w:val="single" w:sz="4" w:space="0" w:color="auto"/>
            </w:tcBorders>
            <w:vAlign w:val="center"/>
          </w:tcPr>
          <w:p w14:paraId="3ED368BD"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F65F433" w14:textId="77777777" w:rsidR="005B6B05" w:rsidRDefault="005B6B05" w:rsidP="005B6B05">
            <w:r w:rsidRPr="0094063B">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vAlign w:val="center"/>
          </w:tcPr>
          <w:p w14:paraId="155624B1"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All'atto della nomina: entro 3 mesi dal relativo provvedimento</w:t>
            </w:r>
          </w:p>
        </w:tc>
      </w:tr>
      <w:tr w:rsidR="005B6B05" w:rsidRPr="005D6039" w14:paraId="50008D98" w14:textId="77777777" w:rsidTr="00C12598">
        <w:tc>
          <w:tcPr>
            <w:tcW w:w="461" w:type="pct"/>
            <w:vMerge/>
            <w:tcBorders>
              <w:left w:val="single" w:sz="4" w:space="0" w:color="auto"/>
              <w:right w:val="single" w:sz="4" w:space="0" w:color="auto"/>
            </w:tcBorders>
            <w:shd w:val="clear" w:color="auto" w:fill="auto"/>
            <w:vAlign w:val="center"/>
            <w:hideMark/>
          </w:tcPr>
          <w:p w14:paraId="027DC14B"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hideMark/>
          </w:tcPr>
          <w:p w14:paraId="2D6D0DB9"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4BB443E1"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618" w:type="pct"/>
            <w:vMerge/>
            <w:tcBorders>
              <w:left w:val="single" w:sz="4" w:space="0" w:color="auto"/>
              <w:right w:val="single" w:sz="4" w:space="0" w:color="auto"/>
            </w:tcBorders>
            <w:shd w:val="clear" w:color="auto" w:fill="auto"/>
            <w:vAlign w:val="center"/>
            <w:hideMark/>
          </w:tcPr>
          <w:p w14:paraId="5D9CFF21"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14:paraId="6AF48082"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CE0327">
              <w:rPr>
                <w:rFonts w:ascii="Times New Roman" w:eastAsia="Times New Roman" w:hAnsi="Times New Roman"/>
                <w:sz w:val="16"/>
                <w:szCs w:val="16"/>
                <w:lang w:eastAsia="it-IT"/>
              </w:rPr>
              <w:t>Importi di viaggi di servizio e missioni pagati con fondi pubblici</w:t>
            </w:r>
          </w:p>
        </w:tc>
        <w:tc>
          <w:tcPr>
            <w:tcW w:w="364" w:type="pct"/>
            <w:tcBorders>
              <w:top w:val="single" w:sz="4" w:space="0" w:color="auto"/>
              <w:left w:val="nil"/>
              <w:bottom w:val="single" w:sz="4" w:space="0" w:color="auto"/>
              <w:right w:val="single" w:sz="4" w:space="0" w:color="auto"/>
            </w:tcBorders>
            <w:vAlign w:val="center"/>
          </w:tcPr>
          <w:p w14:paraId="40F2EE2B" w14:textId="77777777" w:rsidR="005B6B05" w:rsidRPr="005D6039" w:rsidRDefault="00CE0327"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N.A.</w:t>
            </w:r>
          </w:p>
        </w:tc>
        <w:tc>
          <w:tcPr>
            <w:tcW w:w="364" w:type="pct"/>
            <w:tcBorders>
              <w:top w:val="single" w:sz="4" w:space="0" w:color="auto"/>
              <w:left w:val="single" w:sz="4" w:space="0" w:color="auto"/>
              <w:bottom w:val="single" w:sz="4" w:space="0" w:color="auto"/>
              <w:right w:val="single" w:sz="4" w:space="0" w:color="auto"/>
            </w:tcBorders>
            <w:vAlign w:val="center"/>
          </w:tcPr>
          <w:p w14:paraId="42A7B3AC" w14:textId="77777777" w:rsidR="005B6B05" w:rsidRPr="005D6039" w:rsidRDefault="00CE0327" w:rsidP="005B6B05">
            <w:pPr>
              <w:spacing w:after="0" w:line="240" w:lineRule="auto"/>
              <w:rPr>
                <w:rFonts w:ascii="Times New Roman" w:eastAsia="Times New Roman" w:hAnsi="Times New Roman"/>
                <w:sz w:val="16"/>
                <w:szCs w:val="16"/>
                <w:lang w:eastAsia="it-IT"/>
              </w:rPr>
            </w:pPr>
            <w:r w:rsidRPr="00CE0327">
              <w:rPr>
                <w:rFonts w:ascii="Times New Roman" w:eastAsia="Times New Roman" w:hAnsi="Times New Roman"/>
                <w:sz w:val="16"/>
                <w:szCs w:val="16"/>
                <w:lang w:eastAsia="it-IT"/>
              </w:rPr>
              <w:t>Non applicabile</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6A4B556" w14:textId="77777777" w:rsidR="005B6B05" w:rsidRDefault="00CE0327" w:rsidP="005B6B05">
            <w:r>
              <w:rPr>
                <w:rFonts w:ascii="Times New Roman" w:eastAsia="Times New Roman" w:hAnsi="Times New Roman"/>
                <w:sz w:val="16"/>
                <w:szCs w:val="16"/>
                <w:lang w:eastAsia="it-IT"/>
              </w:rPr>
              <w:t>N.A.</w:t>
            </w:r>
          </w:p>
        </w:tc>
        <w:tc>
          <w:tcPr>
            <w:tcW w:w="863" w:type="pct"/>
            <w:tcBorders>
              <w:top w:val="single" w:sz="4" w:space="0" w:color="auto"/>
              <w:left w:val="nil"/>
              <w:bottom w:val="single" w:sz="4" w:space="0" w:color="auto"/>
              <w:right w:val="single" w:sz="4" w:space="0" w:color="auto"/>
            </w:tcBorders>
            <w:vAlign w:val="center"/>
          </w:tcPr>
          <w:p w14:paraId="67CD74A3" w14:textId="77777777" w:rsidR="005B6B05" w:rsidRPr="005D6039" w:rsidRDefault="00CE0327"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N.A.</w:t>
            </w:r>
          </w:p>
        </w:tc>
      </w:tr>
      <w:tr w:rsidR="005B6B05" w:rsidRPr="005D6039" w14:paraId="3954A84E" w14:textId="77777777" w:rsidTr="00C12598">
        <w:tc>
          <w:tcPr>
            <w:tcW w:w="461" w:type="pct"/>
            <w:vMerge/>
            <w:tcBorders>
              <w:left w:val="single" w:sz="4" w:space="0" w:color="auto"/>
              <w:right w:val="single" w:sz="4" w:space="0" w:color="auto"/>
            </w:tcBorders>
            <w:shd w:val="clear" w:color="auto" w:fill="auto"/>
            <w:vAlign w:val="center"/>
            <w:hideMark/>
          </w:tcPr>
          <w:p w14:paraId="4044EE24"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hideMark/>
          </w:tcPr>
          <w:p w14:paraId="2F70A077"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0EC8B05A"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d), d.lgs. n. 33/2013</w:t>
            </w:r>
          </w:p>
        </w:tc>
        <w:tc>
          <w:tcPr>
            <w:tcW w:w="618" w:type="pct"/>
            <w:vMerge/>
            <w:tcBorders>
              <w:left w:val="single" w:sz="4" w:space="0" w:color="auto"/>
              <w:right w:val="single" w:sz="4" w:space="0" w:color="auto"/>
            </w:tcBorders>
            <w:shd w:val="clear" w:color="auto" w:fill="auto"/>
            <w:vAlign w:val="center"/>
            <w:hideMark/>
          </w:tcPr>
          <w:p w14:paraId="44222C3C"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14:paraId="6E07D4D5"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364" w:type="pct"/>
            <w:tcBorders>
              <w:top w:val="single" w:sz="4" w:space="0" w:color="auto"/>
              <w:left w:val="nil"/>
              <w:bottom w:val="single" w:sz="4" w:space="0" w:color="auto"/>
              <w:right w:val="single" w:sz="4" w:space="0" w:color="auto"/>
            </w:tcBorders>
            <w:vAlign w:val="center"/>
          </w:tcPr>
          <w:p w14:paraId="3D7CE3D1"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4" w:type="pct"/>
            <w:tcBorders>
              <w:top w:val="single" w:sz="4" w:space="0" w:color="auto"/>
              <w:left w:val="single" w:sz="4" w:space="0" w:color="auto"/>
              <w:bottom w:val="single" w:sz="4" w:space="0" w:color="auto"/>
              <w:right w:val="single" w:sz="4" w:space="0" w:color="auto"/>
            </w:tcBorders>
          </w:tcPr>
          <w:p w14:paraId="7B3CAD40"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61CF78C5" w14:textId="77777777" w:rsidR="005B6B05" w:rsidRPr="005D6039" w:rsidRDefault="005B6B05" w:rsidP="005B6B05">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6F58F59B" w14:textId="77777777" w:rsidR="005B6B05" w:rsidRDefault="005B6B05" w:rsidP="005B6B05">
            <w:r w:rsidRPr="0094063B">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vAlign w:val="center"/>
          </w:tcPr>
          <w:p w14:paraId="42D3258F"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3 mesi dall’assunzione di altra carica </w:t>
            </w:r>
          </w:p>
        </w:tc>
      </w:tr>
      <w:tr w:rsidR="005B6B05" w:rsidRPr="005D6039" w14:paraId="5C1AF82B" w14:textId="77777777" w:rsidTr="00C12598">
        <w:trPr>
          <w:trHeight w:val="766"/>
        </w:trPr>
        <w:tc>
          <w:tcPr>
            <w:tcW w:w="461" w:type="pct"/>
            <w:vMerge/>
            <w:tcBorders>
              <w:left w:val="single" w:sz="4" w:space="0" w:color="auto"/>
              <w:right w:val="single" w:sz="4" w:space="0" w:color="auto"/>
            </w:tcBorders>
            <w:shd w:val="clear" w:color="auto" w:fill="auto"/>
            <w:vAlign w:val="center"/>
            <w:hideMark/>
          </w:tcPr>
          <w:p w14:paraId="7FC98B81"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hideMark/>
          </w:tcPr>
          <w:p w14:paraId="71F9C587"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nil"/>
              <w:right w:val="single" w:sz="4" w:space="0" w:color="auto"/>
            </w:tcBorders>
            <w:shd w:val="clear" w:color="auto" w:fill="auto"/>
            <w:vAlign w:val="center"/>
            <w:hideMark/>
          </w:tcPr>
          <w:p w14:paraId="161BBB04"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e) d.lgs. n. 33/2013</w:t>
            </w:r>
          </w:p>
          <w:p w14:paraId="40E23C61"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618" w:type="pct"/>
            <w:vMerge/>
            <w:tcBorders>
              <w:left w:val="single" w:sz="4" w:space="0" w:color="auto"/>
              <w:right w:val="single" w:sz="4" w:space="0" w:color="auto"/>
            </w:tcBorders>
            <w:shd w:val="clear" w:color="auto" w:fill="auto"/>
            <w:vAlign w:val="center"/>
            <w:hideMark/>
          </w:tcPr>
          <w:p w14:paraId="42332A5B"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1208" w:type="pct"/>
            <w:gridSpan w:val="2"/>
            <w:tcBorders>
              <w:top w:val="single" w:sz="4" w:space="0" w:color="auto"/>
              <w:left w:val="nil"/>
              <w:right w:val="single" w:sz="4" w:space="0" w:color="auto"/>
            </w:tcBorders>
            <w:shd w:val="clear" w:color="auto" w:fill="auto"/>
            <w:vAlign w:val="center"/>
            <w:hideMark/>
          </w:tcPr>
          <w:p w14:paraId="3FECCC16"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Altri eventuali incarichi con oneri a carico della finanza pubblica e indicazione dei compensi spettanti</w:t>
            </w:r>
          </w:p>
        </w:tc>
        <w:tc>
          <w:tcPr>
            <w:tcW w:w="364" w:type="pct"/>
            <w:tcBorders>
              <w:top w:val="single" w:sz="4" w:space="0" w:color="auto"/>
              <w:left w:val="nil"/>
              <w:right w:val="single" w:sz="4" w:space="0" w:color="auto"/>
            </w:tcBorders>
            <w:vAlign w:val="center"/>
          </w:tcPr>
          <w:p w14:paraId="7A5E3876"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right w:val="single" w:sz="4" w:space="0" w:color="auto"/>
            </w:tcBorders>
          </w:tcPr>
          <w:p w14:paraId="0BA90A38"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6EF9C9DA" w14:textId="77777777" w:rsidR="005B6B05" w:rsidRPr="005D6039" w:rsidRDefault="005B6B05" w:rsidP="005B6B05">
            <w:r>
              <w:rPr>
                <w:rFonts w:ascii="Times New Roman" w:eastAsia="Times New Roman" w:hAnsi="Times New Roman"/>
                <w:sz w:val="16"/>
                <w:szCs w:val="16"/>
                <w:lang w:eastAsia="it-IT"/>
              </w:rPr>
              <w:t>Organizzazione e supporto operativo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FC1A348" w14:textId="77777777" w:rsidR="005B6B05" w:rsidRDefault="005B6B05" w:rsidP="005B6B05">
            <w:r w:rsidRPr="0094063B">
              <w:rPr>
                <w:rFonts w:ascii="Times New Roman" w:eastAsia="Times New Roman" w:hAnsi="Times New Roman"/>
                <w:sz w:val="16"/>
                <w:szCs w:val="16"/>
                <w:lang w:eastAsia="it-IT"/>
              </w:rPr>
              <w:t>Silvia Corsi</w:t>
            </w:r>
          </w:p>
        </w:tc>
        <w:tc>
          <w:tcPr>
            <w:tcW w:w="863" w:type="pct"/>
            <w:tcBorders>
              <w:top w:val="single" w:sz="4" w:space="0" w:color="auto"/>
              <w:left w:val="nil"/>
              <w:right w:val="single" w:sz="4" w:space="0" w:color="auto"/>
            </w:tcBorders>
            <w:vAlign w:val="center"/>
          </w:tcPr>
          <w:p w14:paraId="42A2015C"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B6B05" w:rsidRPr="005D6039" w14:paraId="451614F6" w14:textId="77777777" w:rsidTr="00C12598">
        <w:tc>
          <w:tcPr>
            <w:tcW w:w="461" w:type="pct"/>
            <w:vMerge/>
            <w:tcBorders>
              <w:left w:val="single" w:sz="4" w:space="0" w:color="auto"/>
              <w:right w:val="single" w:sz="4" w:space="0" w:color="auto"/>
            </w:tcBorders>
            <w:shd w:val="clear" w:color="auto" w:fill="auto"/>
            <w:vAlign w:val="center"/>
          </w:tcPr>
          <w:p w14:paraId="11AF69FB"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11818C4A"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1EFBF03"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d.lgs. n. 33/2013 e</w:t>
            </w:r>
          </w:p>
          <w:p w14:paraId="557F9E8B"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 c.1.1 della l. n. 441/1982</w:t>
            </w:r>
          </w:p>
          <w:p w14:paraId="1BF22D24"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618" w:type="pct"/>
            <w:vMerge/>
            <w:tcBorders>
              <w:left w:val="single" w:sz="4" w:space="0" w:color="auto"/>
              <w:right w:val="single" w:sz="4" w:space="0" w:color="auto"/>
            </w:tcBorders>
            <w:shd w:val="clear" w:color="auto" w:fill="auto"/>
            <w:vAlign w:val="center"/>
          </w:tcPr>
          <w:p w14:paraId="34BA6E1C"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14:paraId="6F1EEC34"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w:t>
            </w:r>
          </w:p>
        </w:tc>
        <w:tc>
          <w:tcPr>
            <w:tcW w:w="364" w:type="pct"/>
            <w:tcBorders>
              <w:top w:val="single" w:sz="4" w:space="0" w:color="auto"/>
              <w:left w:val="nil"/>
              <w:bottom w:val="single" w:sz="4" w:space="0" w:color="auto"/>
              <w:right w:val="single" w:sz="4" w:space="0" w:color="auto"/>
            </w:tcBorders>
            <w:vAlign w:val="center"/>
          </w:tcPr>
          <w:p w14:paraId="10588466"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Nessuno (va presentata una sola volta entro 3 mesi dalla nomina o dal conferimento dell’incarico e resta pubblicata fino alla cessazione dell’incarico o del mandato)</w:t>
            </w:r>
          </w:p>
        </w:tc>
        <w:tc>
          <w:tcPr>
            <w:tcW w:w="364" w:type="pct"/>
            <w:tcBorders>
              <w:top w:val="single" w:sz="4" w:space="0" w:color="auto"/>
              <w:left w:val="single" w:sz="4" w:space="0" w:color="auto"/>
              <w:bottom w:val="single" w:sz="4" w:space="0" w:color="auto"/>
              <w:right w:val="single" w:sz="4" w:space="0" w:color="auto"/>
            </w:tcBorders>
          </w:tcPr>
          <w:p w14:paraId="2EDBFA1F"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48175286" w14:textId="77777777" w:rsidR="005B6B05" w:rsidRPr="005D6039" w:rsidRDefault="005B6B05" w:rsidP="005B6B05">
            <w:r>
              <w:rPr>
                <w:rFonts w:ascii="Times New Roman" w:eastAsia="Times New Roman" w:hAnsi="Times New Roman"/>
                <w:sz w:val="16"/>
                <w:szCs w:val="16"/>
                <w:lang w:eastAsia="it-IT"/>
              </w:rPr>
              <w:t>Organizzazione e supporto operativo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1C5C1A9" w14:textId="77777777" w:rsidR="005B6B05" w:rsidRDefault="005B6B05" w:rsidP="005B6B05">
            <w:r w:rsidRPr="003C5602">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vAlign w:val="center"/>
          </w:tcPr>
          <w:p w14:paraId="5AA34836"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dalla nomina o dal conferimento dell’incarico e resta pubblicata fino alla cessazione dell’incarico o del mandato</w:t>
            </w:r>
          </w:p>
        </w:tc>
      </w:tr>
      <w:tr w:rsidR="005B6B05" w:rsidRPr="005D6039" w14:paraId="20E17203" w14:textId="77777777" w:rsidTr="00C12598">
        <w:tc>
          <w:tcPr>
            <w:tcW w:w="461" w:type="pct"/>
            <w:vMerge/>
            <w:tcBorders>
              <w:left w:val="single" w:sz="4" w:space="0" w:color="auto"/>
              <w:right w:val="single" w:sz="4" w:space="0" w:color="auto"/>
            </w:tcBorders>
            <w:shd w:val="clear" w:color="auto" w:fill="auto"/>
            <w:vAlign w:val="center"/>
          </w:tcPr>
          <w:p w14:paraId="7B2EF6EF"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53C4194C"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50B56CC"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d.lgs. n. 33/2013 e</w:t>
            </w:r>
          </w:p>
          <w:p w14:paraId="3F0D8FF3"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 c.1.2 della l. n. 441/1982</w:t>
            </w:r>
          </w:p>
          <w:p w14:paraId="06582DD4"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618" w:type="pct"/>
            <w:vMerge w:val="restart"/>
            <w:tcBorders>
              <w:left w:val="single" w:sz="4" w:space="0" w:color="auto"/>
              <w:right w:val="single" w:sz="4" w:space="0" w:color="auto"/>
            </w:tcBorders>
            <w:shd w:val="clear" w:color="auto" w:fill="auto"/>
            <w:vAlign w:val="center"/>
          </w:tcPr>
          <w:p w14:paraId="7FE2DB9A"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14:paraId="3D0FAEFD"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Copia dell'ultima dichiarazione dei redditi soggetti all'imposta sui redditi delle persone fisiche o del quadro riepilogativo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(N.B.: è necessario limitare, con appositi accorgimenti a cura dell’interessato o della Società la pubblicazione dei dati sensibili)</w:t>
            </w:r>
          </w:p>
        </w:tc>
        <w:tc>
          <w:tcPr>
            <w:tcW w:w="364" w:type="pct"/>
            <w:tcBorders>
              <w:top w:val="single" w:sz="4" w:space="0" w:color="auto"/>
              <w:left w:val="nil"/>
              <w:bottom w:val="single" w:sz="4" w:space="0" w:color="auto"/>
              <w:right w:val="single" w:sz="4" w:space="0" w:color="auto"/>
            </w:tcBorders>
            <w:vAlign w:val="center"/>
          </w:tcPr>
          <w:p w14:paraId="1DB8E61F"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3 mesi dalla nomina o dal conferimento </w:t>
            </w:r>
          </w:p>
        </w:tc>
        <w:tc>
          <w:tcPr>
            <w:tcW w:w="364" w:type="pct"/>
            <w:tcBorders>
              <w:top w:val="single" w:sz="4" w:space="0" w:color="auto"/>
              <w:left w:val="single" w:sz="4" w:space="0" w:color="auto"/>
              <w:bottom w:val="single" w:sz="4" w:space="0" w:color="auto"/>
              <w:right w:val="single" w:sz="4" w:space="0" w:color="auto"/>
            </w:tcBorders>
          </w:tcPr>
          <w:p w14:paraId="5960EE4E"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6A30544" w14:textId="77777777" w:rsidR="005B6B05" w:rsidRPr="005D6039" w:rsidRDefault="005B6B05" w:rsidP="005B6B05">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670E0739" w14:textId="77777777" w:rsidR="005B6B05" w:rsidRDefault="005B6B05" w:rsidP="005B6B05">
            <w:r w:rsidRPr="003C5602">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vAlign w:val="center"/>
          </w:tcPr>
          <w:p w14:paraId="203809EC"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dalla nomina o dal conferimento dell’incarico</w:t>
            </w:r>
          </w:p>
        </w:tc>
      </w:tr>
      <w:tr w:rsidR="005B6B05" w:rsidRPr="005D6039" w14:paraId="47311618" w14:textId="77777777" w:rsidTr="00C12598">
        <w:tc>
          <w:tcPr>
            <w:tcW w:w="461" w:type="pct"/>
            <w:vMerge/>
            <w:tcBorders>
              <w:left w:val="single" w:sz="4" w:space="0" w:color="auto"/>
              <w:right w:val="single" w:sz="4" w:space="0" w:color="auto"/>
            </w:tcBorders>
            <w:shd w:val="clear" w:color="auto" w:fill="auto"/>
            <w:vAlign w:val="center"/>
          </w:tcPr>
          <w:p w14:paraId="03DF9750"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33BC90B6"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40855E1"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d.lgs. n. 33/2013 e</w:t>
            </w:r>
          </w:p>
          <w:p w14:paraId="2ED388AF"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3, l. n. 441/1982</w:t>
            </w:r>
          </w:p>
          <w:p w14:paraId="042F634A"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618" w:type="pct"/>
            <w:vMerge/>
            <w:tcBorders>
              <w:left w:val="single" w:sz="4" w:space="0" w:color="auto"/>
              <w:bottom w:val="single" w:sz="4" w:space="0" w:color="auto"/>
              <w:right w:val="single" w:sz="4" w:space="0" w:color="auto"/>
            </w:tcBorders>
            <w:shd w:val="clear" w:color="auto" w:fill="auto"/>
            <w:vAlign w:val="center"/>
          </w:tcPr>
          <w:p w14:paraId="2900CCD3"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14:paraId="1EBE844F"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364" w:type="pct"/>
            <w:tcBorders>
              <w:top w:val="single" w:sz="4" w:space="0" w:color="auto"/>
              <w:left w:val="nil"/>
              <w:bottom w:val="single" w:sz="4" w:space="0" w:color="auto"/>
              <w:right w:val="single" w:sz="4" w:space="0" w:color="auto"/>
            </w:tcBorders>
            <w:vAlign w:val="center"/>
          </w:tcPr>
          <w:p w14:paraId="0DE69362"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14:paraId="61B0D16B"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575EE643" w14:textId="77777777" w:rsidR="005B6B05" w:rsidRPr="00811214" w:rsidRDefault="005B6B05" w:rsidP="005B6B05">
            <w:pPr>
              <w:spacing w:after="0" w:line="240" w:lineRule="auto"/>
              <w:rPr>
                <w:rFonts w:ascii="Times New Roman" w:eastAsia="Times New Roman" w:hAnsi="Times New Roman"/>
                <w:sz w:val="16"/>
                <w:szCs w:val="16"/>
              </w:rPr>
            </w:pPr>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6EB483DC" w14:textId="77777777" w:rsidR="005B6B05" w:rsidRDefault="005B6B05" w:rsidP="005B6B05">
            <w:r w:rsidRPr="003C5602">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vAlign w:val="center"/>
          </w:tcPr>
          <w:p w14:paraId="1E3381DD"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un mese dalla scadenza del termine per la presentazione della dichiarazione dei redditi soggetti all’imposta sui redditi delle persone fisiche</w:t>
            </w:r>
          </w:p>
          <w:p w14:paraId="3909C757" w14:textId="77777777" w:rsidR="005B6B05" w:rsidRPr="005D6039" w:rsidRDefault="005B6B05" w:rsidP="005B6B05">
            <w:pPr>
              <w:spacing w:after="0" w:line="240" w:lineRule="auto"/>
              <w:rPr>
                <w:rFonts w:ascii="Times New Roman" w:eastAsia="Times New Roman" w:hAnsi="Times New Roman"/>
                <w:sz w:val="16"/>
                <w:szCs w:val="16"/>
                <w:lang w:eastAsia="it-IT"/>
              </w:rPr>
            </w:pPr>
          </w:p>
        </w:tc>
      </w:tr>
      <w:tr w:rsidR="005B6B05" w:rsidRPr="005D6039" w14:paraId="00CCE803" w14:textId="77777777" w:rsidTr="00C12598">
        <w:tc>
          <w:tcPr>
            <w:tcW w:w="461" w:type="pct"/>
            <w:vMerge/>
            <w:tcBorders>
              <w:left w:val="single" w:sz="4" w:space="0" w:color="auto"/>
              <w:right w:val="single" w:sz="4" w:space="0" w:color="auto"/>
            </w:tcBorders>
            <w:shd w:val="clear" w:color="auto" w:fill="auto"/>
            <w:vAlign w:val="center"/>
          </w:tcPr>
          <w:p w14:paraId="4129671E"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6C65BFEA"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68061EE"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a), d.lgs. n. 33/2013</w:t>
            </w:r>
          </w:p>
        </w:tc>
        <w:tc>
          <w:tcPr>
            <w:tcW w:w="621" w:type="pct"/>
            <w:gridSpan w:val="2"/>
            <w:vMerge w:val="restart"/>
            <w:tcBorders>
              <w:top w:val="single" w:sz="4" w:space="0" w:color="auto"/>
              <w:left w:val="single" w:sz="4" w:space="0" w:color="auto"/>
              <w:right w:val="single" w:sz="4" w:space="0" w:color="auto"/>
            </w:tcBorders>
            <w:shd w:val="clear" w:color="auto" w:fill="auto"/>
            <w:vAlign w:val="center"/>
          </w:tcPr>
          <w:p w14:paraId="5639ACEB"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Cs/>
                <w:iCs/>
                <w:sz w:val="16"/>
                <w:szCs w:val="16"/>
                <w:lang w:eastAsia="it-IT"/>
              </w:rPr>
              <w:t>Titolari di incarichi di amministrazione, di direzione o di governo di cui all’art. 14 c. 1 bis del d.lgs. 33/2013 se non attribuiti a titolo gratuito</w:t>
            </w:r>
            <w:r w:rsidRPr="005D6039">
              <w:rPr>
                <w:rFonts w:ascii="Times New Roman" w:eastAsia="Times New Roman" w:hAnsi="Times New Roman"/>
                <w:sz w:val="16"/>
                <w:szCs w:val="16"/>
                <w:lang w:eastAsia="it-IT"/>
              </w:rPr>
              <w:t xml:space="preserve"> cessati dall’incarico (art. 14 c. 2) (documenti da pubblicare sul sito web) </w:t>
            </w:r>
          </w:p>
        </w:tc>
        <w:tc>
          <w:tcPr>
            <w:tcW w:w="1205" w:type="pct"/>
            <w:tcBorders>
              <w:top w:val="single" w:sz="4" w:space="0" w:color="auto"/>
              <w:left w:val="nil"/>
              <w:bottom w:val="single" w:sz="4" w:space="0" w:color="auto"/>
              <w:right w:val="single" w:sz="4" w:space="0" w:color="auto"/>
            </w:tcBorders>
            <w:shd w:val="clear" w:color="auto" w:fill="auto"/>
            <w:vAlign w:val="center"/>
          </w:tcPr>
          <w:p w14:paraId="7DAB9BD1"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Atto di nomina con l'indicazione della durata dell'incarico </w:t>
            </w:r>
          </w:p>
        </w:tc>
        <w:tc>
          <w:tcPr>
            <w:tcW w:w="364" w:type="pct"/>
            <w:tcBorders>
              <w:top w:val="single" w:sz="4" w:space="0" w:color="auto"/>
              <w:left w:val="nil"/>
              <w:bottom w:val="single" w:sz="4" w:space="0" w:color="auto"/>
              <w:right w:val="single" w:sz="4" w:space="0" w:color="auto"/>
            </w:tcBorders>
            <w:vAlign w:val="center"/>
          </w:tcPr>
          <w:p w14:paraId="3B85A912"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tcPr>
          <w:p w14:paraId="11B3F308"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3F7F2511" w14:textId="77777777" w:rsidR="005B6B05" w:rsidRDefault="005B6B05" w:rsidP="005B6B05">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0BBDC8A2" w14:textId="77777777" w:rsidR="005B6B05" w:rsidRDefault="005B6B05" w:rsidP="005B6B05">
            <w:r w:rsidRPr="003C5602">
              <w:rPr>
                <w:rFonts w:ascii="Times New Roman" w:eastAsia="Times New Roman" w:hAnsi="Times New Roman"/>
                <w:sz w:val="16"/>
                <w:szCs w:val="16"/>
                <w:lang w:eastAsia="it-IT"/>
              </w:rPr>
              <w:t>Silvia Corsi</w:t>
            </w:r>
          </w:p>
        </w:tc>
        <w:tc>
          <w:tcPr>
            <w:tcW w:w="863" w:type="pct"/>
            <w:tcBorders>
              <w:left w:val="nil"/>
              <w:bottom w:val="single" w:sz="4" w:space="0" w:color="auto"/>
              <w:right w:val="single" w:sz="4" w:space="0" w:color="auto"/>
            </w:tcBorders>
            <w:vAlign w:val="center"/>
          </w:tcPr>
          <w:p w14:paraId="0AC69EF6" w14:textId="77777777" w:rsidR="005B6B05" w:rsidRPr="005D6039" w:rsidRDefault="005B6B05" w:rsidP="005B6B05">
            <w:pPr>
              <w:spacing w:after="0" w:line="240" w:lineRule="auto"/>
              <w:rPr>
                <w:rFonts w:ascii="Times New Roman" w:eastAsia="Times New Roman" w:hAnsi="Times New Roman"/>
                <w:sz w:val="16"/>
                <w:szCs w:val="16"/>
                <w:lang w:eastAsia="it-IT"/>
              </w:rPr>
            </w:pPr>
          </w:p>
        </w:tc>
      </w:tr>
      <w:tr w:rsidR="005B6B05" w:rsidRPr="005D6039" w14:paraId="4B90D780" w14:textId="77777777" w:rsidTr="00C12598">
        <w:tc>
          <w:tcPr>
            <w:tcW w:w="461" w:type="pct"/>
            <w:vMerge/>
            <w:tcBorders>
              <w:left w:val="single" w:sz="4" w:space="0" w:color="auto"/>
              <w:right w:val="single" w:sz="4" w:space="0" w:color="auto"/>
            </w:tcBorders>
            <w:shd w:val="clear" w:color="auto" w:fill="auto"/>
            <w:vAlign w:val="center"/>
          </w:tcPr>
          <w:p w14:paraId="4FED67BF"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61B1EE1E"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08D124"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b), d.lgs. n. 33/2013</w:t>
            </w:r>
          </w:p>
        </w:tc>
        <w:tc>
          <w:tcPr>
            <w:tcW w:w="621" w:type="pct"/>
            <w:gridSpan w:val="2"/>
            <w:vMerge/>
            <w:tcBorders>
              <w:left w:val="single" w:sz="4" w:space="0" w:color="auto"/>
              <w:right w:val="single" w:sz="4" w:space="0" w:color="auto"/>
            </w:tcBorders>
            <w:shd w:val="clear" w:color="auto" w:fill="auto"/>
            <w:vAlign w:val="center"/>
          </w:tcPr>
          <w:p w14:paraId="274BF632" w14:textId="77777777" w:rsidR="005B6B05" w:rsidRPr="005D6039" w:rsidRDefault="005B6B05" w:rsidP="005B6B05">
            <w:pPr>
              <w:spacing w:after="0" w:line="240" w:lineRule="auto"/>
              <w:jc w:val="both"/>
              <w:rPr>
                <w:rFonts w:ascii="Times New Roman" w:eastAsia="Times New Roman" w:hAnsi="Times New Roman"/>
                <w:bCs/>
                <w:iCs/>
                <w:sz w:val="16"/>
                <w:szCs w:val="16"/>
                <w:lang w:val="en-US" w:eastAsia="it-IT"/>
              </w:rPr>
            </w:pPr>
          </w:p>
        </w:tc>
        <w:tc>
          <w:tcPr>
            <w:tcW w:w="1205" w:type="pct"/>
            <w:tcBorders>
              <w:top w:val="single" w:sz="4" w:space="0" w:color="auto"/>
              <w:left w:val="nil"/>
              <w:bottom w:val="single" w:sz="4" w:space="0" w:color="auto"/>
              <w:right w:val="single" w:sz="4" w:space="0" w:color="auto"/>
            </w:tcBorders>
            <w:shd w:val="clear" w:color="auto" w:fill="auto"/>
            <w:vAlign w:val="center"/>
          </w:tcPr>
          <w:p w14:paraId="2830A4C6"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Curriculum vitae</w:t>
            </w:r>
          </w:p>
        </w:tc>
        <w:tc>
          <w:tcPr>
            <w:tcW w:w="364" w:type="pct"/>
            <w:tcBorders>
              <w:top w:val="single" w:sz="4" w:space="0" w:color="auto"/>
              <w:left w:val="nil"/>
              <w:bottom w:val="single" w:sz="4" w:space="0" w:color="auto"/>
              <w:right w:val="single" w:sz="4" w:space="0" w:color="auto"/>
            </w:tcBorders>
          </w:tcPr>
          <w:p w14:paraId="6D2E0AC8" w14:textId="77777777" w:rsidR="005B6B05" w:rsidRPr="005D6039" w:rsidRDefault="005B6B05" w:rsidP="005B6B05">
            <w:r w:rsidRPr="005D6039">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tcPr>
          <w:p w14:paraId="1A60861B"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04057F92" w14:textId="77777777" w:rsidR="005B6B05" w:rsidRPr="00811214" w:rsidRDefault="005B6B05" w:rsidP="005B6B05">
            <w:pPr>
              <w:spacing w:after="0" w:line="240" w:lineRule="auto"/>
              <w:rPr>
                <w:rFonts w:ascii="Times New Roman" w:eastAsia="Times New Roman" w:hAnsi="Times New Roman"/>
                <w:sz w:val="16"/>
                <w:szCs w:val="16"/>
              </w:rPr>
            </w:pPr>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61FBBBA2" w14:textId="77777777" w:rsidR="005B6B05" w:rsidRDefault="005B6B05" w:rsidP="005B6B05">
            <w:r w:rsidRPr="003C5602">
              <w:rPr>
                <w:rFonts w:ascii="Times New Roman" w:eastAsia="Times New Roman" w:hAnsi="Times New Roman"/>
                <w:sz w:val="16"/>
                <w:szCs w:val="16"/>
                <w:lang w:eastAsia="it-IT"/>
              </w:rPr>
              <w:t>Silvia Corsi</w:t>
            </w:r>
          </w:p>
        </w:tc>
        <w:tc>
          <w:tcPr>
            <w:tcW w:w="863" w:type="pct"/>
            <w:tcBorders>
              <w:left w:val="nil"/>
              <w:bottom w:val="single" w:sz="4" w:space="0" w:color="auto"/>
              <w:right w:val="single" w:sz="4" w:space="0" w:color="auto"/>
            </w:tcBorders>
            <w:vAlign w:val="center"/>
          </w:tcPr>
          <w:p w14:paraId="115A2D84" w14:textId="77777777" w:rsidR="005B6B05" w:rsidRPr="005D6039" w:rsidRDefault="005B6B05" w:rsidP="005B6B05">
            <w:pPr>
              <w:spacing w:after="0" w:line="240" w:lineRule="auto"/>
              <w:rPr>
                <w:rFonts w:ascii="Times New Roman" w:eastAsia="Times New Roman" w:hAnsi="Times New Roman"/>
                <w:sz w:val="16"/>
                <w:szCs w:val="16"/>
                <w:lang w:eastAsia="it-IT"/>
              </w:rPr>
            </w:pPr>
          </w:p>
        </w:tc>
      </w:tr>
      <w:tr w:rsidR="005B6B05" w:rsidRPr="005D6039" w14:paraId="092B6777" w14:textId="77777777" w:rsidTr="00C12598">
        <w:tc>
          <w:tcPr>
            <w:tcW w:w="461" w:type="pct"/>
            <w:vMerge/>
            <w:tcBorders>
              <w:left w:val="single" w:sz="4" w:space="0" w:color="auto"/>
              <w:right w:val="single" w:sz="4" w:space="0" w:color="auto"/>
            </w:tcBorders>
            <w:shd w:val="clear" w:color="auto" w:fill="auto"/>
            <w:vAlign w:val="center"/>
          </w:tcPr>
          <w:p w14:paraId="0EA82C55"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64B982C2"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vMerge w:val="restart"/>
            <w:tcBorders>
              <w:top w:val="single" w:sz="4" w:space="0" w:color="auto"/>
              <w:left w:val="single" w:sz="4" w:space="0" w:color="auto"/>
              <w:right w:val="single" w:sz="4" w:space="0" w:color="auto"/>
            </w:tcBorders>
            <w:shd w:val="clear" w:color="auto" w:fill="auto"/>
            <w:vAlign w:val="center"/>
          </w:tcPr>
          <w:p w14:paraId="3BDA2A10"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c), d.lgs. n. 33/2013</w:t>
            </w:r>
          </w:p>
        </w:tc>
        <w:tc>
          <w:tcPr>
            <w:tcW w:w="621" w:type="pct"/>
            <w:gridSpan w:val="2"/>
            <w:vMerge/>
            <w:tcBorders>
              <w:left w:val="single" w:sz="4" w:space="0" w:color="auto"/>
              <w:right w:val="single" w:sz="4" w:space="0" w:color="auto"/>
            </w:tcBorders>
            <w:shd w:val="clear" w:color="auto" w:fill="auto"/>
            <w:vAlign w:val="center"/>
          </w:tcPr>
          <w:p w14:paraId="3B8C7CA2" w14:textId="77777777" w:rsidR="005B6B05" w:rsidRPr="005D6039" w:rsidRDefault="005B6B05" w:rsidP="005B6B05">
            <w:pPr>
              <w:spacing w:after="0" w:line="240" w:lineRule="auto"/>
              <w:jc w:val="both"/>
              <w:rPr>
                <w:rFonts w:ascii="Times New Roman" w:eastAsia="Times New Roman" w:hAnsi="Times New Roman"/>
                <w:bCs/>
                <w:iCs/>
                <w:sz w:val="16"/>
                <w:szCs w:val="16"/>
                <w:lang w:val="en-US" w:eastAsia="it-IT"/>
              </w:rPr>
            </w:pPr>
          </w:p>
        </w:tc>
        <w:tc>
          <w:tcPr>
            <w:tcW w:w="1205" w:type="pct"/>
            <w:tcBorders>
              <w:top w:val="single" w:sz="4" w:space="0" w:color="auto"/>
              <w:left w:val="nil"/>
              <w:bottom w:val="single" w:sz="4" w:space="0" w:color="auto"/>
              <w:right w:val="single" w:sz="4" w:space="0" w:color="auto"/>
            </w:tcBorders>
            <w:shd w:val="clear" w:color="auto" w:fill="auto"/>
            <w:vAlign w:val="center"/>
          </w:tcPr>
          <w:p w14:paraId="17961E02"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Compensi di qualsiasi natura connessi all'assunzione della carica</w:t>
            </w:r>
          </w:p>
        </w:tc>
        <w:tc>
          <w:tcPr>
            <w:tcW w:w="364" w:type="pct"/>
            <w:tcBorders>
              <w:top w:val="single" w:sz="4" w:space="0" w:color="auto"/>
              <w:left w:val="nil"/>
              <w:bottom w:val="single" w:sz="4" w:space="0" w:color="auto"/>
              <w:right w:val="single" w:sz="4" w:space="0" w:color="auto"/>
            </w:tcBorders>
          </w:tcPr>
          <w:p w14:paraId="7509ED51" w14:textId="77777777" w:rsidR="005B6B05" w:rsidRPr="005D6039" w:rsidRDefault="005B6B05" w:rsidP="005B6B05">
            <w:r w:rsidRPr="005D6039">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tcPr>
          <w:p w14:paraId="18E23E47"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3A7BFB64" w14:textId="77777777" w:rsidR="005B6B05" w:rsidRDefault="005B6B05" w:rsidP="005B6B05">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4167FDC0" w14:textId="77777777" w:rsidR="005B6B05" w:rsidRDefault="005B6B05" w:rsidP="005B6B05">
            <w:r w:rsidRPr="003C5602">
              <w:rPr>
                <w:rFonts w:ascii="Times New Roman" w:eastAsia="Times New Roman" w:hAnsi="Times New Roman"/>
                <w:sz w:val="16"/>
                <w:szCs w:val="16"/>
                <w:lang w:eastAsia="it-IT"/>
              </w:rPr>
              <w:t>Silvia Corsi</w:t>
            </w:r>
          </w:p>
        </w:tc>
        <w:tc>
          <w:tcPr>
            <w:tcW w:w="863" w:type="pct"/>
            <w:tcBorders>
              <w:left w:val="nil"/>
              <w:bottom w:val="single" w:sz="4" w:space="0" w:color="auto"/>
              <w:right w:val="single" w:sz="4" w:space="0" w:color="auto"/>
            </w:tcBorders>
            <w:vAlign w:val="center"/>
          </w:tcPr>
          <w:p w14:paraId="4D7E8118" w14:textId="77777777" w:rsidR="005B6B05" w:rsidRPr="005D6039" w:rsidRDefault="005B6B05" w:rsidP="005B6B05">
            <w:pPr>
              <w:spacing w:after="0" w:line="240" w:lineRule="auto"/>
              <w:rPr>
                <w:rFonts w:ascii="Times New Roman" w:eastAsia="Times New Roman" w:hAnsi="Times New Roman"/>
                <w:sz w:val="16"/>
                <w:szCs w:val="16"/>
                <w:lang w:eastAsia="it-IT"/>
              </w:rPr>
            </w:pPr>
          </w:p>
        </w:tc>
      </w:tr>
      <w:tr w:rsidR="005B6B05" w:rsidRPr="005D6039" w14:paraId="209862C0" w14:textId="77777777" w:rsidTr="00C12598">
        <w:tc>
          <w:tcPr>
            <w:tcW w:w="461" w:type="pct"/>
            <w:vMerge/>
            <w:tcBorders>
              <w:left w:val="single" w:sz="4" w:space="0" w:color="auto"/>
              <w:right w:val="single" w:sz="4" w:space="0" w:color="auto"/>
            </w:tcBorders>
            <w:shd w:val="clear" w:color="auto" w:fill="auto"/>
            <w:vAlign w:val="center"/>
          </w:tcPr>
          <w:p w14:paraId="612CE95D"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13018A47"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vMerge/>
            <w:tcBorders>
              <w:left w:val="single" w:sz="4" w:space="0" w:color="auto"/>
              <w:bottom w:val="single" w:sz="4" w:space="0" w:color="auto"/>
              <w:right w:val="single" w:sz="4" w:space="0" w:color="auto"/>
            </w:tcBorders>
            <w:shd w:val="clear" w:color="auto" w:fill="auto"/>
            <w:vAlign w:val="center"/>
          </w:tcPr>
          <w:p w14:paraId="3D227213"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621" w:type="pct"/>
            <w:gridSpan w:val="2"/>
            <w:vMerge/>
            <w:tcBorders>
              <w:left w:val="single" w:sz="4" w:space="0" w:color="auto"/>
              <w:right w:val="single" w:sz="4" w:space="0" w:color="auto"/>
            </w:tcBorders>
            <w:shd w:val="clear" w:color="auto" w:fill="auto"/>
            <w:vAlign w:val="center"/>
          </w:tcPr>
          <w:p w14:paraId="6D7F2A27" w14:textId="77777777" w:rsidR="005B6B05" w:rsidRPr="005D6039" w:rsidRDefault="005B6B05" w:rsidP="005B6B05">
            <w:pPr>
              <w:spacing w:after="0" w:line="240" w:lineRule="auto"/>
              <w:jc w:val="both"/>
              <w:rPr>
                <w:rFonts w:ascii="Times New Roman" w:eastAsia="Times New Roman" w:hAnsi="Times New Roman"/>
                <w:bCs/>
                <w:iCs/>
                <w:sz w:val="16"/>
                <w:szCs w:val="16"/>
                <w:lang w:eastAsia="it-IT"/>
              </w:rPr>
            </w:pPr>
          </w:p>
        </w:tc>
        <w:tc>
          <w:tcPr>
            <w:tcW w:w="1205" w:type="pct"/>
            <w:tcBorders>
              <w:top w:val="single" w:sz="4" w:space="0" w:color="auto"/>
              <w:left w:val="nil"/>
              <w:bottom w:val="single" w:sz="4" w:space="0" w:color="auto"/>
              <w:right w:val="single" w:sz="4" w:space="0" w:color="auto"/>
            </w:tcBorders>
            <w:shd w:val="clear" w:color="auto" w:fill="auto"/>
            <w:vAlign w:val="center"/>
          </w:tcPr>
          <w:p w14:paraId="4280FF8C" w14:textId="77777777" w:rsidR="005B6B05" w:rsidRPr="005D6039" w:rsidRDefault="005B6B05" w:rsidP="005B6B0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Importi di viaggi di servizio e missioni pagati con fondi pubblici</w:t>
            </w:r>
          </w:p>
        </w:tc>
        <w:tc>
          <w:tcPr>
            <w:tcW w:w="364" w:type="pct"/>
            <w:tcBorders>
              <w:top w:val="single" w:sz="4" w:space="0" w:color="auto"/>
              <w:left w:val="nil"/>
              <w:bottom w:val="single" w:sz="4" w:space="0" w:color="auto"/>
              <w:right w:val="single" w:sz="4" w:space="0" w:color="auto"/>
            </w:tcBorders>
          </w:tcPr>
          <w:p w14:paraId="69D86E8E" w14:textId="77777777" w:rsidR="005B6B05" w:rsidRPr="005D6039" w:rsidRDefault="005B6B05" w:rsidP="005B6B05">
            <w:r w:rsidRPr="005D6039">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tcPr>
          <w:p w14:paraId="2F162F7A"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012838C3" w14:textId="77777777" w:rsidR="005B6B05" w:rsidRPr="00811214" w:rsidRDefault="005B6B05" w:rsidP="005B6B05">
            <w:pPr>
              <w:spacing w:after="0" w:line="240" w:lineRule="auto"/>
              <w:rPr>
                <w:rFonts w:ascii="Times New Roman" w:eastAsia="Times New Roman" w:hAnsi="Times New Roman"/>
                <w:sz w:val="16"/>
                <w:szCs w:val="16"/>
              </w:rPr>
            </w:pPr>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7F16315B" w14:textId="77777777" w:rsidR="005B6B05" w:rsidRDefault="005B6B05" w:rsidP="005B6B05">
            <w:r w:rsidRPr="003C5602">
              <w:rPr>
                <w:rFonts w:ascii="Times New Roman" w:eastAsia="Times New Roman" w:hAnsi="Times New Roman"/>
                <w:sz w:val="16"/>
                <w:szCs w:val="16"/>
                <w:lang w:eastAsia="it-IT"/>
              </w:rPr>
              <w:t>Silvia Corsi</w:t>
            </w:r>
          </w:p>
        </w:tc>
        <w:tc>
          <w:tcPr>
            <w:tcW w:w="863" w:type="pct"/>
            <w:tcBorders>
              <w:left w:val="nil"/>
              <w:bottom w:val="single" w:sz="4" w:space="0" w:color="auto"/>
              <w:right w:val="single" w:sz="4" w:space="0" w:color="auto"/>
            </w:tcBorders>
            <w:vAlign w:val="center"/>
          </w:tcPr>
          <w:p w14:paraId="117069D2" w14:textId="77777777" w:rsidR="005B6B05" w:rsidRPr="005D6039" w:rsidRDefault="005B6B05" w:rsidP="005B6B05">
            <w:pPr>
              <w:spacing w:after="0" w:line="240" w:lineRule="auto"/>
              <w:rPr>
                <w:rFonts w:ascii="Times New Roman" w:eastAsia="Times New Roman" w:hAnsi="Times New Roman"/>
                <w:sz w:val="16"/>
                <w:szCs w:val="16"/>
                <w:lang w:eastAsia="it-IT"/>
              </w:rPr>
            </w:pPr>
          </w:p>
        </w:tc>
      </w:tr>
      <w:tr w:rsidR="005B6B05" w:rsidRPr="005D6039" w14:paraId="5511DF31" w14:textId="77777777" w:rsidTr="00C12598">
        <w:tc>
          <w:tcPr>
            <w:tcW w:w="461" w:type="pct"/>
            <w:vMerge/>
            <w:tcBorders>
              <w:left w:val="single" w:sz="4" w:space="0" w:color="auto"/>
              <w:right w:val="single" w:sz="4" w:space="0" w:color="auto"/>
            </w:tcBorders>
            <w:shd w:val="clear" w:color="auto" w:fill="auto"/>
            <w:vAlign w:val="center"/>
          </w:tcPr>
          <w:p w14:paraId="111121D7"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right w:val="single" w:sz="4" w:space="0" w:color="auto"/>
            </w:tcBorders>
            <w:shd w:val="clear" w:color="auto" w:fill="auto"/>
            <w:vAlign w:val="center"/>
          </w:tcPr>
          <w:p w14:paraId="594BF086"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1572017"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d), d.lgs. n. 33/2013</w:t>
            </w:r>
          </w:p>
        </w:tc>
        <w:tc>
          <w:tcPr>
            <w:tcW w:w="621" w:type="pct"/>
            <w:gridSpan w:val="2"/>
            <w:vMerge/>
            <w:tcBorders>
              <w:left w:val="single" w:sz="4" w:space="0" w:color="auto"/>
              <w:right w:val="single" w:sz="4" w:space="0" w:color="auto"/>
            </w:tcBorders>
            <w:shd w:val="clear" w:color="auto" w:fill="auto"/>
            <w:vAlign w:val="center"/>
          </w:tcPr>
          <w:p w14:paraId="16770346" w14:textId="77777777" w:rsidR="005B6B05" w:rsidRPr="005D6039" w:rsidRDefault="005B6B05" w:rsidP="005B6B05">
            <w:pPr>
              <w:spacing w:after="0" w:line="240" w:lineRule="auto"/>
              <w:jc w:val="both"/>
              <w:rPr>
                <w:rFonts w:ascii="Times New Roman" w:eastAsia="Times New Roman" w:hAnsi="Times New Roman"/>
                <w:bCs/>
                <w:iCs/>
                <w:sz w:val="16"/>
                <w:szCs w:val="16"/>
                <w:lang w:val="en-US" w:eastAsia="it-IT"/>
              </w:rPr>
            </w:pPr>
          </w:p>
        </w:tc>
        <w:tc>
          <w:tcPr>
            <w:tcW w:w="1205" w:type="pct"/>
            <w:tcBorders>
              <w:top w:val="single" w:sz="4" w:space="0" w:color="auto"/>
              <w:left w:val="nil"/>
              <w:bottom w:val="single" w:sz="4" w:space="0" w:color="auto"/>
              <w:right w:val="single" w:sz="4" w:space="0" w:color="auto"/>
            </w:tcBorders>
            <w:shd w:val="clear" w:color="auto" w:fill="auto"/>
            <w:vAlign w:val="center"/>
          </w:tcPr>
          <w:p w14:paraId="6EC56400"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364" w:type="pct"/>
            <w:tcBorders>
              <w:top w:val="single" w:sz="4" w:space="0" w:color="auto"/>
              <w:left w:val="nil"/>
              <w:bottom w:val="single" w:sz="4" w:space="0" w:color="auto"/>
              <w:right w:val="single" w:sz="4" w:space="0" w:color="auto"/>
            </w:tcBorders>
          </w:tcPr>
          <w:p w14:paraId="259A5075" w14:textId="77777777" w:rsidR="005B6B05" w:rsidRPr="005D6039" w:rsidRDefault="005B6B05" w:rsidP="005B6B05">
            <w:r w:rsidRPr="005D6039">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tcPr>
          <w:p w14:paraId="2C0D671B"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19393F0B" w14:textId="77777777" w:rsidR="005B6B05" w:rsidRDefault="005B6B05" w:rsidP="005B6B05">
            <w:r>
              <w:rPr>
                <w:rFonts w:ascii="Times New Roman" w:eastAsia="Times New Roman" w:hAnsi="Times New Roman"/>
                <w:sz w:val="16"/>
                <w:szCs w:val="16"/>
                <w:lang w:eastAsia="it-IT"/>
              </w:rPr>
              <w:lastRenderedPageBreak/>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4434405E" w14:textId="77777777" w:rsidR="005B6B05" w:rsidRDefault="005B6B05" w:rsidP="005B6B05">
            <w:r w:rsidRPr="003C5602">
              <w:rPr>
                <w:rFonts w:ascii="Times New Roman" w:eastAsia="Times New Roman" w:hAnsi="Times New Roman"/>
                <w:sz w:val="16"/>
                <w:szCs w:val="16"/>
                <w:lang w:eastAsia="it-IT"/>
              </w:rPr>
              <w:lastRenderedPageBreak/>
              <w:t>Silvia Corsi</w:t>
            </w:r>
          </w:p>
        </w:tc>
        <w:tc>
          <w:tcPr>
            <w:tcW w:w="863" w:type="pct"/>
            <w:tcBorders>
              <w:left w:val="nil"/>
              <w:bottom w:val="single" w:sz="4" w:space="0" w:color="auto"/>
              <w:right w:val="single" w:sz="4" w:space="0" w:color="auto"/>
            </w:tcBorders>
            <w:vAlign w:val="center"/>
          </w:tcPr>
          <w:p w14:paraId="239638E8" w14:textId="77777777" w:rsidR="005B6B05" w:rsidRPr="005D6039" w:rsidRDefault="005B6B05" w:rsidP="005B6B05">
            <w:pPr>
              <w:spacing w:after="0" w:line="240" w:lineRule="auto"/>
              <w:rPr>
                <w:rFonts w:ascii="Times New Roman" w:eastAsia="Times New Roman" w:hAnsi="Times New Roman"/>
                <w:sz w:val="16"/>
                <w:szCs w:val="16"/>
                <w:lang w:eastAsia="it-IT"/>
              </w:rPr>
            </w:pPr>
          </w:p>
        </w:tc>
      </w:tr>
      <w:tr w:rsidR="005B6B05" w:rsidRPr="005D6039" w14:paraId="5B4B3846" w14:textId="77777777" w:rsidTr="00E8630F">
        <w:tc>
          <w:tcPr>
            <w:tcW w:w="461" w:type="pct"/>
            <w:vMerge/>
            <w:tcBorders>
              <w:left w:val="single" w:sz="4" w:space="0" w:color="auto"/>
              <w:bottom w:val="single" w:sz="4" w:space="0" w:color="auto"/>
              <w:right w:val="single" w:sz="4" w:space="0" w:color="auto"/>
            </w:tcBorders>
            <w:shd w:val="clear" w:color="auto" w:fill="auto"/>
            <w:vAlign w:val="center"/>
          </w:tcPr>
          <w:p w14:paraId="29AC3C82" w14:textId="77777777" w:rsidR="005B6B05" w:rsidRPr="005D6039" w:rsidRDefault="005B6B05" w:rsidP="005B6B05">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bottom w:val="single" w:sz="4" w:space="0" w:color="auto"/>
              <w:right w:val="single" w:sz="4" w:space="0" w:color="auto"/>
            </w:tcBorders>
            <w:shd w:val="clear" w:color="auto" w:fill="auto"/>
            <w:vAlign w:val="center"/>
          </w:tcPr>
          <w:p w14:paraId="4F9A1BAC" w14:textId="77777777" w:rsidR="005B6B05" w:rsidRPr="005D6039" w:rsidRDefault="005B6B05" w:rsidP="005B6B05">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6246428" w14:textId="77777777" w:rsidR="005B6B05" w:rsidRPr="005D6039" w:rsidRDefault="005B6B05" w:rsidP="005B6B0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e) d.lgs. n. 33/2013</w:t>
            </w:r>
          </w:p>
          <w:p w14:paraId="1D234819" w14:textId="77777777" w:rsidR="005B6B05" w:rsidRPr="005D6039" w:rsidRDefault="005B6B05" w:rsidP="005B6B05">
            <w:pPr>
              <w:spacing w:after="0" w:line="240" w:lineRule="auto"/>
              <w:rPr>
                <w:rFonts w:ascii="Times New Roman" w:eastAsia="Times New Roman" w:hAnsi="Times New Roman"/>
                <w:sz w:val="16"/>
                <w:szCs w:val="16"/>
                <w:lang w:val="en-US" w:eastAsia="it-IT"/>
              </w:rPr>
            </w:pPr>
          </w:p>
        </w:tc>
        <w:tc>
          <w:tcPr>
            <w:tcW w:w="621" w:type="pct"/>
            <w:gridSpan w:val="2"/>
            <w:vMerge/>
            <w:tcBorders>
              <w:left w:val="single" w:sz="4" w:space="0" w:color="auto"/>
              <w:bottom w:val="single" w:sz="4" w:space="0" w:color="auto"/>
              <w:right w:val="single" w:sz="4" w:space="0" w:color="auto"/>
            </w:tcBorders>
            <w:shd w:val="clear" w:color="auto" w:fill="auto"/>
            <w:vAlign w:val="center"/>
          </w:tcPr>
          <w:p w14:paraId="6D919A55" w14:textId="77777777" w:rsidR="005B6B05" w:rsidRPr="005D6039" w:rsidRDefault="005B6B05" w:rsidP="005B6B05">
            <w:pPr>
              <w:spacing w:after="0" w:line="240" w:lineRule="auto"/>
              <w:jc w:val="both"/>
              <w:rPr>
                <w:rFonts w:ascii="Times New Roman" w:eastAsia="Times New Roman" w:hAnsi="Times New Roman"/>
                <w:bCs/>
                <w:iCs/>
                <w:sz w:val="16"/>
                <w:szCs w:val="16"/>
                <w:lang w:val="en-US" w:eastAsia="it-IT"/>
              </w:rPr>
            </w:pPr>
          </w:p>
        </w:tc>
        <w:tc>
          <w:tcPr>
            <w:tcW w:w="1205" w:type="pct"/>
            <w:tcBorders>
              <w:top w:val="single" w:sz="4" w:space="0" w:color="auto"/>
              <w:left w:val="nil"/>
              <w:bottom w:val="single" w:sz="4" w:space="0" w:color="auto"/>
              <w:right w:val="single" w:sz="4" w:space="0" w:color="auto"/>
            </w:tcBorders>
            <w:shd w:val="clear" w:color="auto" w:fill="auto"/>
            <w:vAlign w:val="center"/>
          </w:tcPr>
          <w:p w14:paraId="05DA9203" w14:textId="77777777" w:rsidR="005B6B05" w:rsidRPr="005D6039" w:rsidRDefault="005B6B05" w:rsidP="005B6B0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Altri eventuali incarichi con oneri a carico della finanza pubblica e indicazione dei compensi spettanti</w:t>
            </w:r>
          </w:p>
        </w:tc>
        <w:tc>
          <w:tcPr>
            <w:tcW w:w="364" w:type="pct"/>
            <w:tcBorders>
              <w:top w:val="single" w:sz="4" w:space="0" w:color="auto"/>
              <w:left w:val="nil"/>
              <w:bottom w:val="single" w:sz="4" w:space="0" w:color="auto"/>
              <w:right w:val="single" w:sz="4" w:space="0" w:color="auto"/>
            </w:tcBorders>
          </w:tcPr>
          <w:p w14:paraId="2D203C8E" w14:textId="77777777" w:rsidR="005B6B05" w:rsidRPr="005D6039" w:rsidRDefault="005B6B05" w:rsidP="005B6B05">
            <w:r w:rsidRPr="005D6039">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tcPr>
          <w:p w14:paraId="48BFE7A8" w14:textId="77777777" w:rsidR="005B6B05"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0526EA3B" w14:textId="77777777" w:rsidR="005B6B05" w:rsidRPr="005D6039" w:rsidRDefault="005B6B05" w:rsidP="005B6B05">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vAlign w:val="center"/>
          </w:tcPr>
          <w:p w14:paraId="40F496E0" w14:textId="77777777" w:rsidR="005B6B05" w:rsidRPr="005D6039" w:rsidDel="000D3A1D" w:rsidRDefault="005B6B05" w:rsidP="005B6B0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863" w:type="pct"/>
            <w:tcBorders>
              <w:left w:val="nil"/>
              <w:bottom w:val="single" w:sz="4" w:space="0" w:color="auto"/>
              <w:right w:val="single" w:sz="4" w:space="0" w:color="auto"/>
            </w:tcBorders>
            <w:vAlign w:val="center"/>
          </w:tcPr>
          <w:p w14:paraId="024CE71F" w14:textId="77777777" w:rsidR="005B6B05" w:rsidRPr="005D6039" w:rsidRDefault="005B6B05" w:rsidP="005B6B05">
            <w:pPr>
              <w:spacing w:after="0" w:line="240" w:lineRule="auto"/>
              <w:rPr>
                <w:rFonts w:ascii="Times New Roman" w:eastAsia="Times New Roman" w:hAnsi="Times New Roman"/>
                <w:sz w:val="16"/>
                <w:szCs w:val="16"/>
                <w:lang w:eastAsia="it-IT"/>
              </w:rPr>
            </w:pPr>
          </w:p>
        </w:tc>
      </w:tr>
    </w:tbl>
    <w:p w14:paraId="6FBAAF1E" w14:textId="77777777" w:rsidR="00E8630F" w:rsidRPr="005D6039" w:rsidRDefault="00E8630F">
      <w:r w:rsidRPr="005D6039">
        <w:br w:type="page"/>
      </w:r>
    </w:p>
    <w:tbl>
      <w:tblPr>
        <w:tblW w:w="5002" w:type="pct"/>
        <w:tblInd w:w="-5" w:type="dxa"/>
        <w:tblLayout w:type="fixed"/>
        <w:tblCellMar>
          <w:left w:w="70" w:type="dxa"/>
          <w:right w:w="70" w:type="dxa"/>
        </w:tblCellMar>
        <w:tblLook w:val="04A0" w:firstRow="1" w:lastRow="0" w:firstColumn="1" w:lastColumn="0" w:noHBand="0" w:noVBand="1"/>
      </w:tblPr>
      <w:tblGrid>
        <w:gridCol w:w="2091"/>
        <w:gridCol w:w="2005"/>
        <w:gridCol w:w="1447"/>
        <w:gridCol w:w="2817"/>
        <w:gridCol w:w="5466"/>
        <w:gridCol w:w="1651"/>
        <w:gridCol w:w="1651"/>
        <w:gridCol w:w="1637"/>
        <w:gridCol w:w="3914"/>
      </w:tblGrid>
      <w:tr w:rsidR="00E8630F" w:rsidRPr="005D6039" w14:paraId="55B52AD4" w14:textId="77777777" w:rsidTr="00E8630F">
        <w:tc>
          <w:tcPr>
            <w:tcW w:w="461"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67DD12FF"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2"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272EBFA4"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477ACBD9"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4CEB126E" w14:textId="77777777" w:rsidR="00E8630F" w:rsidRPr="005D6039" w:rsidRDefault="00E8630F" w:rsidP="00E8630F">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(Tipologie di dati)</w:t>
            </w:r>
          </w:p>
        </w:tc>
        <w:tc>
          <w:tcPr>
            <w:tcW w:w="319" w:type="pct"/>
            <w:tcBorders>
              <w:top w:val="single" w:sz="4" w:space="0" w:color="auto"/>
              <w:left w:val="nil"/>
              <w:bottom w:val="single" w:sz="4" w:space="0" w:color="auto"/>
              <w:right w:val="single" w:sz="4" w:space="0" w:color="auto"/>
            </w:tcBorders>
            <w:shd w:val="clear" w:color="auto" w:fill="9CC2E5"/>
            <w:vAlign w:val="center"/>
            <w:hideMark/>
          </w:tcPr>
          <w:p w14:paraId="712EF48D" w14:textId="77777777" w:rsidR="00E8630F" w:rsidRPr="005D6039" w:rsidRDefault="00E8630F" w:rsidP="00E8630F">
            <w:pPr>
              <w:spacing w:after="0" w:line="240" w:lineRule="auto"/>
              <w:jc w:val="center"/>
              <w:rPr>
                <w:rFonts w:ascii="Times New Roman" w:eastAsia="Times New Roman" w:hAnsi="Times New Roman"/>
                <w:sz w:val="16"/>
                <w:szCs w:val="16"/>
                <w:lang w:val="en-US" w:eastAsia="it-IT"/>
              </w:rPr>
            </w:pPr>
            <w:r w:rsidRPr="005D6039">
              <w:rPr>
                <w:rFonts w:ascii="Times New Roman" w:eastAsia="Times New Roman" w:hAnsi="Times New Roman"/>
                <w:b/>
                <w:bCs/>
                <w:sz w:val="16"/>
                <w:szCs w:val="16"/>
                <w:lang w:eastAsia="it-IT"/>
              </w:rPr>
              <w:t>Riferimento normativo</w:t>
            </w:r>
          </w:p>
        </w:tc>
        <w:tc>
          <w:tcPr>
            <w:tcW w:w="621"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3168C953" w14:textId="77777777" w:rsidR="00E8630F" w:rsidRPr="005D6039" w:rsidRDefault="00E8630F" w:rsidP="00E8630F">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05" w:type="pct"/>
            <w:tcBorders>
              <w:top w:val="single" w:sz="4" w:space="0" w:color="auto"/>
              <w:left w:val="nil"/>
              <w:bottom w:val="single" w:sz="4" w:space="0" w:color="auto"/>
              <w:right w:val="single" w:sz="4" w:space="0" w:color="auto"/>
            </w:tcBorders>
            <w:shd w:val="clear" w:color="auto" w:fill="9CC2E5"/>
            <w:vAlign w:val="center"/>
            <w:hideMark/>
          </w:tcPr>
          <w:p w14:paraId="1C00319F" w14:textId="77777777" w:rsidR="00E8630F" w:rsidRPr="005D6039" w:rsidRDefault="00E8630F" w:rsidP="00E8630F">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Contenuti dell'obbligo</w:t>
            </w:r>
          </w:p>
        </w:tc>
        <w:tc>
          <w:tcPr>
            <w:tcW w:w="364" w:type="pct"/>
            <w:tcBorders>
              <w:top w:val="single" w:sz="4" w:space="0" w:color="auto"/>
              <w:left w:val="nil"/>
              <w:bottom w:val="single" w:sz="4" w:space="0" w:color="auto"/>
              <w:right w:val="single" w:sz="4" w:space="0" w:color="auto"/>
            </w:tcBorders>
            <w:shd w:val="clear" w:color="auto" w:fill="9CC2E5"/>
            <w:vAlign w:val="center"/>
          </w:tcPr>
          <w:p w14:paraId="4E7C6AA4"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364" w:type="pct"/>
            <w:tcBorders>
              <w:top w:val="single" w:sz="4" w:space="0" w:color="auto"/>
              <w:left w:val="single" w:sz="4" w:space="0" w:color="auto"/>
              <w:bottom w:val="single" w:sz="4" w:space="0" w:color="auto"/>
              <w:right w:val="single" w:sz="4" w:space="0" w:color="auto"/>
            </w:tcBorders>
            <w:shd w:val="clear" w:color="auto" w:fill="9CC2E5"/>
            <w:vAlign w:val="center"/>
          </w:tcPr>
          <w:p w14:paraId="1613F32B" w14:textId="77777777" w:rsidR="00E8630F" w:rsidRPr="005D6039" w:rsidRDefault="00E8630F" w:rsidP="00E8630F">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 xml:space="preserve">Struttura responsabile della trasmissione del dato oggetto di pubblicazione sul sito istituzionale </w:t>
            </w:r>
          </w:p>
        </w:tc>
        <w:tc>
          <w:tcPr>
            <w:tcW w:w="361"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16646714" w14:textId="77777777" w:rsidR="00E8630F" w:rsidRPr="005D6039" w:rsidRDefault="00E8630F" w:rsidP="00E8630F">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Responsabile per le pubblicazioni</w:t>
            </w:r>
          </w:p>
        </w:tc>
        <w:tc>
          <w:tcPr>
            <w:tcW w:w="863" w:type="pct"/>
            <w:tcBorders>
              <w:top w:val="single" w:sz="4" w:space="0" w:color="auto"/>
              <w:left w:val="nil"/>
              <w:bottom w:val="single" w:sz="4" w:space="0" w:color="auto"/>
              <w:right w:val="single" w:sz="4" w:space="0" w:color="auto"/>
            </w:tcBorders>
            <w:shd w:val="clear" w:color="auto" w:fill="9CC2E5"/>
            <w:vAlign w:val="center"/>
          </w:tcPr>
          <w:p w14:paraId="24D3356C" w14:textId="77777777" w:rsidR="00E8630F" w:rsidRPr="005D6039" w:rsidRDefault="00E8630F" w:rsidP="00E8630F">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533D88" w:rsidRPr="005D6039" w14:paraId="5F7B9F2E" w14:textId="77777777" w:rsidTr="00B90BCC">
        <w:tc>
          <w:tcPr>
            <w:tcW w:w="461" w:type="pct"/>
            <w:vMerge w:val="restart"/>
            <w:tcBorders>
              <w:top w:val="single" w:sz="4" w:space="0" w:color="auto"/>
              <w:left w:val="single" w:sz="4" w:space="0" w:color="auto"/>
              <w:right w:val="single" w:sz="4" w:space="0" w:color="auto"/>
            </w:tcBorders>
            <w:shd w:val="clear" w:color="auto" w:fill="auto"/>
            <w:vAlign w:val="center"/>
          </w:tcPr>
          <w:p w14:paraId="2238E281" w14:textId="77777777" w:rsidR="00533D88" w:rsidRPr="005D6039" w:rsidRDefault="00533D88" w:rsidP="00533D88">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Organizzazione</w:t>
            </w:r>
          </w:p>
        </w:tc>
        <w:tc>
          <w:tcPr>
            <w:tcW w:w="442" w:type="pct"/>
            <w:vMerge w:val="restart"/>
            <w:tcBorders>
              <w:top w:val="single" w:sz="4" w:space="0" w:color="auto"/>
              <w:left w:val="single" w:sz="4" w:space="0" w:color="auto"/>
              <w:right w:val="single" w:sz="4" w:space="0" w:color="auto"/>
            </w:tcBorders>
            <w:shd w:val="clear" w:color="auto" w:fill="auto"/>
            <w:vAlign w:val="center"/>
          </w:tcPr>
          <w:p w14:paraId="7B56406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Titolari di incarichi politici, di amministrazione, di direzione o di governo</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6F0E16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d.lgs. n. 33/2013 e</w:t>
            </w:r>
          </w:p>
          <w:p w14:paraId="52049C6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 c.1.2 della l. n. 441/1982</w:t>
            </w:r>
          </w:p>
          <w:p w14:paraId="15F1607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621" w:type="pct"/>
            <w:vMerge w:val="restart"/>
            <w:tcBorders>
              <w:top w:val="single" w:sz="4" w:space="0" w:color="auto"/>
              <w:left w:val="single" w:sz="4" w:space="0" w:color="auto"/>
              <w:right w:val="single" w:sz="4" w:space="0" w:color="auto"/>
            </w:tcBorders>
            <w:shd w:val="clear" w:color="auto" w:fill="auto"/>
            <w:vAlign w:val="center"/>
          </w:tcPr>
          <w:p w14:paraId="680F1D95"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Cs/>
                <w:iCs/>
                <w:sz w:val="16"/>
                <w:szCs w:val="16"/>
                <w:lang w:eastAsia="it-IT"/>
              </w:rPr>
              <w:t>Titolari di incarichi di amministrazione, di direzione o di governo di cui all’art. 14 c. 1 bis del d.lgs. 33/2013 se non attribuiti a titolo gratuito</w:t>
            </w:r>
            <w:r w:rsidRPr="005D6039">
              <w:rPr>
                <w:rFonts w:ascii="Times New Roman" w:eastAsia="Times New Roman" w:hAnsi="Times New Roman"/>
                <w:sz w:val="16"/>
                <w:szCs w:val="16"/>
                <w:lang w:eastAsia="it-IT"/>
              </w:rPr>
              <w:t xml:space="preserve"> cessati dall’incarico (art. 14 c. 2) (documenti da pubblicare sul sito web) </w:t>
            </w:r>
          </w:p>
        </w:tc>
        <w:tc>
          <w:tcPr>
            <w:tcW w:w="1205" w:type="pct"/>
            <w:tcBorders>
              <w:top w:val="single" w:sz="4" w:space="0" w:color="auto"/>
              <w:left w:val="nil"/>
              <w:bottom w:val="single" w:sz="4" w:space="0" w:color="auto"/>
              <w:right w:val="single" w:sz="4" w:space="0" w:color="auto"/>
            </w:tcBorders>
            <w:shd w:val="clear" w:color="auto" w:fill="auto"/>
            <w:vAlign w:val="center"/>
          </w:tcPr>
          <w:p w14:paraId="26EEC13C"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1) Copia delle dichiarazioni dei redditi o dei quadri riepilogativi riferiti al periodo dell’incarico; </w:t>
            </w:r>
          </w:p>
          <w:p w14:paraId="3077E80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Copia della dichiarazione dei redditi o quadro riepilogativo successivi al termine dell’incarico o carica, entro 1 mese dalla scadenza del termine di legge per la presentazione della dichiarazione [per il soggetto, e il coniuge non separato e i parenti entro il secondo grado, ove gli stessi vi consentano (N.B.: dando eventualmente evidenza del mancato consenso)] (N.B.: è necessario limitare, con appositi accorgimenti a cura dell’interessato o della Società, la pubblicazione dei dati sensibili)</w:t>
            </w:r>
          </w:p>
        </w:tc>
        <w:tc>
          <w:tcPr>
            <w:tcW w:w="364" w:type="pct"/>
            <w:tcBorders>
              <w:top w:val="single" w:sz="4" w:space="0" w:color="auto"/>
              <w:left w:val="nil"/>
              <w:bottom w:val="single" w:sz="4" w:space="0" w:color="auto"/>
              <w:right w:val="single" w:sz="4" w:space="0" w:color="auto"/>
            </w:tcBorders>
          </w:tcPr>
          <w:p w14:paraId="030DF89E" w14:textId="77777777" w:rsidR="00533D88" w:rsidRPr="005D6039" w:rsidRDefault="00533D88" w:rsidP="00533D88">
            <w:pPr>
              <w:rPr>
                <w:rFonts w:ascii="Times New Roman" w:eastAsia="Times New Roman" w:hAnsi="Times New Roman"/>
                <w:sz w:val="16"/>
                <w:szCs w:val="16"/>
                <w:lang w:eastAsia="it-IT"/>
              </w:rPr>
            </w:pPr>
          </w:p>
          <w:p w14:paraId="4A077A39" w14:textId="77777777" w:rsidR="00533D88" w:rsidRPr="005D6039" w:rsidRDefault="00533D88" w:rsidP="00533D88">
            <w:pPr>
              <w:rPr>
                <w:rFonts w:ascii="Times New Roman" w:eastAsia="Times New Roman" w:hAnsi="Times New Roman"/>
                <w:sz w:val="16"/>
                <w:szCs w:val="16"/>
                <w:lang w:eastAsia="it-IT"/>
              </w:rPr>
            </w:pPr>
          </w:p>
          <w:p w14:paraId="1BE8B8B9" w14:textId="77777777" w:rsidR="00533D88" w:rsidRPr="005D6039" w:rsidRDefault="00533D88" w:rsidP="00533D88">
            <w:r w:rsidRPr="005D6039">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vAlign w:val="center"/>
          </w:tcPr>
          <w:p w14:paraId="4A035DC9" w14:textId="77777777" w:rsidR="00ED58CD" w:rsidRDefault="00ED58CD" w:rsidP="00ED58CD">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E31B3EB" w14:textId="77777777" w:rsidR="00533D88" w:rsidRPr="005D6039" w:rsidRDefault="00ED58CD" w:rsidP="00ED58CD">
            <w:r>
              <w:rPr>
                <w:rFonts w:ascii="Times New Roman" w:eastAsia="Times New Roman" w:hAnsi="Times New Roman"/>
                <w:sz w:val="16"/>
                <w:szCs w:val="16"/>
                <w:lang w:eastAsia="it-IT"/>
              </w:rPr>
              <w:t>Organizzazione e supporto operativo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3D03EA6" w14:textId="77777777" w:rsidR="00533D88" w:rsidRDefault="00533D88" w:rsidP="00533D88">
            <w:r w:rsidRPr="00982DC8">
              <w:rPr>
                <w:rFonts w:ascii="Times New Roman" w:eastAsia="Times New Roman" w:hAnsi="Times New Roman"/>
                <w:sz w:val="16"/>
                <w:szCs w:val="16"/>
                <w:lang w:eastAsia="it-IT"/>
              </w:rPr>
              <w:t>Silvia Corsi</w:t>
            </w:r>
          </w:p>
        </w:tc>
        <w:tc>
          <w:tcPr>
            <w:tcW w:w="863" w:type="pct"/>
            <w:tcBorders>
              <w:top w:val="single" w:sz="4" w:space="0" w:color="auto"/>
              <w:left w:val="nil"/>
              <w:bottom w:val="single" w:sz="4" w:space="0" w:color="auto"/>
              <w:right w:val="single" w:sz="4" w:space="0" w:color="auto"/>
            </w:tcBorders>
            <w:vAlign w:val="center"/>
          </w:tcPr>
          <w:p w14:paraId="77003EF1"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54B7C304" w14:textId="77777777" w:rsidTr="00B90BCC">
        <w:tc>
          <w:tcPr>
            <w:tcW w:w="461" w:type="pct"/>
            <w:vMerge/>
            <w:tcBorders>
              <w:left w:val="single" w:sz="4" w:space="0" w:color="auto"/>
              <w:bottom w:val="single" w:sz="4" w:space="0" w:color="auto"/>
              <w:right w:val="single" w:sz="4" w:space="0" w:color="auto"/>
            </w:tcBorders>
            <w:shd w:val="clear" w:color="auto" w:fill="auto"/>
            <w:vAlign w:val="center"/>
          </w:tcPr>
          <w:p w14:paraId="24969CD3"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2" w:type="pct"/>
            <w:vMerge/>
            <w:tcBorders>
              <w:left w:val="single" w:sz="4" w:space="0" w:color="auto"/>
              <w:bottom w:val="single" w:sz="4" w:space="0" w:color="auto"/>
              <w:right w:val="single" w:sz="4" w:space="0" w:color="auto"/>
            </w:tcBorders>
            <w:shd w:val="clear" w:color="auto" w:fill="auto"/>
            <w:vAlign w:val="center"/>
          </w:tcPr>
          <w:p w14:paraId="410B20D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2F6EDC8"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d.lgs. n. 33/2013 e</w:t>
            </w:r>
          </w:p>
          <w:p w14:paraId="360CF52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4,l. n. 441/1982</w:t>
            </w:r>
          </w:p>
          <w:p w14:paraId="2A260821"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621" w:type="pct"/>
            <w:vMerge/>
            <w:tcBorders>
              <w:left w:val="single" w:sz="4" w:space="0" w:color="auto"/>
              <w:bottom w:val="single" w:sz="4" w:space="0" w:color="auto"/>
              <w:right w:val="single" w:sz="4" w:space="0" w:color="auto"/>
            </w:tcBorders>
            <w:shd w:val="clear" w:color="auto" w:fill="auto"/>
            <w:vAlign w:val="center"/>
          </w:tcPr>
          <w:p w14:paraId="1012927D"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05" w:type="pct"/>
            <w:tcBorders>
              <w:top w:val="single" w:sz="4" w:space="0" w:color="auto"/>
              <w:left w:val="nil"/>
              <w:bottom w:val="single" w:sz="4" w:space="0" w:color="auto"/>
              <w:right w:val="single" w:sz="4" w:space="0" w:color="auto"/>
            </w:tcBorders>
            <w:shd w:val="clear" w:color="auto" w:fill="auto"/>
            <w:vAlign w:val="center"/>
          </w:tcPr>
          <w:p w14:paraId="338A773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364" w:type="pct"/>
            <w:tcBorders>
              <w:top w:val="single" w:sz="4" w:space="0" w:color="auto"/>
              <w:left w:val="nil"/>
              <w:bottom w:val="single" w:sz="4" w:space="0" w:color="auto"/>
              <w:right w:val="single" w:sz="4" w:space="0" w:color="auto"/>
            </w:tcBorders>
            <w:vAlign w:val="center"/>
          </w:tcPr>
          <w:p w14:paraId="620D30F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Nessuno (va presentata una sola volta entro 3 mesi dalla cessazione dell’incarico)</w:t>
            </w:r>
          </w:p>
        </w:tc>
        <w:tc>
          <w:tcPr>
            <w:tcW w:w="364" w:type="pct"/>
            <w:tcBorders>
              <w:top w:val="single" w:sz="4" w:space="0" w:color="auto"/>
              <w:left w:val="single" w:sz="4" w:space="0" w:color="auto"/>
              <w:bottom w:val="single" w:sz="4" w:space="0" w:color="auto"/>
              <w:right w:val="single" w:sz="4" w:space="0" w:color="auto"/>
            </w:tcBorders>
            <w:vAlign w:val="center"/>
          </w:tcPr>
          <w:p w14:paraId="2F1CF483" w14:textId="77777777" w:rsidR="00ED58CD" w:rsidRDefault="00ED58CD" w:rsidP="00ED58CD">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04DD0B94" w14:textId="77777777" w:rsidR="00533D88" w:rsidRPr="005D6039" w:rsidRDefault="00ED58CD" w:rsidP="00ED58CD">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61" w:type="pct"/>
            <w:tcBorders>
              <w:top w:val="nil"/>
              <w:left w:val="single" w:sz="4" w:space="0" w:color="auto"/>
              <w:bottom w:val="single" w:sz="4" w:space="0" w:color="auto"/>
              <w:right w:val="single" w:sz="4" w:space="0" w:color="auto"/>
            </w:tcBorders>
            <w:shd w:val="clear" w:color="auto" w:fill="auto"/>
          </w:tcPr>
          <w:p w14:paraId="2F11D2E8" w14:textId="77777777" w:rsidR="00533D88" w:rsidRDefault="00533D88" w:rsidP="00533D88">
            <w:r w:rsidRPr="00982DC8">
              <w:rPr>
                <w:rFonts w:ascii="Times New Roman" w:eastAsia="Times New Roman" w:hAnsi="Times New Roman"/>
                <w:sz w:val="16"/>
                <w:szCs w:val="16"/>
                <w:lang w:eastAsia="it-IT"/>
              </w:rPr>
              <w:t>Silvia Corsi</w:t>
            </w:r>
          </w:p>
        </w:tc>
        <w:tc>
          <w:tcPr>
            <w:tcW w:w="863" w:type="pct"/>
            <w:tcBorders>
              <w:left w:val="nil"/>
              <w:bottom w:val="single" w:sz="4" w:space="0" w:color="auto"/>
              <w:right w:val="single" w:sz="4" w:space="0" w:color="auto"/>
            </w:tcBorders>
            <w:vAlign w:val="center"/>
          </w:tcPr>
          <w:p w14:paraId="59D4D33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dalla cessazione dell’incarico</w:t>
            </w:r>
          </w:p>
        </w:tc>
      </w:tr>
    </w:tbl>
    <w:p w14:paraId="28C148B8" w14:textId="77777777" w:rsidR="008C70D9" w:rsidRPr="005D6039" w:rsidRDefault="008C70D9" w:rsidP="00985D89">
      <w:pPr>
        <w:spacing w:after="0" w:line="240" w:lineRule="auto"/>
      </w:pPr>
      <w:r w:rsidRPr="005D6039">
        <w:br w:type="page"/>
      </w:r>
    </w:p>
    <w:tbl>
      <w:tblPr>
        <w:tblW w:w="4986" w:type="pct"/>
        <w:tblInd w:w="-5" w:type="dxa"/>
        <w:tblLayout w:type="fixed"/>
        <w:tblCellMar>
          <w:left w:w="70" w:type="dxa"/>
          <w:right w:w="70" w:type="dxa"/>
        </w:tblCellMar>
        <w:tblLook w:val="04A0" w:firstRow="1" w:lastRow="0" w:firstColumn="1" w:lastColumn="0" w:noHBand="0" w:noVBand="1"/>
      </w:tblPr>
      <w:tblGrid>
        <w:gridCol w:w="2093"/>
        <w:gridCol w:w="2003"/>
        <w:gridCol w:w="1447"/>
        <w:gridCol w:w="2767"/>
        <w:gridCol w:w="5634"/>
        <w:gridCol w:w="1537"/>
        <w:gridCol w:w="1637"/>
        <w:gridCol w:w="1592"/>
        <w:gridCol w:w="3897"/>
      </w:tblGrid>
      <w:tr w:rsidR="00697D43" w:rsidRPr="005D6039" w14:paraId="00AA4293" w14:textId="77777777" w:rsidTr="00AF415D">
        <w:tc>
          <w:tcPr>
            <w:tcW w:w="463"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1A0F93A3"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3"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629F910E"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1E8CB2CF"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16B4782F"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auto" w:fill="9CC2E5"/>
            <w:vAlign w:val="center"/>
            <w:hideMark/>
          </w:tcPr>
          <w:p w14:paraId="24735368"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12"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77537653"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46" w:type="pct"/>
            <w:tcBorders>
              <w:top w:val="single" w:sz="4" w:space="0" w:color="auto"/>
              <w:left w:val="nil"/>
              <w:bottom w:val="single" w:sz="4" w:space="0" w:color="auto"/>
              <w:right w:val="single" w:sz="4" w:space="0" w:color="auto"/>
            </w:tcBorders>
            <w:shd w:val="clear" w:color="auto" w:fill="9CC2E5"/>
            <w:vAlign w:val="center"/>
            <w:hideMark/>
          </w:tcPr>
          <w:p w14:paraId="57EF3B2C"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340" w:type="pct"/>
            <w:tcBorders>
              <w:top w:val="single" w:sz="4" w:space="0" w:color="auto"/>
              <w:left w:val="nil"/>
              <w:bottom w:val="single" w:sz="4" w:space="0" w:color="auto"/>
              <w:right w:val="single" w:sz="4" w:space="0" w:color="auto"/>
            </w:tcBorders>
            <w:shd w:val="clear" w:color="auto" w:fill="9CC2E5"/>
            <w:vAlign w:val="center"/>
          </w:tcPr>
          <w:p w14:paraId="0FBDEBEB"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362" w:type="pct"/>
            <w:tcBorders>
              <w:top w:val="single" w:sz="4" w:space="0" w:color="auto"/>
              <w:left w:val="single" w:sz="4" w:space="0" w:color="auto"/>
              <w:bottom w:val="single" w:sz="4" w:space="0" w:color="auto"/>
              <w:right w:val="single" w:sz="4" w:space="0" w:color="auto"/>
            </w:tcBorders>
            <w:shd w:val="clear" w:color="auto" w:fill="9CC2E5"/>
            <w:vAlign w:val="center"/>
          </w:tcPr>
          <w:p w14:paraId="04103D30" w14:textId="77777777" w:rsidR="008C70D9"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Struttura responsabile </w:t>
            </w:r>
            <w:r w:rsidR="008C70D9" w:rsidRPr="005D6039">
              <w:rPr>
                <w:rFonts w:ascii="Times New Roman" w:eastAsia="Times New Roman" w:hAnsi="Times New Roman"/>
                <w:b/>
                <w:bCs/>
                <w:sz w:val="16"/>
                <w:szCs w:val="16"/>
                <w:lang w:eastAsia="it-IT"/>
              </w:rPr>
              <w:t>della</w:t>
            </w:r>
            <w:r w:rsidR="00AF415D" w:rsidRPr="005D6039">
              <w:rPr>
                <w:rFonts w:ascii="Times New Roman" w:eastAsia="Times New Roman" w:hAnsi="Times New Roman"/>
                <w:b/>
                <w:bCs/>
                <w:sz w:val="16"/>
                <w:szCs w:val="16"/>
                <w:lang w:eastAsia="it-IT"/>
              </w:rPr>
              <w:t xml:space="preserve"> </w:t>
            </w:r>
            <w:r w:rsidR="008C70D9" w:rsidRPr="005D6039">
              <w:rPr>
                <w:rFonts w:ascii="Times New Roman" w:eastAsia="Times New Roman" w:hAnsi="Times New Roman"/>
                <w:b/>
                <w:bCs/>
                <w:sz w:val="16"/>
                <w:szCs w:val="16"/>
                <w:lang w:eastAsia="it-IT"/>
              </w:rPr>
              <w:t>trasmissione del dato</w:t>
            </w:r>
            <w:r w:rsidR="00AF415D" w:rsidRPr="005D6039">
              <w:rPr>
                <w:rFonts w:ascii="Times New Roman" w:eastAsia="Times New Roman" w:hAnsi="Times New Roman"/>
                <w:b/>
                <w:bCs/>
                <w:sz w:val="16"/>
                <w:szCs w:val="16"/>
                <w:lang w:eastAsia="it-IT"/>
              </w:rPr>
              <w:t xml:space="preserve"> </w:t>
            </w:r>
            <w:r w:rsidR="008C70D9" w:rsidRPr="005D6039">
              <w:rPr>
                <w:rFonts w:ascii="Times New Roman" w:eastAsia="Times New Roman" w:hAnsi="Times New Roman"/>
                <w:b/>
                <w:bCs/>
                <w:sz w:val="16"/>
                <w:szCs w:val="16"/>
                <w:lang w:eastAsia="it-IT"/>
              </w:rPr>
              <w:t>oggetto di pubblicazione</w:t>
            </w:r>
            <w:r w:rsidR="00AF415D" w:rsidRPr="005D6039">
              <w:rPr>
                <w:rFonts w:ascii="Times New Roman" w:eastAsia="Times New Roman" w:hAnsi="Times New Roman"/>
                <w:b/>
                <w:bCs/>
                <w:sz w:val="16"/>
                <w:szCs w:val="16"/>
                <w:lang w:eastAsia="it-IT"/>
              </w:rPr>
              <w:t xml:space="preserve"> </w:t>
            </w:r>
            <w:r w:rsidR="008C70D9" w:rsidRPr="005D6039">
              <w:rPr>
                <w:rFonts w:ascii="Times New Roman" w:eastAsia="Times New Roman" w:hAnsi="Times New Roman"/>
                <w:b/>
                <w:bCs/>
                <w:sz w:val="16"/>
                <w:szCs w:val="16"/>
                <w:lang w:eastAsia="it-IT"/>
              </w:rPr>
              <w:t xml:space="preserve">sul sito istituzionale </w:t>
            </w:r>
          </w:p>
        </w:tc>
        <w:tc>
          <w:tcPr>
            <w:tcW w:w="352"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7E08115B" w14:textId="77777777" w:rsidR="008C70D9"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862" w:type="pct"/>
            <w:tcBorders>
              <w:top w:val="single" w:sz="4" w:space="0" w:color="auto"/>
              <w:left w:val="nil"/>
              <w:bottom w:val="single" w:sz="4" w:space="0" w:color="auto"/>
              <w:right w:val="single" w:sz="4" w:space="0" w:color="auto"/>
            </w:tcBorders>
            <w:shd w:val="clear" w:color="auto" w:fill="9CC2E5"/>
            <w:vAlign w:val="center"/>
          </w:tcPr>
          <w:p w14:paraId="168ED5BC" w14:textId="77777777" w:rsidR="008C70D9" w:rsidRPr="005D6039" w:rsidRDefault="008C70D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F714DA" w:rsidRPr="005D6039" w14:paraId="4427C659" w14:textId="77777777" w:rsidTr="00D22933">
        <w:trPr>
          <w:trHeight w:val="572"/>
        </w:trPr>
        <w:tc>
          <w:tcPr>
            <w:tcW w:w="463" w:type="pct"/>
            <w:vMerge w:val="restart"/>
            <w:tcBorders>
              <w:top w:val="single" w:sz="4" w:space="0" w:color="auto"/>
              <w:left w:val="single" w:sz="4" w:space="0" w:color="auto"/>
              <w:right w:val="single" w:sz="4" w:space="0" w:color="auto"/>
            </w:tcBorders>
            <w:shd w:val="clear" w:color="auto" w:fill="auto"/>
            <w:vAlign w:val="center"/>
          </w:tcPr>
          <w:p w14:paraId="1EC8BA80" w14:textId="77777777" w:rsidR="00F714DA" w:rsidRPr="005D6039" w:rsidRDefault="00F714DA"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Organizzazione</w:t>
            </w:r>
          </w:p>
        </w:tc>
        <w:tc>
          <w:tcPr>
            <w:tcW w:w="443" w:type="pct"/>
            <w:vMerge w:val="restart"/>
            <w:tcBorders>
              <w:top w:val="single" w:sz="4" w:space="0" w:color="auto"/>
              <w:left w:val="single" w:sz="4" w:space="0" w:color="auto"/>
              <w:right w:val="single" w:sz="4" w:space="0" w:color="auto"/>
            </w:tcBorders>
            <w:shd w:val="clear" w:color="auto" w:fill="auto"/>
            <w:vAlign w:val="center"/>
          </w:tcPr>
          <w:p w14:paraId="15A783B7" w14:textId="77777777" w:rsidR="00F714DA" w:rsidRPr="005D6039" w:rsidRDefault="00F714DA"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Organi di indirizzo politico-amministrativo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5674BFD6" w14:textId="77777777" w:rsidR="00F714DA" w:rsidRPr="005D6039" w:rsidRDefault="00F714DA"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15-bis, c. 1, lett. a), d.lgs. n. 33/2013</w:t>
            </w:r>
          </w:p>
        </w:tc>
        <w:tc>
          <w:tcPr>
            <w:tcW w:w="612" w:type="pct"/>
            <w:vMerge w:val="restart"/>
            <w:tcBorders>
              <w:top w:val="single" w:sz="4" w:space="0" w:color="auto"/>
              <w:left w:val="single" w:sz="4" w:space="0" w:color="auto"/>
              <w:right w:val="single" w:sz="4" w:space="0" w:color="auto"/>
            </w:tcBorders>
            <w:shd w:val="clear" w:color="auto" w:fill="auto"/>
            <w:vAlign w:val="center"/>
            <w:hideMark/>
          </w:tcPr>
          <w:p w14:paraId="57F04759" w14:textId="77777777" w:rsidR="00F714DA" w:rsidRPr="005D6039" w:rsidRDefault="00F714DA" w:rsidP="0034702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Collegio Sindacale e Organismo di Vigilanza</w:t>
            </w:r>
          </w:p>
        </w:tc>
        <w:tc>
          <w:tcPr>
            <w:tcW w:w="3162" w:type="pct"/>
            <w:gridSpan w:val="5"/>
            <w:tcBorders>
              <w:top w:val="single" w:sz="4" w:space="0" w:color="auto"/>
              <w:left w:val="single" w:sz="4" w:space="0" w:color="auto"/>
              <w:right w:val="single" w:sz="4" w:space="0" w:color="auto"/>
            </w:tcBorders>
            <w:shd w:val="clear" w:color="auto" w:fill="A6A6A6" w:themeFill="background1" w:themeFillShade="A6"/>
            <w:vAlign w:val="center"/>
          </w:tcPr>
          <w:p w14:paraId="37EE1852" w14:textId="77777777" w:rsidR="00F714DA" w:rsidRPr="005D6039" w:rsidRDefault="00F714DA" w:rsidP="00985D89">
            <w:pPr>
              <w:spacing w:after="0" w:line="240" w:lineRule="auto"/>
              <w:rPr>
                <w:b/>
              </w:rPr>
            </w:pPr>
            <w:r w:rsidRPr="005D6039">
              <w:rPr>
                <w:rFonts w:ascii="Times New Roman" w:eastAsia="Times New Roman" w:hAnsi="Times New Roman"/>
                <w:b/>
                <w:sz w:val="16"/>
                <w:szCs w:val="16"/>
                <w:lang w:eastAsia="it-IT"/>
              </w:rPr>
              <w:t>Per ciascun titolare di incarico:</w:t>
            </w:r>
          </w:p>
        </w:tc>
      </w:tr>
      <w:tr w:rsidR="00533D88" w:rsidRPr="005D6039" w14:paraId="26F53E85" w14:textId="77777777" w:rsidTr="000B572B">
        <w:tc>
          <w:tcPr>
            <w:tcW w:w="463" w:type="pct"/>
            <w:vMerge/>
            <w:tcBorders>
              <w:left w:val="single" w:sz="4" w:space="0" w:color="auto"/>
              <w:right w:val="single" w:sz="4" w:space="0" w:color="auto"/>
            </w:tcBorders>
            <w:shd w:val="clear" w:color="auto" w:fill="auto"/>
            <w:vAlign w:val="center"/>
          </w:tcPr>
          <w:p w14:paraId="44F125E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14:paraId="72476255"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left w:val="nil"/>
              <w:bottom w:val="single" w:sz="4" w:space="0" w:color="auto"/>
              <w:right w:val="single" w:sz="4" w:space="0" w:color="auto"/>
            </w:tcBorders>
            <w:shd w:val="clear" w:color="auto" w:fill="auto"/>
            <w:vAlign w:val="center"/>
            <w:hideMark/>
          </w:tcPr>
          <w:p w14:paraId="37945429"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15-bis, c. 1, lett. b), d.lgs. n. 33/2013 </w:t>
            </w:r>
          </w:p>
        </w:tc>
        <w:tc>
          <w:tcPr>
            <w:tcW w:w="612" w:type="pct"/>
            <w:vMerge/>
            <w:tcBorders>
              <w:left w:val="single" w:sz="4" w:space="0" w:color="auto"/>
              <w:right w:val="single" w:sz="4" w:space="0" w:color="auto"/>
            </w:tcBorders>
            <w:shd w:val="clear" w:color="auto" w:fill="auto"/>
            <w:vAlign w:val="center"/>
            <w:hideMark/>
          </w:tcPr>
          <w:p w14:paraId="506D7758" w14:textId="77777777" w:rsidR="00533D88" w:rsidRPr="005D6039" w:rsidRDefault="00533D88" w:rsidP="00533D88">
            <w:pPr>
              <w:spacing w:after="0" w:line="240" w:lineRule="auto"/>
              <w:jc w:val="both"/>
              <w:rPr>
                <w:rFonts w:ascii="Times New Roman" w:eastAsia="Times New Roman" w:hAnsi="Times New Roman"/>
                <w:sz w:val="16"/>
                <w:szCs w:val="16"/>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12884BA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1) Estremi dell'atto di conferimento dell'incarico, l'oggetto della prestazione e la durata</w:t>
            </w:r>
          </w:p>
        </w:tc>
        <w:tc>
          <w:tcPr>
            <w:tcW w:w="340" w:type="pct"/>
            <w:tcBorders>
              <w:top w:val="single" w:sz="4" w:space="0" w:color="auto"/>
              <w:left w:val="nil"/>
              <w:bottom w:val="single" w:sz="4" w:space="0" w:color="auto"/>
              <w:right w:val="single" w:sz="4" w:space="0" w:color="auto"/>
            </w:tcBorders>
            <w:vAlign w:val="center"/>
          </w:tcPr>
          <w:p w14:paraId="11CA1F1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tcPr>
          <w:p w14:paraId="12180A74" w14:textId="77777777" w:rsidR="00EA54E7"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3F55CE18" w14:textId="77777777" w:rsidR="00533D88" w:rsidRPr="005D6039" w:rsidRDefault="00EA54E7" w:rsidP="00EA54E7">
            <w:r>
              <w:rPr>
                <w:rFonts w:ascii="Times New Roman" w:eastAsia="Times New Roman" w:hAnsi="Times New Roman"/>
                <w:sz w:val="16"/>
                <w:szCs w:val="16"/>
                <w:lang w:eastAsia="it-IT"/>
              </w:rPr>
              <w:t>Organizzazione e supporto operativo</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9D05345"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2817752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 conferimento dell'incarico</w:t>
            </w:r>
          </w:p>
        </w:tc>
      </w:tr>
      <w:tr w:rsidR="00533D88" w:rsidRPr="005D6039" w14:paraId="1AEDFE65" w14:textId="77777777" w:rsidTr="000B572B">
        <w:tc>
          <w:tcPr>
            <w:tcW w:w="463" w:type="pct"/>
            <w:vMerge/>
            <w:tcBorders>
              <w:left w:val="single" w:sz="4" w:space="0" w:color="auto"/>
              <w:right w:val="single" w:sz="4" w:space="0" w:color="auto"/>
            </w:tcBorders>
            <w:shd w:val="clear" w:color="auto" w:fill="auto"/>
            <w:vAlign w:val="center"/>
          </w:tcPr>
          <w:p w14:paraId="296C2B6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14:paraId="35C96236"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09C98504"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15-bis, c. 1, lett. b), d.lgs. n. 33/2013 </w:t>
            </w:r>
          </w:p>
        </w:tc>
        <w:tc>
          <w:tcPr>
            <w:tcW w:w="612" w:type="pct"/>
            <w:vMerge/>
            <w:tcBorders>
              <w:left w:val="single" w:sz="4" w:space="0" w:color="auto"/>
              <w:right w:val="single" w:sz="4" w:space="0" w:color="auto"/>
            </w:tcBorders>
            <w:shd w:val="clear" w:color="auto" w:fill="auto"/>
            <w:vAlign w:val="center"/>
            <w:hideMark/>
          </w:tcPr>
          <w:p w14:paraId="1300A44D" w14:textId="77777777" w:rsidR="00533D88" w:rsidRPr="005D6039" w:rsidRDefault="00533D88" w:rsidP="00533D88">
            <w:pPr>
              <w:spacing w:after="0" w:line="240" w:lineRule="auto"/>
              <w:jc w:val="both"/>
              <w:rPr>
                <w:rFonts w:ascii="Times New Roman" w:eastAsia="Times New Roman" w:hAnsi="Times New Roman"/>
                <w:sz w:val="16"/>
                <w:szCs w:val="16"/>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1AABDA25"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Curriculum, redatto in conformità al vigente modello europeo</w:t>
            </w:r>
          </w:p>
        </w:tc>
        <w:tc>
          <w:tcPr>
            <w:tcW w:w="340" w:type="pct"/>
            <w:tcBorders>
              <w:top w:val="single" w:sz="4" w:space="0" w:color="auto"/>
              <w:left w:val="nil"/>
              <w:bottom w:val="single" w:sz="4" w:space="0" w:color="auto"/>
              <w:right w:val="single" w:sz="4" w:space="0" w:color="auto"/>
            </w:tcBorders>
            <w:vAlign w:val="center"/>
          </w:tcPr>
          <w:p w14:paraId="4DDC6B7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tcPr>
          <w:p w14:paraId="1C12E27C" w14:textId="77777777" w:rsidR="00EA54E7"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1B87825F" w14:textId="77777777" w:rsidR="00533D88" w:rsidRPr="005D6039" w:rsidRDefault="00EA54E7" w:rsidP="00EA54E7">
            <w:r>
              <w:rPr>
                <w:rFonts w:ascii="Times New Roman" w:eastAsia="Times New Roman" w:hAnsi="Times New Roman"/>
                <w:sz w:val="16"/>
                <w:szCs w:val="16"/>
                <w:lang w:eastAsia="it-IT"/>
              </w:rPr>
              <w:t>Organizzazione e supporto operativo</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8A12964"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19BDA19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 conferimento dell'incarico</w:t>
            </w:r>
          </w:p>
        </w:tc>
      </w:tr>
      <w:tr w:rsidR="00533D88" w:rsidRPr="005D6039" w14:paraId="38F53A44" w14:textId="77777777" w:rsidTr="000B572B">
        <w:tc>
          <w:tcPr>
            <w:tcW w:w="463" w:type="pct"/>
            <w:vMerge/>
            <w:tcBorders>
              <w:left w:val="single" w:sz="4" w:space="0" w:color="auto"/>
              <w:right w:val="single" w:sz="4" w:space="0" w:color="auto"/>
            </w:tcBorders>
            <w:shd w:val="clear" w:color="auto" w:fill="auto"/>
            <w:vAlign w:val="center"/>
          </w:tcPr>
          <w:p w14:paraId="374533EC"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14:paraId="74E5A64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tcPr>
          <w:p w14:paraId="292988F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15-bis, c. 1, lett. c) e c. 2, d.lgs. n. 33/2013</w:t>
            </w:r>
          </w:p>
        </w:tc>
        <w:tc>
          <w:tcPr>
            <w:tcW w:w="612" w:type="pct"/>
            <w:vMerge/>
            <w:tcBorders>
              <w:left w:val="single" w:sz="4" w:space="0" w:color="auto"/>
              <w:right w:val="single" w:sz="4" w:space="0" w:color="auto"/>
            </w:tcBorders>
            <w:shd w:val="clear" w:color="auto" w:fill="auto"/>
            <w:vAlign w:val="center"/>
          </w:tcPr>
          <w:p w14:paraId="3978B0DE" w14:textId="77777777" w:rsidR="00533D88" w:rsidRPr="005D6039" w:rsidRDefault="00533D88" w:rsidP="00533D88">
            <w:pPr>
              <w:spacing w:after="0" w:line="240" w:lineRule="auto"/>
              <w:jc w:val="both"/>
              <w:rPr>
                <w:rFonts w:ascii="Times New Roman" w:eastAsia="Times New Roman" w:hAnsi="Times New Roman"/>
                <w:sz w:val="16"/>
                <w:szCs w:val="16"/>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tcPr>
          <w:p w14:paraId="66260A84"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 Compensi comunque denominati, relativi al rapporto di lavoro, di consulenza o di collaborazione (compresi quelli affidati con contratto di collaborazione coordinata e continuativa), nonché agli incarichi professionali, inclusi quelli arbitrali con specifica evidenza delle eventuali componenti variabili o legate alla valutazione del risultato</w:t>
            </w:r>
          </w:p>
        </w:tc>
        <w:tc>
          <w:tcPr>
            <w:tcW w:w="340" w:type="pct"/>
            <w:tcBorders>
              <w:top w:val="single" w:sz="4" w:space="0" w:color="auto"/>
              <w:left w:val="nil"/>
              <w:bottom w:val="single" w:sz="4" w:space="0" w:color="auto"/>
              <w:right w:val="single" w:sz="4" w:space="0" w:color="auto"/>
            </w:tcBorders>
            <w:vAlign w:val="center"/>
          </w:tcPr>
          <w:p w14:paraId="5C6E49E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tcPr>
          <w:p w14:paraId="0E1749D1" w14:textId="77777777" w:rsidR="00EA54E7"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2E77914C" w14:textId="77777777" w:rsidR="00533D88" w:rsidRPr="005D6039" w:rsidRDefault="00EA54E7" w:rsidP="00EA54E7">
            <w:r>
              <w:rPr>
                <w:rFonts w:ascii="Times New Roman" w:eastAsia="Times New Roman" w:hAnsi="Times New Roman"/>
                <w:sz w:val="16"/>
                <w:szCs w:val="16"/>
                <w:lang w:eastAsia="it-IT"/>
              </w:rPr>
              <w:t>Organizzazione e supporto operativo</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C0DD731"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7A0550A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 conferimento dell'incarico</w:t>
            </w:r>
          </w:p>
        </w:tc>
      </w:tr>
      <w:tr w:rsidR="00533D88" w:rsidRPr="005D6039" w14:paraId="1A015197" w14:textId="77777777" w:rsidTr="000B572B">
        <w:tc>
          <w:tcPr>
            <w:tcW w:w="463" w:type="pct"/>
            <w:vMerge/>
            <w:tcBorders>
              <w:left w:val="single" w:sz="4" w:space="0" w:color="auto"/>
              <w:right w:val="single" w:sz="4" w:space="0" w:color="auto"/>
            </w:tcBorders>
            <w:shd w:val="clear" w:color="auto" w:fill="auto"/>
            <w:vAlign w:val="center"/>
          </w:tcPr>
          <w:p w14:paraId="32C923BD"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14:paraId="696CC5C0"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tcPr>
          <w:p w14:paraId="0CEB4A8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12" w:type="pct"/>
            <w:vMerge/>
            <w:tcBorders>
              <w:left w:val="single" w:sz="4" w:space="0" w:color="auto"/>
              <w:right w:val="single" w:sz="4" w:space="0" w:color="auto"/>
            </w:tcBorders>
            <w:shd w:val="clear" w:color="auto" w:fill="auto"/>
            <w:vAlign w:val="center"/>
          </w:tcPr>
          <w:p w14:paraId="399675C8"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tcPr>
          <w:p w14:paraId="5C314C9A"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4) Dichiarazione sulla insussistenza di una delle cause di inconferibilità dell'incarico (compilazione modello di dichiarazione ex D.P.R. n. 445/2000)</w:t>
            </w:r>
          </w:p>
        </w:tc>
        <w:tc>
          <w:tcPr>
            <w:tcW w:w="340" w:type="pct"/>
            <w:tcBorders>
              <w:top w:val="single" w:sz="4" w:space="0" w:color="auto"/>
              <w:left w:val="nil"/>
              <w:bottom w:val="single" w:sz="4" w:space="0" w:color="auto"/>
              <w:right w:val="single" w:sz="4" w:space="0" w:color="auto"/>
            </w:tcBorders>
            <w:vAlign w:val="center"/>
          </w:tcPr>
          <w:p w14:paraId="6A548CB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tcPr>
          <w:p w14:paraId="48A6D0A6" w14:textId="77777777" w:rsidR="00EA54E7"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429F426D" w14:textId="77777777" w:rsidR="00533D88" w:rsidRPr="005D6039" w:rsidRDefault="00EA54E7" w:rsidP="00EA54E7">
            <w:r>
              <w:rPr>
                <w:rFonts w:ascii="Times New Roman" w:eastAsia="Times New Roman" w:hAnsi="Times New Roman"/>
                <w:sz w:val="16"/>
                <w:szCs w:val="16"/>
                <w:lang w:eastAsia="it-IT"/>
              </w:rPr>
              <w:t>Organizzazione e supporto operativo</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2C42C6E"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6AE97A2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All'atto della nomina: entro 5 gg dal provvedimento nomina - nel corso dell'espletamento dell'incarico: annualmente</w:t>
            </w:r>
          </w:p>
        </w:tc>
      </w:tr>
      <w:tr w:rsidR="00533D88" w:rsidRPr="005D6039" w14:paraId="7B51EF1F" w14:textId="77777777" w:rsidTr="00EA54E7">
        <w:trPr>
          <w:trHeight w:val="1179"/>
        </w:trPr>
        <w:tc>
          <w:tcPr>
            <w:tcW w:w="463" w:type="pct"/>
            <w:vMerge/>
            <w:tcBorders>
              <w:left w:val="single" w:sz="4" w:space="0" w:color="auto"/>
              <w:right w:val="single" w:sz="4" w:space="0" w:color="auto"/>
            </w:tcBorders>
            <w:shd w:val="clear" w:color="auto" w:fill="auto"/>
            <w:vAlign w:val="center"/>
          </w:tcPr>
          <w:p w14:paraId="3FA3D2B7"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14:paraId="0AD78D8D"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tcPr>
          <w:p w14:paraId="0A5E104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12" w:type="pct"/>
            <w:vMerge/>
            <w:tcBorders>
              <w:left w:val="single" w:sz="4" w:space="0" w:color="auto"/>
              <w:right w:val="single" w:sz="4" w:space="0" w:color="auto"/>
            </w:tcBorders>
            <w:shd w:val="clear" w:color="auto" w:fill="auto"/>
            <w:vAlign w:val="center"/>
          </w:tcPr>
          <w:p w14:paraId="55A2194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tcPr>
          <w:p w14:paraId="46B185B3"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5) Dichiarazione sulla insussistenza di una delle cause di incompatibilità al conferimento dell'incarico (compilazione modello di dichiarazione ex D.P.R. n. 445/2000)</w:t>
            </w:r>
          </w:p>
        </w:tc>
        <w:tc>
          <w:tcPr>
            <w:tcW w:w="340" w:type="pct"/>
            <w:tcBorders>
              <w:top w:val="single" w:sz="4" w:space="0" w:color="auto"/>
              <w:left w:val="nil"/>
              <w:bottom w:val="single" w:sz="4" w:space="0" w:color="auto"/>
              <w:right w:val="single" w:sz="4" w:space="0" w:color="auto"/>
            </w:tcBorders>
            <w:vAlign w:val="center"/>
          </w:tcPr>
          <w:p w14:paraId="2362FEFE"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Annuale </w:t>
            </w:r>
          </w:p>
        </w:tc>
        <w:tc>
          <w:tcPr>
            <w:tcW w:w="362" w:type="pct"/>
            <w:tcBorders>
              <w:top w:val="single" w:sz="4" w:space="0" w:color="auto"/>
              <w:left w:val="single" w:sz="4" w:space="0" w:color="auto"/>
              <w:bottom w:val="single" w:sz="4" w:space="0" w:color="auto"/>
              <w:right w:val="single" w:sz="4" w:space="0" w:color="auto"/>
            </w:tcBorders>
          </w:tcPr>
          <w:p w14:paraId="27DD1D62" w14:textId="77777777" w:rsidR="00EA54E7"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68BCFA89" w14:textId="77777777" w:rsidR="00533D88" w:rsidRPr="005D6039" w:rsidRDefault="00EA54E7" w:rsidP="00EA54E7">
            <w:r>
              <w:rPr>
                <w:rFonts w:ascii="Times New Roman" w:eastAsia="Times New Roman" w:hAnsi="Times New Roman"/>
                <w:sz w:val="16"/>
                <w:szCs w:val="16"/>
                <w:lang w:eastAsia="it-IT"/>
              </w:rPr>
              <w:t>Organizzazione e supporto operativo</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4E453FB"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3676817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All'atto della nomina: entro 5 gg dal provvedimento nomina - nel corso dell'espletamento dell'incarico: annualmente</w:t>
            </w:r>
          </w:p>
        </w:tc>
      </w:tr>
      <w:tr w:rsidR="00533D88" w:rsidRPr="005D6039" w14:paraId="679CB561" w14:textId="77777777" w:rsidTr="000B572B">
        <w:trPr>
          <w:trHeight w:val="70"/>
        </w:trPr>
        <w:tc>
          <w:tcPr>
            <w:tcW w:w="463" w:type="pct"/>
            <w:vMerge/>
            <w:tcBorders>
              <w:left w:val="single" w:sz="4" w:space="0" w:color="auto"/>
              <w:right w:val="single" w:sz="4" w:space="0" w:color="auto"/>
            </w:tcBorders>
            <w:shd w:val="clear" w:color="auto" w:fill="auto"/>
            <w:vAlign w:val="center"/>
            <w:hideMark/>
          </w:tcPr>
          <w:p w14:paraId="114F753F"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bottom w:val="single" w:sz="4" w:space="0" w:color="auto"/>
              <w:right w:val="single" w:sz="4" w:space="0" w:color="auto"/>
            </w:tcBorders>
            <w:shd w:val="clear" w:color="auto" w:fill="auto"/>
            <w:vAlign w:val="center"/>
            <w:hideMark/>
          </w:tcPr>
          <w:p w14:paraId="3051A47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71F3402"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3, d.lgs. n. 39/2013; Art. 6, c. 2, D.P.R. 62/2013</w:t>
            </w:r>
          </w:p>
        </w:tc>
        <w:tc>
          <w:tcPr>
            <w:tcW w:w="612" w:type="pct"/>
            <w:vMerge/>
            <w:tcBorders>
              <w:left w:val="single" w:sz="4" w:space="0" w:color="auto"/>
              <w:bottom w:val="single" w:sz="4" w:space="0" w:color="auto"/>
              <w:right w:val="single" w:sz="4" w:space="0" w:color="auto"/>
            </w:tcBorders>
            <w:shd w:val="clear" w:color="auto" w:fill="auto"/>
            <w:vAlign w:val="center"/>
            <w:hideMark/>
          </w:tcPr>
          <w:p w14:paraId="131B1535" w14:textId="77777777" w:rsidR="00533D88" w:rsidRPr="005D6039" w:rsidRDefault="00533D88" w:rsidP="00533D88">
            <w:pPr>
              <w:spacing w:after="0" w:line="240" w:lineRule="auto"/>
              <w:jc w:val="both"/>
              <w:rPr>
                <w:rFonts w:ascii="Times New Roman" w:eastAsia="Times New Roman" w:hAnsi="Times New Roman"/>
                <w:sz w:val="16"/>
                <w:szCs w:val="16"/>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11095BF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6) Dichiarazione di assenza di conflitti d’interesse e di sentenze di condanna per delitti contro la Pubblica Amministrazione (compilazione modello di dichiarazione ex D.P.R. n. 445/2000)</w:t>
            </w:r>
          </w:p>
        </w:tc>
        <w:tc>
          <w:tcPr>
            <w:tcW w:w="340" w:type="pct"/>
            <w:tcBorders>
              <w:top w:val="single" w:sz="4" w:space="0" w:color="auto"/>
              <w:left w:val="nil"/>
              <w:bottom w:val="single" w:sz="4" w:space="0" w:color="auto"/>
              <w:right w:val="single" w:sz="4" w:space="0" w:color="auto"/>
            </w:tcBorders>
            <w:vAlign w:val="center"/>
          </w:tcPr>
          <w:p w14:paraId="2F1AA23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tcPr>
          <w:p w14:paraId="2BCD353A" w14:textId="77777777" w:rsidR="00EA54E7"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7A7FBC79" w14:textId="77777777" w:rsidR="00533D88" w:rsidRPr="005D6039" w:rsidRDefault="00EA54E7" w:rsidP="00EA54E7">
            <w:r>
              <w:rPr>
                <w:rFonts w:ascii="Times New Roman" w:eastAsia="Times New Roman" w:hAnsi="Times New Roman"/>
                <w:sz w:val="16"/>
                <w:szCs w:val="16"/>
                <w:lang w:eastAsia="it-IT"/>
              </w:rPr>
              <w:t>Organizzazione e supporto operativo</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16E55F6"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50E4765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All'atto della nomina: entro 5 gg dal provvedimento nomina - nel corso dell'espletamento dell'incarico: annualmente</w:t>
            </w:r>
          </w:p>
        </w:tc>
      </w:tr>
      <w:tr w:rsidR="00533D88" w:rsidRPr="005D6039" w14:paraId="47658408" w14:textId="77777777" w:rsidTr="000B572B">
        <w:tc>
          <w:tcPr>
            <w:tcW w:w="463" w:type="pct"/>
            <w:vMerge/>
            <w:tcBorders>
              <w:left w:val="single" w:sz="4" w:space="0" w:color="auto"/>
              <w:right w:val="single" w:sz="4" w:space="0" w:color="auto"/>
            </w:tcBorders>
            <w:shd w:val="clear" w:color="auto" w:fill="auto"/>
            <w:vAlign w:val="center"/>
            <w:hideMark/>
          </w:tcPr>
          <w:p w14:paraId="01E738E9"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F00F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Sanzioni per mancata comunicazione dei dati</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0955A23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val="en-US" w:eastAsia="it-IT"/>
              </w:rPr>
              <w:t>Art. 47, c. 1, d.lgs. n. 33/2013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BBF5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Sanzioni per mancata o incompleta comunicazione dei dati da parte dei titolari di incarichi politici, di amministrazione, di direzione o di governo</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502927E7"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 sanzionatori a carico del responsabile della mancata o incompleta comunicazione dei dati di cui all’art. 14, concernenti la situazione patrimoniale complessiva del titolare dell'incarico al momento dell'assunzione della carica, la titolarità di imprese, le partecipazioni azionarie proprie nonché tutti i compensi cui dà diritto l'assunzione della carica</w:t>
            </w:r>
          </w:p>
        </w:tc>
        <w:tc>
          <w:tcPr>
            <w:tcW w:w="340" w:type="pct"/>
            <w:tcBorders>
              <w:top w:val="single" w:sz="4" w:space="0" w:color="auto"/>
              <w:left w:val="nil"/>
              <w:bottom w:val="single" w:sz="4" w:space="0" w:color="auto"/>
              <w:right w:val="single" w:sz="4" w:space="0" w:color="auto"/>
            </w:tcBorders>
            <w:vAlign w:val="center"/>
          </w:tcPr>
          <w:p w14:paraId="55ECAFF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vAlign w:val="center"/>
          </w:tcPr>
          <w:p w14:paraId="7426A762" w14:textId="77777777" w:rsidR="00EA54E7"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09F05DF4" w14:textId="77777777" w:rsidR="00533D88" w:rsidRPr="005D6039" w:rsidRDefault="00EA54E7" w:rsidP="00EA54E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5511D26"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73D82DE4"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5 gg dalla ricezione dell’esito della procedura sanzionatoria (v. regolamento sul procedimento sanzionatorio per violazione degli specifici obblighi di trasparenza di cui all’art. 47 d.lgs. n. 33/2013) </w:t>
            </w:r>
          </w:p>
        </w:tc>
      </w:tr>
      <w:tr w:rsidR="00533D88" w:rsidRPr="005D6039" w14:paraId="69E3AC80" w14:textId="77777777" w:rsidTr="000B572B">
        <w:tc>
          <w:tcPr>
            <w:tcW w:w="463" w:type="pct"/>
            <w:vMerge/>
            <w:tcBorders>
              <w:left w:val="single" w:sz="4" w:space="0" w:color="auto"/>
              <w:right w:val="single" w:sz="4" w:space="0" w:color="auto"/>
            </w:tcBorders>
            <w:shd w:val="clear" w:color="auto" w:fill="auto"/>
            <w:vAlign w:val="center"/>
            <w:hideMark/>
          </w:tcPr>
          <w:p w14:paraId="1C86F8A8"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val="restart"/>
            <w:tcBorders>
              <w:top w:val="single" w:sz="4" w:space="0" w:color="auto"/>
              <w:left w:val="single" w:sz="4" w:space="0" w:color="auto"/>
              <w:right w:val="single" w:sz="4" w:space="0" w:color="auto"/>
            </w:tcBorders>
            <w:shd w:val="clear" w:color="auto" w:fill="auto"/>
            <w:vAlign w:val="center"/>
            <w:hideMark/>
          </w:tcPr>
          <w:p w14:paraId="00FDFF0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Articolazione degli uffici</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B2D79A6"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13, c. 1, lett. b), d.lgs. n. 33/2013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0A170"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Articolazione degli uffici</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DF348"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Articolazione delle direzioni/uffici e relative competenze</w:t>
            </w:r>
          </w:p>
        </w:tc>
        <w:tc>
          <w:tcPr>
            <w:tcW w:w="340" w:type="pct"/>
            <w:tcBorders>
              <w:top w:val="single" w:sz="4" w:space="0" w:color="auto"/>
              <w:left w:val="nil"/>
              <w:bottom w:val="single" w:sz="4" w:space="0" w:color="auto"/>
              <w:right w:val="single" w:sz="4" w:space="0" w:color="auto"/>
            </w:tcBorders>
            <w:vAlign w:val="center"/>
          </w:tcPr>
          <w:p w14:paraId="624AEC1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vAlign w:val="center"/>
          </w:tcPr>
          <w:p w14:paraId="6F4FB86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2" w:type="pct"/>
            <w:tcBorders>
              <w:top w:val="nil"/>
              <w:left w:val="single" w:sz="4" w:space="0" w:color="auto"/>
              <w:bottom w:val="single" w:sz="4" w:space="0" w:color="auto"/>
              <w:right w:val="single" w:sz="4" w:space="0" w:color="auto"/>
            </w:tcBorders>
            <w:shd w:val="clear" w:color="auto" w:fill="auto"/>
          </w:tcPr>
          <w:p w14:paraId="6061E191"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261760A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dall'approvazione del nuovo organigramma o dell’eventuale aggiornamento</w:t>
            </w:r>
          </w:p>
        </w:tc>
      </w:tr>
      <w:tr w:rsidR="00533D88" w:rsidRPr="005D6039" w14:paraId="51392B09" w14:textId="77777777" w:rsidTr="000B572B">
        <w:tc>
          <w:tcPr>
            <w:tcW w:w="463" w:type="pct"/>
            <w:vMerge/>
            <w:tcBorders>
              <w:left w:val="single" w:sz="4" w:space="0" w:color="auto"/>
              <w:right w:val="single" w:sz="4" w:space="0" w:color="auto"/>
            </w:tcBorders>
            <w:shd w:val="clear" w:color="auto" w:fill="auto"/>
            <w:vAlign w:val="center"/>
            <w:hideMark/>
          </w:tcPr>
          <w:p w14:paraId="5E5D8F6D"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14:paraId="46543C23"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893E801"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13, c. 1, lett. c), d.lgs. n. 33/2013</w:t>
            </w:r>
          </w:p>
        </w:tc>
        <w:tc>
          <w:tcPr>
            <w:tcW w:w="612" w:type="pct"/>
            <w:vMerge w:val="restart"/>
            <w:tcBorders>
              <w:top w:val="single" w:sz="4" w:space="0" w:color="auto"/>
              <w:left w:val="single" w:sz="4" w:space="0" w:color="auto"/>
              <w:right w:val="single" w:sz="4" w:space="0" w:color="auto"/>
            </w:tcBorders>
            <w:shd w:val="clear" w:color="auto" w:fill="auto"/>
            <w:vAlign w:val="center"/>
            <w:hideMark/>
          </w:tcPr>
          <w:p w14:paraId="4D38274F"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Organigramma </w:t>
            </w:r>
          </w:p>
          <w:p w14:paraId="7E48DD55"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 pubblicare sotto forma di organigramma, in modo tale che a ciascun ufficio sia assegnato un link ad una pagina contenente tutte le informazioni previste dalla norma)</w:t>
            </w:r>
          </w:p>
        </w:tc>
        <w:tc>
          <w:tcPr>
            <w:tcW w:w="1246" w:type="pct"/>
            <w:tcBorders>
              <w:top w:val="nil"/>
              <w:left w:val="nil"/>
              <w:bottom w:val="single" w:sz="4" w:space="0" w:color="auto"/>
              <w:right w:val="single" w:sz="4" w:space="0" w:color="auto"/>
            </w:tcBorders>
            <w:shd w:val="clear" w:color="auto" w:fill="auto"/>
            <w:vAlign w:val="center"/>
            <w:hideMark/>
          </w:tcPr>
          <w:p w14:paraId="4C600BB3"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Illustrazione in forma semplificata, ai fini della piena accessibilità e comprensibilità dei dati, dell'organizzazione della Società, mediante l'organigramma o analoghe rappresentazioni grafiche </w:t>
            </w:r>
          </w:p>
        </w:tc>
        <w:tc>
          <w:tcPr>
            <w:tcW w:w="340" w:type="pct"/>
            <w:tcBorders>
              <w:top w:val="single" w:sz="4" w:space="0" w:color="auto"/>
              <w:left w:val="nil"/>
              <w:bottom w:val="single" w:sz="4" w:space="0" w:color="auto"/>
              <w:right w:val="single" w:sz="4" w:space="0" w:color="auto"/>
            </w:tcBorders>
            <w:vAlign w:val="center"/>
          </w:tcPr>
          <w:p w14:paraId="1BADBBC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vAlign w:val="center"/>
          </w:tcPr>
          <w:p w14:paraId="730899E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2" w:type="pct"/>
            <w:tcBorders>
              <w:top w:val="nil"/>
              <w:left w:val="single" w:sz="4" w:space="0" w:color="auto"/>
              <w:bottom w:val="single" w:sz="4" w:space="0" w:color="auto"/>
              <w:right w:val="single" w:sz="4" w:space="0" w:color="auto"/>
            </w:tcBorders>
            <w:shd w:val="clear" w:color="auto" w:fill="auto"/>
          </w:tcPr>
          <w:p w14:paraId="2C051500"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5A0371F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dall'approvazione del nuovo organigramma o dell’eventuale aggiornamento</w:t>
            </w:r>
          </w:p>
        </w:tc>
      </w:tr>
      <w:tr w:rsidR="00533D88" w:rsidRPr="005D6039" w14:paraId="586CD53A" w14:textId="77777777" w:rsidTr="000B572B">
        <w:tc>
          <w:tcPr>
            <w:tcW w:w="463" w:type="pct"/>
            <w:vMerge/>
            <w:tcBorders>
              <w:left w:val="single" w:sz="4" w:space="0" w:color="auto"/>
              <w:right w:val="single" w:sz="4" w:space="0" w:color="auto"/>
            </w:tcBorders>
            <w:shd w:val="clear" w:color="auto" w:fill="auto"/>
            <w:vAlign w:val="center"/>
          </w:tcPr>
          <w:p w14:paraId="1934EB96"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vMerge/>
            <w:tcBorders>
              <w:left w:val="single" w:sz="4" w:space="0" w:color="auto"/>
              <w:bottom w:val="single" w:sz="4" w:space="0" w:color="auto"/>
              <w:right w:val="single" w:sz="4" w:space="0" w:color="auto"/>
            </w:tcBorders>
            <w:shd w:val="clear" w:color="auto" w:fill="auto"/>
            <w:vAlign w:val="center"/>
          </w:tcPr>
          <w:p w14:paraId="1E3EA1E0"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tcPr>
          <w:p w14:paraId="63D4D3AF"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13, c. 1, lett. b), d.lgs. n. 33/2013</w:t>
            </w:r>
          </w:p>
        </w:tc>
        <w:tc>
          <w:tcPr>
            <w:tcW w:w="612" w:type="pct"/>
            <w:vMerge/>
            <w:tcBorders>
              <w:left w:val="single" w:sz="4" w:space="0" w:color="auto"/>
              <w:bottom w:val="single" w:sz="4" w:space="0" w:color="auto"/>
              <w:right w:val="single" w:sz="4" w:space="0" w:color="auto"/>
            </w:tcBorders>
            <w:shd w:val="clear" w:color="auto" w:fill="auto"/>
            <w:vAlign w:val="center"/>
          </w:tcPr>
          <w:p w14:paraId="76C9BB16" w14:textId="77777777" w:rsidR="00533D88" w:rsidRPr="005D6039" w:rsidRDefault="00533D88" w:rsidP="00533D88">
            <w:pPr>
              <w:spacing w:after="0" w:line="240" w:lineRule="auto"/>
              <w:jc w:val="both"/>
              <w:rPr>
                <w:rFonts w:ascii="Times New Roman" w:eastAsia="Times New Roman" w:hAnsi="Times New Roman"/>
                <w:sz w:val="16"/>
                <w:szCs w:val="16"/>
                <w:lang w:val="en-US" w:eastAsia="it-IT"/>
              </w:rPr>
            </w:pPr>
          </w:p>
        </w:tc>
        <w:tc>
          <w:tcPr>
            <w:tcW w:w="1246" w:type="pct"/>
            <w:tcBorders>
              <w:top w:val="nil"/>
              <w:left w:val="nil"/>
              <w:bottom w:val="single" w:sz="4" w:space="0" w:color="auto"/>
              <w:right w:val="single" w:sz="4" w:space="0" w:color="auto"/>
            </w:tcBorders>
            <w:shd w:val="clear" w:color="auto" w:fill="auto"/>
            <w:vAlign w:val="center"/>
          </w:tcPr>
          <w:p w14:paraId="341B2504"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Nomi dei Dirigenti responsabili dei singoli uffici</w:t>
            </w:r>
          </w:p>
        </w:tc>
        <w:tc>
          <w:tcPr>
            <w:tcW w:w="340" w:type="pct"/>
            <w:tcBorders>
              <w:top w:val="single" w:sz="4" w:space="0" w:color="auto"/>
              <w:left w:val="nil"/>
              <w:bottom w:val="single" w:sz="4" w:space="0" w:color="auto"/>
              <w:right w:val="single" w:sz="4" w:space="0" w:color="auto"/>
            </w:tcBorders>
            <w:vAlign w:val="center"/>
          </w:tcPr>
          <w:p w14:paraId="1067E53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vAlign w:val="center"/>
          </w:tcPr>
          <w:p w14:paraId="7CD0615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2" w:type="pct"/>
            <w:tcBorders>
              <w:top w:val="nil"/>
              <w:left w:val="single" w:sz="4" w:space="0" w:color="auto"/>
              <w:bottom w:val="single" w:sz="4" w:space="0" w:color="auto"/>
              <w:right w:val="single" w:sz="4" w:space="0" w:color="auto"/>
            </w:tcBorders>
            <w:shd w:val="clear" w:color="auto" w:fill="auto"/>
          </w:tcPr>
          <w:p w14:paraId="61342172"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shd w:val="clear" w:color="auto" w:fill="auto"/>
            <w:vAlign w:val="center"/>
          </w:tcPr>
          <w:p w14:paraId="27F40B9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dall'approvazione del nuovo organigramma o dell’eventuale aggiornamento</w:t>
            </w:r>
          </w:p>
        </w:tc>
      </w:tr>
      <w:tr w:rsidR="00533D88" w:rsidRPr="005D6039" w14:paraId="5CC06C41" w14:textId="77777777" w:rsidTr="000B572B">
        <w:tc>
          <w:tcPr>
            <w:tcW w:w="463" w:type="pct"/>
            <w:vMerge/>
            <w:tcBorders>
              <w:left w:val="single" w:sz="4" w:space="0" w:color="auto"/>
              <w:bottom w:val="single" w:sz="4" w:space="0" w:color="auto"/>
              <w:right w:val="single" w:sz="4" w:space="0" w:color="auto"/>
            </w:tcBorders>
            <w:shd w:val="clear" w:color="auto" w:fill="auto"/>
            <w:vAlign w:val="center"/>
          </w:tcPr>
          <w:p w14:paraId="623CEF3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6B195A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Telefono e posta elettronica</w:t>
            </w:r>
          </w:p>
        </w:tc>
        <w:tc>
          <w:tcPr>
            <w:tcW w:w="320" w:type="pct"/>
            <w:tcBorders>
              <w:top w:val="single" w:sz="4" w:space="0" w:color="auto"/>
              <w:left w:val="nil"/>
              <w:bottom w:val="single" w:sz="4" w:space="0" w:color="auto"/>
              <w:right w:val="single" w:sz="4" w:space="0" w:color="auto"/>
            </w:tcBorders>
            <w:shd w:val="clear" w:color="auto" w:fill="auto"/>
            <w:vAlign w:val="center"/>
          </w:tcPr>
          <w:p w14:paraId="75C5FF00"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13, c. 1, lett. d), d.lgs. n. 33/2013</w:t>
            </w:r>
          </w:p>
        </w:tc>
        <w:tc>
          <w:tcPr>
            <w:tcW w:w="612" w:type="pct"/>
            <w:tcBorders>
              <w:top w:val="single" w:sz="4" w:space="0" w:color="auto"/>
              <w:left w:val="nil"/>
              <w:bottom w:val="single" w:sz="4" w:space="0" w:color="auto"/>
              <w:right w:val="single" w:sz="4" w:space="0" w:color="auto"/>
            </w:tcBorders>
            <w:shd w:val="clear" w:color="auto" w:fill="auto"/>
            <w:vAlign w:val="center"/>
          </w:tcPr>
          <w:p w14:paraId="47D4A81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Telefono e posta elettronica</w:t>
            </w:r>
          </w:p>
        </w:tc>
        <w:tc>
          <w:tcPr>
            <w:tcW w:w="1246" w:type="pct"/>
            <w:tcBorders>
              <w:top w:val="single" w:sz="4" w:space="0" w:color="auto"/>
              <w:left w:val="nil"/>
              <w:bottom w:val="single" w:sz="4" w:space="0" w:color="auto"/>
              <w:right w:val="single" w:sz="4" w:space="0" w:color="auto"/>
            </w:tcBorders>
            <w:shd w:val="clear" w:color="auto" w:fill="auto"/>
            <w:vAlign w:val="center"/>
          </w:tcPr>
          <w:p w14:paraId="4440AB28"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340" w:type="pct"/>
            <w:tcBorders>
              <w:top w:val="single" w:sz="4" w:space="0" w:color="auto"/>
              <w:left w:val="nil"/>
              <w:bottom w:val="single" w:sz="4" w:space="0" w:color="auto"/>
              <w:right w:val="single" w:sz="4" w:space="0" w:color="auto"/>
            </w:tcBorders>
            <w:vAlign w:val="center"/>
          </w:tcPr>
          <w:p w14:paraId="7FF2F79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362" w:type="pct"/>
            <w:tcBorders>
              <w:top w:val="single" w:sz="4" w:space="0" w:color="auto"/>
              <w:left w:val="single" w:sz="4" w:space="0" w:color="auto"/>
              <w:bottom w:val="single" w:sz="4" w:space="0" w:color="auto"/>
              <w:right w:val="single" w:sz="4" w:space="0" w:color="auto"/>
            </w:tcBorders>
            <w:vAlign w:val="center"/>
          </w:tcPr>
          <w:p w14:paraId="271168C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1EE2735" w14:textId="77777777" w:rsidR="00533D88" w:rsidRDefault="00533D88" w:rsidP="00533D88">
            <w:r w:rsidRPr="00C12827">
              <w:rPr>
                <w:rFonts w:ascii="Times New Roman" w:eastAsia="Times New Roman" w:hAnsi="Times New Roman"/>
                <w:sz w:val="16"/>
                <w:szCs w:val="16"/>
                <w:lang w:eastAsia="it-IT"/>
              </w:rPr>
              <w:t>Silvia Corsi</w:t>
            </w:r>
          </w:p>
        </w:tc>
        <w:tc>
          <w:tcPr>
            <w:tcW w:w="862" w:type="pct"/>
            <w:tcBorders>
              <w:top w:val="single" w:sz="4" w:space="0" w:color="auto"/>
              <w:left w:val="nil"/>
              <w:bottom w:val="single" w:sz="4" w:space="0" w:color="auto"/>
              <w:right w:val="single" w:sz="4" w:space="0" w:color="auto"/>
            </w:tcBorders>
            <w:vAlign w:val="center"/>
          </w:tcPr>
          <w:p w14:paraId="086318F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dall'approvazione del nuovo organigramma o dell’eventuale aggiornamento</w:t>
            </w:r>
          </w:p>
        </w:tc>
      </w:tr>
    </w:tbl>
    <w:p w14:paraId="5D05D4E0" w14:textId="77777777" w:rsidR="004B2E8C" w:rsidRPr="005D6039" w:rsidRDefault="004B2E8C" w:rsidP="00985D89">
      <w:pPr>
        <w:spacing w:after="0" w:line="240" w:lineRule="auto"/>
      </w:pPr>
      <w:r w:rsidRPr="005D6039">
        <w:br w:type="page"/>
      </w:r>
    </w:p>
    <w:tbl>
      <w:tblPr>
        <w:tblW w:w="5001" w:type="pct"/>
        <w:jc w:val="center"/>
        <w:tblCellMar>
          <w:left w:w="70" w:type="dxa"/>
          <w:right w:w="70" w:type="dxa"/>
        </w:tblCellMar>
        <w:tblLook w:val="04A0" w:firstRow="1" w:lastRow="0" w:firstColumn="1" w:lastColumn="0" w:noHBand="0" w:noVBand="1"/>
      </w:tblPr>
      <w:tblGrid>
        <w:gridCol w:w="1994"/>
        <w:gridCol w:w="1914"/>
        <w:gridCol w:w="1370"/>
        <w:gridCol w:w="2689"/>
        <w:gridCol w:w="5256"/>
        <w:gridCol w:w="2989"/>
        <w:gridCol w:w="2989"/>
        <w:gridCol w:w="1265"/>
        <w:gridCol w:w="2209"/>
      </w:tblGrid>
      <w:tr w:rsidR="00B25ED6" w:rsidRPr="005D6039" w14:paraId="13168C2A" w14:textId="77777777" w:rsidTr="00413014">
        <w:trPr>
          <w:jc w:val="center"/>
        </w:trPr>
        <w:tc>
          <w:tcPr>
            <w:tcW w:w="440"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43C4785B" w14:textId="77777777" w:rsidR="00B25ED6" w:rsidRPr="005D6039" w:rsidRDefault="00B25ED6"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22" w:type="pct"/>
            <w:tcBorders>
              <w:top w:val="single" w:sz="4" w:space="0" w:color="auto"/>
              <w:left w:val="single" w:sz="4" w:space="0" w:color="auto"/>
              <w:right w:val="single" w:sz="4" w:space="0" w:color="auto"/>
            </w:tcBorders>
            <w:shd w:val="clear" w:color="auto" w:fill="9CC2E5"/>
            <w:vAlign w:val="center"/>
            <w:hideMark/>
          </w:tcPr>
          <w:p w14:paraId="634A12DF" w14:textId="77777777" w:rsidR="00B25ED6" w:rsidRPr="005D6039" w:rsidRDefault="00B25ED6"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2BC2F0B8" w14:textId="77777777" w:rsidR="00B25ED6" w:rsidRPr="005D6039" w:rsidRDefault="00B25ED6"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70999869" w14:textId="77777777" w:rsidR="00B25ED6" w:rsidRPr="005D6039" w:rsidRDefault="00B25ED6"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(Tipologie di dati)</w:t>
            </w:r>
          </w:p>
        </w:tc>
        <w:tc>
          <w:tcPr>
            <w:tcW w:w="302" w:type="pct"/>
            <w:tcBorders>
              <w:top w:val="single" w:sz="4" w:space="0" w:color="auto"/>
              <w:left w:val="nil"/>
              <w:bottom w:val="single" w:sz="4" w:space="0" w:color="auto"/>
              <w:right w:val="single" w:sz="4" w:space="0" w:color="auto"/>
            </w:tcBorders>
            <w:shd w:val="clear" w:color="auto" w:fill="9CC2E5"/>
            <w:vAlign w:val="center"/>
            <w:hideMark/>
          </w:tcPr>
          <w:p w14:paraId="4F78DE9E" w14:textId="77777777" w:rsidR="00B25ED6" w:rsidRPr="005D6039" w:rsidRDefault="00B25ED6" w:rsidP="00985D89">
            <w:pPr>
              <w:spacing w:after="0" w:line="240" w:lineRule="auto"/>
              <w:jc w:val="center"/>
              <w:rPr>
                <w:rFonts w:ascii="Times New Roman" w:eastAsia="Times New Roman" w:hAnsi="Times New Roman"/>
                <w:sz w:val="16"/>
                <w:szCs w:val="16"/>
                <w:lang w:val="en-US" w:eastAsia="it-IT"/>
              </w:rPr>
            </w:pPr>
            <w:r w:rsidRPr="005D6039">
              <w:rPr>
                <w:rFonts w:ascii="Times New Roman" w:eastAsia="Times New Roman" w:hAnsi="Times New Roman"/>
                <w:b/>
                <w:bCs/>
                <w:sz w:val="16"/>
                <w:szCs w:val="16"/>
                <w:lang w:eastAsia="it-IT"/>
              </w:rPr>
              <w:t>Riferimento normativo</w:t>
            </w:r>
          </w:p>
        </w:tc>
        <w:tc>
          <w:tcPr>
            <w:tcW w:w="593"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6B013195" w14:textId="77777777" w:rsidR="00B25ED6" w:rsidRPr="005D6039" w:rsidRDefault="00B25ED6"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159" w:type="pct"/>
            <w:tcBorders>
              <w:top w:val="single" w:sz="4" w:space="0" w:color="auto"/>
              <w:left w:val="nil"/>
              <w:bottom w:val="single" w:sz="4" w:space="0" w:color="auto"/>
              <w:right w:val="single" w:sz="4" w:space="0" w:color="auto"/>
            </w:tcBorders>
            <w:shd w:val="clear" w:color="auto" w:fill="9CC2E5"/>
            <w:vAlign w:val="center"/>
            <w:hideMark/>
          </w:tcPr>
          <w:p w14:paraId="27D80755" w14:textId="77777777" w:rsidR="00B25ED6" w:rsidRPr="005D6039" w:rsidRDefault="00B25ED6"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Contenuti dell'obbligo</w:t>
            </w:r>
          </w:p>
        </w:tc>
        <w:tc>
          <w:tcPr>
            <w:tcW w:w="659" w:type="pct"/>
            <w:tcBorders>
              <w:top w:val="single" w:sz="4" w:space="0" w:color="auto"/>
              <w:left w:val="nil"/>
              <w:bottom w:val="single" w:sz="4" w:space="0" w:color="auto"/>
              <w:right w:val="single" w:sz="4" w:space="0" w:color="auto"/>
            </w:tcBorders>
            <w:shd w:val="clear" w:color="auto" w:fill="9CC2E5"/>
            <w:vAlign w:val="center"/>
          </w:tcPr>
          <w:p w14:paraId="259E186E" w14:textId="77777777" w:rsidR="00B25ED6" w:rsidRPr="005D6039" w:rsidRDefault="00B25ED6"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659" w:type="pct"/>
            <w:tcBorders>
              <w:top w:val="single" w:sz="4" w:space="0" w:color="auto"/>
              <w:left w:val="single" w:sz="4" w:space="0" w:color="auto"/>
              <w:bottom w:val="single" w:sz="4" w:space="0" w:color="auto"/>
              <w:right w:val="single" w:sz="4" w:space="0" w:color="auto"/>
            </w:tcBorders>
            <w:shd w:val="clear" w:color="auto" w:fill="9CC2E5"/>
            <w:vAlign w:val="center"/>
          </w:tcPr>
          <w:p w14:paraId="3D1BF18D" w14:textId="77777777" w:rsidR="00B25ED6" w:rsidRPr="005D6039" w:rsidRDefault="00B25ED6"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279"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740E93E6" w14:textId="77777777" w:rsidR="00B25ED6" w:rsidRPr="005D6039" w:rsidRDefault="005A0DF8"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Responsabile per le pubblicazioni</w:t>
            </w:r>
          </w:p>
        </w:tc>
        <w:tc>
          <w:tcPr>
            <w:tcW w:w="487" w:type="pct"/>
            <w:tcBorders>
              <w:top w:val="single" w:sz="4" w:space="0" w:color="auto"/>
              <w:left w:val="nil"/>
              <w:bottom w:val="single" w:sz="4" w:space="0" w:color="auto"/>
              <w:right w:val="single" w:sz="4" w:space="0" w:color="auto"/>
            </w:tcBorders>
            <w:shd w:val="clear" w:color="auto" w:fill="9CC2E5"/>
            <w:vAlign w:val="center"/>
          </w:tcPr>
          <w:p w14:paraId="6E4CCB0C" w14:textId="77777777" w:rsidR="00B25ED6" w:rsidRPr="005D6039" w:rsidRDefault="00B25ED6"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533D88" w:rsidRPr="005D6039" w14:paraId="5C1271C1" w14:textId="77777777" w:rsidTr="00E8630F">
        <w:trPr>
          <w:jc w:val="center"/>
        </w:trPr>
        <w:tc>
          <w:tcPr>
            <w:tcW w:w="440"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30BE406" w14:textId="77777777" w:rsidR="00533D88" w:rsidRPr="005D6039" w:rsidRDefault="00533D88" w:rsidP="00533D88">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Consulenti e collaboratori</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79FEE"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bCs/>
                <w:sz w:val="16"/>
                <w:szCs w:val="16"/>
                <w:lang w:eastAsia="it-IT"/>
              </w:rPr>
              <w:t>Titolari di incarichi di collaborazione o consulenza</w:t>
            </w:r>
          </w:p>
        </w:tc>
        <w:tc>
          <w:tcPr>
            <w:tcW w:w="302"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FF60ED"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15-bis, c. 1, d.lgs. n. 33/2013</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63A6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Incarichi di collaborazione, consulenza, professionali</w:t>
            </w:r>
          </w:p>
          <w:p w14:paraId="4D6BD7F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 pubblicare in tabelle)</w:t>
            </w: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7ED73" w14:textId="77777777" w:rsidR="00533D88" w:rsidRPr="005D6039" w:rsidRDefault="00533D88" w:rsidP="00533D88">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sz w:val="16"/>
                <w:szCs w:val="16"/>
                <w:lang w:eastAsia="it-IT"/>
              </w:rPr>
              <w:t>Per ogni incarico di collaborazione, di consulenza o incarico professionale, inclusi quelli arbitrali:</w:t>
            </w:r>
          </w:p>
        </w:tc>
        <w:tc>
          <w:tcPr>
            <w:tcW w:w="659" w:type="pct"/>
            <w:vMerge w:val="restart"/>
            <w:tcBorders>
              <w:top w:val="single" w:sz="4" w:space="0" w:color="auto"/>
              <w:left w:val="nil"/>
              <w:right w:val="single" w:sz="4" w:space="0" w:color="auto"/>
            </w:tcBorders>
            <w:shd w:val="clear" w:color="auto" w:fill="D9D9D9" w:themeFill="background1" w:themeFillShade="D9"/>
            <w:vAlign w:val="center"/>
          </w:tcPr>
          <w:p w14:paraId="0B6D37C3" w14:textId="77777777" w:rsidR="00533D88" w:rsidRPr="005D6039" w:rsidRDefault="00533D88" w:rsidP="00533D88">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0E54A" w14:textId="77777777" w:rsidR="00533D88" w:rsidRPr="005D6039" w:rsidRDefault="00E14C14" w:rsidP="00533D88">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5569439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2CD80"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DA2729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dalla sottoscrizione del contratto</w:t>
            </w:r>
          </w:p>
        </w:tc>
      </w:tr>
      <w:tr w:rsidR="00533D88" w:rsidRPr="005D6039" w14:paraId="297ADB99" w14:textId="77777777" w:rsidTr="00E8630F">
        <w:trPr>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4AA2D8CC" w14:textId="77777777" w:rsidR="00533D88" w:rsidRPr="005D6039" w:rsidRDefault="00533D88" w:rsidP="00533D88">
            <w:pPr>
              <w:spacing w:after="0" w:line="240" w:lineRule="auto"/>
              <w:jc w:val="center"/>
              <w:rPr>
                <w:rFonts w:ascii="Times New Roman" w:eastAsia="Times New Roman" w:hAnsi="Times New Roman"/>
                <w:b/>
                <w:bCs/>
                <w:sz w:val="16"/>
                <w:szCs w:val="16"/>
                <w:lang w:eastAsia="it-IT"/>
              </w:rPr>
            </w:pPr>
          </w:p>
        </w:tc>
        <w:tc>
          <w:tcPr>
            <w:tcW w:w="422" w:type="pct"/>
            <w:vMerge/>
            <w:tcBorders>
              <w:top w:val="single" w:sz="4" w:space="0" w:color="auto"/>
              <w:left w:val="single" w:sz="4" w:space="0" w:color="auto"/>
              <w:right w:val="single" w:sz="4" w:space="0" w:color="auto"/>
            </w:tcBorders>
            <w:shd w:val="clear" w:color="auto" w:fill="D9D9D9" w:themeFill="background1" w:themeFillShade="D9"/>
            <w:vAlign w:val="center"/>
          </w:tcPr>
          <w:p w14:paraId="6463E239" w14:textId="77777777" w:rsidR="00533D88" w:rsidRPr="005D6039" w:rsidRDefault="00533D88" w:rsidP="00533D88">
            <w:pPr>
              <w:spacing w:after="0" w:line="240" w:lineRule="auto"/>
              <w:jc w:val="center"/>
              <w:rPr>
                <w:rFonts w:ascii="Times New Roman" w:eastAsia="Times New Roman" w:hAnsi="Times New Roman"/>
                <w:b/>
                <w:bCs/>
                <w:sz w:val="16"/>
                <w:szCs w:val="16"/>
                <w:lang w:eastAsia="it-IT"/>
              </w:rPr>
            </w:pPr>
          </w:p>
        </w:tc>
        <w:tc>
          <w:tcPr>
            <w:tcW w:w="302" w:type="pct"/>
            <w:vMerge/>
            <w:tcBorders>
              <w:top w:val="single" w:sz="4" w:space="0" w:color="auto"/>
              <w:left w:val="nil"/>
              <w:right w:val="single" w:sz="4" w:space="0" w:color="auto"/>
            </w:tcBorders>
            <w:shd w:val="clear" w:color="auto" w:fill="D9D9D9" w:themeFill="background1" w:themeFillShade="D9"/>
            <w:vAlign w:val="center"/>
          </w:tcPr>
          <w:p w14:paraId="66EA95EC"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593" w:type="pct"/>
            <w:vMerge/>
            <w:tcBorders>
              <w:top w:val="single" w:sz="4" w:space="0" w:color="auto"/>
              <w:left w:val="single" w:sz="4" w:space="0" w:color="auto"/>
              <w:right w:val="single" w:sz="4" w:space="0" w:color="auto"/>
            </w:tcBorders>
            <w:shd w:val="clear" w:color="auto" w:fill="D9D9D9" w:themeFill="background1" w:themeFillShade="D9"/>
            <w:vAlign w:val="center"/>
          </w:tcPr>
          <w:p w14:paraId="50866A2E"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A452AF" w14:textId="77777777" w:rsidR="00533D88" w:rsidRPr="005D6039" w:rsidRDefault="00533D88" w:rsidP="00533D88">
            <w:pPr>
              <w:spacing w:after="0" w:line="240" w:lineRule="auto"/>
              <w:jc w:val="both"/>
              <w:rPr>
                <w:rFonts w:ascii="Times New Roman" w:eastAsia="Times New Roman" w:hAnsi="Times New Roman"/>
                <w:b/>
                <w:bCs/>
                <w:sz w:val="16"/>
                <w:szCs w:val="16"/>
                <w:lang w:eastAsia="it-IT"/>
              </w:rPr>
            </w:pPr>
            <w:r w:rsidRPr="005D6039">
              <w:rPr>
                <w:rFonts w:ascii="Times New Roman" w:eastAsia="Times New Roman" w:hAnsi="Times New Roman"/>
                <w:sz w:val="16"/>
                <w:szCs w:val="16"/>
                <w:lang w:eastAsia="it-IT"/>
              </w:rPr>
              <w:t>1) Estremi dell'atto di conferimento dell'incarico</w:t>
            </w:r>
          </w:p>
        </w:tc>
        <w:tc>
          <w:tcPr>
            <w:tcW w:w="659" w:type="pct"/>
            <w:vMerge/>
            <w:tcBorders>
              <w:left w:val="nil"/>
              <w:right w:val="single" w:sz="4" w:space="0" w:color="auto"/>
            </w:tcBorders>
            <w:shd w:val="clear" w:color="auto" w:fill="D9D9D9" w:themeFill="background1" w:themeFillShade="D9"/>
            <w:vAlign w:val="center"/>
          </w:tcPr>
          <w:p w14:paraId="6E04D398"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66E1F"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252B7780"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433FB"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39AECCA"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2DD3B11A" w14:textId="77777777" w:rsidTr="00E74AD5">
        <w:trPr>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69474ABB"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6F0AD314"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0D509CB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hideMark/>
          </w:tcPr>
          <w:p w14:paraId="68996C2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D6F32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2) Oggetto della prestazione </w:t>
            </w:r>
          </w:p>
        </w:tc>
        <w:tc>
          <w:tcPr>
            <w:tcW w:w="659" w:type="pct"/>
            <w:vMerge/>
            <w:tcBorders>
              <w:left w:val="nil"/>
              <w:right w:val="single" w:sz="4" w:space="0" w:color="auto"/>
            </w:tcBorders>
            <w:shd w:val="clear" w:color="auto" w:fill="D9D9D9" w:themeFill="background1" w:themeFillShade="D9"/>
            <w:vAlign w:val="center"/>
          </w:tcPr>
          <w:p w14:paraId="313BEB7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70E6"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4B890FA1"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978CA"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60BCD67"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5C372FB1" w14:textId="77777777" w:rsidTr="00E74AD5">
        <w:trPr>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2D3DED4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3BC413BC"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6C35D874"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hideMark/>
          </w:tcPr>
          <w:p w14:paraId="68BDCD14"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716AAE"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3) Ragione dell’incarico </w:t>
            </w:r>
          </w:p>
        </w:tc>
        <w:tc>
          <w:tcPr>
            <w:tcW w:w="659" w:type="pct"/>
            <w:vMerge/>
            <w:tcBorders>
              <w:left w:val="nil"/>
              <w:right w:val="single" w:sz="4" w:space="0" w:color="auto"/>
            </w:tcBorders>
            <w:shd w:val="clear" w:color="auto" w:fill="D9D9D9" w:themeFill="background1" w:themeFillShade="D9"/>
            <w:vAlign w:val="center"/>
          </w:tcPr>
          <w:p w14:paraId="1E167D10"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89F35"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2E90B0A3"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524C5"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F08551"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022D2D1B" w14:textId="77777777" w:rsidTr="00E74AD5">
        <w:trPr>
          <w:trHeight w:val="112"/>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4C2D8D2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0A8C70E1"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48D31033"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tcPr>
          <w:p w14:paraId="642151A9"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D46B82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4) Durata dell’incarico </w:t>
            </w:r>
          </w:p>
        </w:tc>
        <w:tc>
          <w:tcPr>
            <w:tcW w:w="659" w:type="pct"/>
            <w:vMerge/>
            <w:tcBorders>
              <w:left w:val="nil"/>
              <w:right w:val="single" w:sz="4" w:space="0" w:color="auto"/>
            </w:tcBorders>
            <w:shd w:val="clear" w:color="auto" w:fill="D9D9D9" w:themeFill="background1" w:themeFillShade="D9"/>
            <w:vAlign w:val="center"/>
          </w:tcPr>
          <w:p w14:paraId="4D12ADD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4FC6E"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3474FF8C"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C73CE"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73666C"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55A32982" w14:textId="77777777" w:rsidTr="00E74AD5">
        <w:trPr>
          <w:trHeight w:val="112"/>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1A281F8E"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104F4DA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4D62B996"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tcPr>
          <w:p w14:paraId="5F7698FD"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D81885"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5) Curriculum vitae del soggetto incaricato</w:t>
            </w:r>
          </w:p>
        </w:tc>
        <w:tc>
          <w:tcPr>
            <w:tcW w:w="659" w:type="pct"/>
            <w:vMerge/>
            <w:tcBorders>
              <w:left w:val="nil"/>
              <w:right w:val="single" w:sz="4" w:space="0" w:color="auto"/>
            </w:tcBorders>
            <w:shd w:val="clear" w:color="auto" w:fill="D9D9D9" w:themeFill="background1" w:themeFillShade="D9"/>
            <w:vAlign w:val="center"/>
          </w:tcPr>
          <w:p w14:paraId="743194C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4CCA4"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77CB7449"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90403"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BCBB8"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5E27BA71" w14:textId="77777777" w:rsidTr="00E74AD5">
        <w:trPr>
          <w:trHeight w:val="112"/>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6F7C4DFE"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0EC90D73"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5215B823"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tcPr>
          <w:p w14:paraId="2645FBDF"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DC55BA"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6) Compensi comunque denominati, relativi al rapporto di consulenza o di collaborazione, nonché agli incarichi professionali, inclusi quelli arbitrali</w:t>
            </w:r>
          </w:p>
        </w:tc>
        <w:tc>
          <w:tcPr>
            <w:tcW w:w="659" w:type="pct"/>
            <w:vMerge/>
            <w:tcBorders>
              <w:left w:val="nil"/>
              <w:right w:val="single" w:sz="4" w:space="0" w:color="auto"/>
            </w:tcBorders>
            <w:shd w:val="clear" w:color="auto" w:fill="D9D9D9" w:themeFill="background1" w:themeFillShade="D9"/>
            <w:vAlign w:val="center"/>
          </w:tcPr>
          <w:p w14:paraId="50D1B7D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72CFE"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14D5DD59"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96756"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1E3D6F"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1AC00271" w14:textId="77777777" w:rsidTr="00E8630F">
        <w:trPr>
          <w:trHeight w:val="112"/>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35286947"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tcBorders>
              <w:left w:val="single" w:sz="4" w:space="0" w:color="auto"/>
              <w:bottom w:val="single" w:sz="4" w:space="0" w:color="auto"/>
              <w:right w:val="single" w:sz="4" w:space="0" w:color="auto"/>
            </w:tcBorders>
            <w:shd w:val="clear" w:color="auto" w:fill="D9D9D9" w:themeFill="background1" w:themeFillShade="D9"/>
            <w:vAlign w:val="center"/>
          </w:tcPr>
          <w:p w14:paraId="6A5B95A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tcBorders>
              <w:left w:val="nil"/>
              <w:bottom w:val="single" w:sz="4" w:space="0" w:color="auto"/>
              <w:right w:val="single" w:sz="4" w:space="0" w:color="auto"/>
            </w:tcBorders>
            <w:shd w:val="clear" w:color="auto" w:fill="D9D9D9" w:themeFill="background1" w:themeFillShade="D9"/>
            <w:vAlign w:val="center"/>
          </w:tcPr>
          <w:p w14:paraId="5689A8E5"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tcBorders>
              <w:left w:val="single" w:sz="4" w:space="0" w:color="auto"/>
              <w:bottom w:val="single" w:sz="4" w:space="0" w:color="auto"/>
              <w:right w:val="single" w:sz="4" w:space="0" w:color="auto"/>
            </w:tcBorders>
            <w:shd w:val="clear" w:color="auto" w:fill="D9D9D9" w:themeFill="background1" w:themeFillShade="D9"/>
            <w:vAlign w:val="center"/>
          </w:tcPr>
          <w:p w14:paraId="7A2148F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9C5AF"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7) Tipo di procedura seguita per la selezione del contraente e il numero di partecipanti alla procedura</w:t>
            </w:r>
          </w:p>
        </w:tc>
        <w:tc>
          <w:tcPr>
            <w:tcW w:w="659" w:type="pct"/>
            <w:vMerge/>
            <w:tcBorders>
              <w:left w:val="nil"/>
              <w:bottom w:val="single" w:sz="4" w:space="0" w:color="auto"/>
              <w:right w:val="single" w:sz="4" w:space="0" w:color="auto"/>
            </w:tcBorders>
            <w:shd w:val="clear" w:color="auto" w:fill="D9D9D9" w:themeFill="background1" w:themeFillShade="D9"/>
            <w:vAlign w:val="center"/>
          </w:tcPr>
          <w:p w14:paraId="2E21B83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42609"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5A54193C"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8F733"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048A7"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044D37F4" w14:textId="77777777" w:rsidTr="00E8630F">
        <w:trPr>
          <w:jc w:val="center"/>
        </w:trPr>
        <w:tc>
          <w:tcPr>
            <w:tcW w:w="440" w:type="pct"/>
            <w:vMerge/>
            <w:tcBorders>
              <w:left w:val="single" w:sz="4" w:space="0" w:color="auto"/>
              <w:right w:val="single" w:sz="4" w:space="0" w:color="auto"/>
            </w:tcBorders>
            <w:shd w:val="clear" w:color="auto" w:fill="D9D9D9" w:themeFill="background1" w:themeFillShade="D9"/>
            <w:vAlign w:val="center"/>
            <w:hideMark/>
          </w:tcPr>
          <w:p w14:paraId="532A5F5F"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9B3CE"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bCs/>
                <w:sz w:val="16"/>
                <w:szCs w:val="16"/>
                <w:lang w:eastAsia="it-IT"/>
              </w:rPr>
              <w:t>Titolari di incarichi di collaborazione o consulenza (per progetti formativi – Ufficio di Scopo Formazione)</w:t>
            </w:r>
          </w:p>
        </w:tc>
        <w:tc>
          <w:tcPr>
            <w:tcW w:w="302"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9395B6"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15-bis, c. 1, d.lgs. n. 33/2013</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369F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Incarichi di collaborazione, consulenza, professionali</w:t>
            </w:r>
          </w:p>
          <w:p w14:paraId="0964221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 pubblicare in tabelle)</w:t>
            </w: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7C702B" w14:textId="77777777" w:rsidR="00533D88" w:rsidRPr="005D6039" w:rsidRDefault="00533D88" w:rsidP="00533D88">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sz w:val="16"/>
                <w:szCs w:val="16"/>
                <w:lang w:eastAsia="it-IT"/>
              </w:rPr>
              <w:t>Per ogni incarico di collaborazione, di consulenza o incarico professionale, inclusi quelli arbitrali:</w:t>
            </w:r>
          </w:p>
        </w:tc>
        <w:tc>
          <w:tcPr>
            <w:tcW w:w="659" w:type="pct"/>
            <w:vMerge w:val="restart"/>
            <w:tcBorders>
              <w:top w:val="single" w:sz="4" w:space="0" w:color="auto"/>
              <w:left w:val="nil"/>
              <w:right w:val="single" w:sz="4" w:space="0" w:color="auto"/>
            </w:tcBorders>
            <w:shd w:val="clear" w:color="auto" w:fill="D9D9D9" w:themeFill="background1" w:themeFillShade="D9"/>
            <w:vAlign w:val="center"/>
          </w:tcPr>
          <w:p w14:paraId="7DE81B14" w14:textId="77777777" w:rsidR="00533D88" w:rsidRPr="005D6039" w:rsidRDefault="00533D88" w:rsidP="00533D88">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3B8F7" w14:textId="77777777" w:rsidR="00533D88" w:rsidRPr="005D6039" w:rsidRDefault="00E14C14" w:rsidP="00533D88">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p>
          <w:p w14:paraId="28BBA862"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42378A79"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819BF"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290B3C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dalla sottoscrizione del contratto</w:t>
            </w:r>
          </w:p>
        </w:tc>
      </w:tr>
      <w:tr w:rsidR="00533D88" w:rsidRPr="005D6039" w14:paraId="0C306A7C" w14:textId="77777777" w:rsidTr="00E14C14">
        <w:trPr>
          <w:trHeight w:val="818"/>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216845A4" w14:textId="77777777" w:rsidR="00533D88" w:rsidRPr="005D6039" w:rsidRDefault="00533D88" w:rsidP="00533D88">
            <w:pPr>
              <w:spacing w:after="0" w:line="240" w:lineRule="auto"/>
              <w:jc w:val="center"/>
              <w:rPr>
                <w:rFonts w:ascii="Times New Roman" w:eastAsia="Times New Roman" w:hAnsi="Times New Roman"/>
                <w:b/>
                <w:bCs/>
                <w:sz w:val="16"/>
                <w:szCs w:val="16"/>
                <w:lang w:eastAsia="it-IT"/>
              </w:rPr>
            </w:pPr>
          </w:p>
        </w:tc>
        <w:tc>
          <w:tcPr>
            <w:tcW w:w="422" w:type="pct"/>
            <w:vMerge/>
            <w:tcBorders>
              <w:top w:val="single" w:sz="4" w:space="0" w:color="auto"/>
              <w:left w:val="single" w:sz="4" w:space="0" w:color="auto"/>
              <w:right w:val="single" w:sz="4" w:space="0" w:color="auto"/>
            </w:tcBorders>
            <w:shd w:val="clear" w:color="auto" w:fill="D9D9D9" w:themeFill="background1" w:themeFillShade="D9"/>
            <w:vAlign w:val="center"/>
          </w:tcPr>
          <w:p w14:paraId="38445F50" w14:textId="77777777" w:rsidR="00533D88" w:rsidRPr="005D6039" w:rsidRDefault="00533D88" w:rsidP="00533D88">
            <w:pPr>
              <w:spacing w:after="0" w:line="240" w:lineRule="auto"/>
              <w:jc w:val="center"/>
              <w:rPr>
                <w:rFonts w:ascii="Times New Roman" w:eastAsia="Times New Roman" w:hAnsi="Times New Roman"/>
                <w:b/>
                <w:bCs/>
                <w:sz w:val="16"/>
                <w:szCs w:val="16"/>
                <w:lang w:eastAsia="it-IT"/>
              </w:rPr>
            </w:pPr>
          </w:p>
        </w:tc>
        <w:tc>
          <w:tcPr>
            <w:tcW w:w="302" w:type="pct"/>
            <w:vMerge/>
            <w:tcBorders>
              <w:top w:val="single" w:sz="4" w:space="0" w:color="auto"/>
              <w:left w:val="nil"/>
              <w:right w:val="single" w:sz="4" w:space="0" w:color="auto"/>
            </w:tcBorders>
            <w:shd w:val="clear" w:color="auto" w:fill="D9D9D9" w:themeFill="background1" w:themeFillShade="D9"/>
            <w:vAlign w:val="center"/>
          </w:tcPr>
          <w:p w14:paraId="32095A3D"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593" w:type="pct"/>
            <w:vMerge/>
            <w:tcBorders>
              <w:top w:val="single" w:sz="4" w:space="0" w:color="auto"/>
              <w:left w:val="single" w:sz="4" w:space="0" w:color="auto"/>
              <w:right w:val="single" w:sz="4" w:space="0" w:color="auto"/>
            </w:tcBorders>
            <w:shd w:val="clear" w:color="auto" w:fill="D9D9D9" w:themeFill="background1" w:themeFillShade="D9"/>
            <w:vAlign w:val="center"/>
          </w:tcPr>
          <w:p w14:paraId="2BD7B3F9"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01AD2" w14:textId="77777777" w:rsidR="00533D88" w:rsidRPr="005D6039" w:rsidRDefault="00533D88" w:rsidP="00533D88">
            <w:pPr>
              <w:spacing w:after="0" w:line="240" w:lineRule="auto"/>
              <w:jc w:val="both"/>
              <w:rPr>
                <w:rFonts w:ascii="Times New Roman" w:eastAsia="Times New Roman" w:hAnsi="Times New Roman"/>
                <w:b/>
                <w:bCs/>
                <w:sz w:val="16"/>
                <w:szCs w:val="16"/>
                <w:lang w:eastAsia="it-IT"/>
              </w:rPr>
            </w:pPr>
            <w:r w:rsidRPr="005D6039">
              <w:rPr>
                <w:rFonts w:ascii="Times New Roman" w:eastAsia="Times New Roman" w:hAnsi="Times New Roman"/>
                <w:sz w:val="16"/>
                <w:szCs w:val="16"/>
                <w:lang w:eastAsia="it-IT"/>
              </w:rPr>
              <w:t>1) Estremi dell'atto di conferimento dell'incarico</w:t>
            </w:r>
          </w:p>
        </w:tc>
        <w:tc>
          <w:tcPr>
            <w:tcW w:w="659" w:type="pct"/>
            <w:vMerge/>
            <w:tcBorders>
              <w:left w:val="nil"/>
              <w:right w:val="single" w:sz="4" w:space="0" w:color="auto"/>
            </w:tcBorders>
            <w:shd w:val="clear" w:color="auto" w:fill="D9D9D9" w:themeFill="background1" w:themeFillShade="D9"/>
            <w:vAlign w:val="center"/>
          </w:tcPr>
          <w:p w14:paraId="23B1A915"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04658"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12879542"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5BF0B"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F006F"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3729B670" w14:textId="77777777" w:rsidTr="00E8630F">
        <w:trPr>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3871C77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7FFD6DA6"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3864889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hideMark/>
          </w:tcPr>
          <w:p w14:paraId="03D807E8"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B411F8"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2) Oggetto della prestazione </w:t>
            </w:r>
          </w:p>
        </w:tc>
        <w:tc>
          <w:tcPr>
            <w:tcW w:w="659" w:type="pct"/>
            <w:vMerge/>
            <w:tcBorders>
              <w:left w:val="nil"/>
              <w:right w:val="single" w:sz="4" w:space="0" w:color="auto"/>
            </w:tcBorders>
            <w:shd w:val="clear" w:color="auto" w:fill="D9D9D9" w:themeFill="background1" w:themeFillShade="D9"/>
            <w:vAlign w:val="center"/>
          </w:tcPr>
          <w:p w14:paraId="442223E5"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7E8FF"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4C42728D"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16510"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EE87B"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0B7EDC44" w14:textId="77777777" w:rsidTr="00E8630F">
        <w:trPr>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5648B4FD"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3E5420A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3C74AEB5"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hideMark/>
          </w:tcPr>
          <w:p w14:paraId="635F370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CE3F16"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3) Ragione dell’incarico </w:t>
            </w:r>
          </w:p>
        </w:tc>
        <w:tc>
          <w:tcPr>
            <w:tcW w:w="659" w:type="pct"/>
            <w:vMerge/>
            <w:tcBorders>
              <w:left w:val="nil"/>
              <w:right w:val="single" w:sz="4" w:space="0" w:color="auto"/>
            </w:tcBorders>
            <w:shd w:val="clear" w:color="auto" w:fill="D9D9D9" w:themeFill="background1" w:themeFillShade="D9"/>
            <w:vAlign w:val="center"/>
          </w:tcPr>
          <w:p w14:paraId="41571665"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2EDA5"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1C639B53"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A8476"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9C87D62"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64AE0223" w14:textId="77777777" w:rsidTr="00E8630F">
        <w:trPr>
          <w:trHeight w:val="112"/>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1CD4D101"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2B62E4F6"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0BF683C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tcPr>
          <w:p w14:paraId="0B2AAEBC"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7E074F"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4) Durata dell’incarico </w:t>
            </w:r>
          </w:p>
        </w:tc>
        <w:tc>
          <w:tcPr>
            <w:tcW w:w="659" w:type="pct"/>
            <w:vMerge/>
            <w:tcBorders>
              <w:left w:val="nil"/>
              <w:right w:val="single" w:sz="4" w:space="0" w:color="auto"/>
            </w:tcBorders>
            <w:shd w:val="clear" w:color="auto" w:fill="D9D9D9" w:themeFill="background1" w:themeFillShade="D9"/>
            <w:vAlign w:val="center"/>
          </w:tcPr>
          <w:p w14:paraId="20EB5790"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AFE82"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1252C135"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ACB06"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DDB6491"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151ED556" w14:textId="77777777" w:rsidTr="00E8630F">
        <w:trPr>
          <w:trHeight w:val="112"/>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0294F579"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2799E6F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563F756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tcPr>
          <w:p w14:paraId="5B885DDD"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85D8E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5) Curriculum vitae del soggetto incaricato</w:t>
            </w:r>
          </w:p>
        </w:tc>
        <w:tc>
          <w:tcPr>
            <w:tcW w:w="659" w:type="pct"/>
            <w:vMerge/>
            <w:tcBorders>
              <w:left w:val="nil"/>
              <w:right w:val="single" w:sz="4" w:space="0" w:color="auto"/>
            </w:tcBorders>
            <w:shd w:val="clear" w:color="auto" w:fill="D9D9D9" w:themeFill="background1" w:themeFillShade="D9"/>
            <w:vAlign w:val="center"/>
          </w:tcPr>
          <w:p w14:paraId="3EDDF14D"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EEE56"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178A5181"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589CC"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6418F9"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48B53873" w14:textId="77777777" w:rsidTr="00E8630F">
        <w:trPr>
          <w:trHeight w:val="112"/>
          <w:jc w:val="center"/>
        </w:trPr>
        <w:tc>
          <w:tcPr>
            <w:tcW w:w="440" w:type="pct"/>
            <w:vMerge/>
            <w:tcBorders>
              <w:left w:val="single" w:sz="4" w:space="0" w:color="auto"/>
              <w:right w:val="single" w:sz="4" w:space="0" w:color="auto"/>
            </w:tcBorders>
            <w:shd w:val="clear" w:color="auto" w:fill="D9D9D9" w:themeFill="background1" w:themeFillShade="D9"/>
            <w:vAlign w:val="center"/>
          </w:tcPr>
          <w:p w14:paraId="5AEB05A7"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D9D9D9" w:themeFill="background1" w:themeFillShade="D9"/>
            <w:vAlign w:val="center"/>
          </w:tcPr>
          <w:p w14:paraId="0544C77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vMerge/>
            <w:tcBorders>
              <w:left w:val="nil"/>
              <w:right w:val="single" w:sz="4" w:space="0" w:color="auto"/>
            </w:tcBorders>
            <w:shd w:val="clear" w:color="auto" w:fill="D9D9D9" w:themeFill="background1" w:themeFillShade="D9"/>
            <w:vAlign w:val="center"/>
          </w:tcPr>
          <w:p w14:paraId="3AA4D40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D9D9D9" w:themeFill="background1" w:themeFillShade="D9"/>
            <w:vAlign w:val="center"/>
          </w:tcPr>
          <w:p w14:paraId="606617E8"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00E8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6) Compensi comunque denominati, relativi al rapporto di consulenza o di collaborazione, nonché agli incarichi professionali, inclusi quelli arbitrali</w:t>
            </w:r>
          </w:p>
        </w:tc>
        <w:tc>
          <w:tcPr>
            <w:tcW w:w="659" w:type="pct"/>
            <w:vMerge/>
            <w:tcBorders>
              <w:left w:val="nil"/>
              <w:right w:val="single" w:sz="4" w:space="0" w:color="auto"/>
            </w:tcBorders>
            <w:shd w:val="clear" w:color="auto" w:fill="D9D9D9" w:themeFill="background1" w:themeFillShade="D9"/>
            <w:vAlign w:val="center"/>
          </w:tcPr>
          <w:p w14:paraId="482B06F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655F2"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2F0BEB33"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AC589"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8919F3"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r w:rsidR="00533D88" w:rsidRPr="005D6039" w14:paraId="7B997627" w14:textId="77777777" w:rsidTr="00E8630F">
        <w:trPr>
          <w:trHeight w:val="112"/>
          <w:jc w:val="center"/>
        </w:trPr>
        <w:tc>
          <w:tcPr>
            <w:tcW w:w="440" w:type="pct"/>
            <w:tcBorders>
              <w:left w:val="single" w:sz="4" w:space="0" w:color="auto"/>
              <w:bottom w:val="single" w:sz="4" w:space="0" w:color="auto"/>
              <w:right w:val="single" w:sz="4" w:space="0" w:color="auto"/>
            </w:tcBorders>
            <w:shd w:val="clear" w:color="auto" w:fill="D9D9D9" w:themeFill="background1" w:themeFillShade="D9"/>
            <w:vAlign w:val="center"/>
          </w:tcPr>
          <w:p w14:paraId="6B435DF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22" w:type="pct"/>
            <w:tcBorders>
              <w:left w:val="single" w:sz="4" w:space="0" w:color="auto"/>
              <w:bottom w:val="single" w:sz="4" w:space="0" w:color="auto"/>
              <w:right w:val="single" w:sz="4" w:space="0" w:color="auto"/>
            </w:tcBorders>
            <w:shd w:val="clear" w:color="auto" w:fill="D9D9D9" w:themeFill="background1" w:themeFillShade="D9"/>
            <w:vAlign w:val="center"/>
          </w:tcPr>
          <w:p w14:paraId="1278531A"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2" w:type="pct"/>
            <w:tcBorders>
              <w:left w:val="nil"/>
              <w:bottom w:val="single" w:sz="4" w:space="0" w:color="auto"/>
              <w:right w:val="single" w:sz="4" w:space="0" w:color="auto"/>
            </w:tcBorders>
            <w:shd w:val="clear" w:color="auto" w:fill="D9D9D9" w:themeFill="background1" w:themeFillShade="D9"/>
            <w:vAlign w:val="center"/>
          </w:tcPr>
          <w:p w14:paraId="2D18D0D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93" w:type="pct"/>
            <w:tcBorders>
              <w:left w:val="single" w:sz="4" w:space="0" w:color="auto"/>
              <w:bottom w:val="single" w:sz="4" w:space="0" w:color="auto"/>
              <w:right w:val="single" w:sz="4" w:space="0" w:color="auto"/>
            </w:tcBorders>
            <w:shd w:val="clear" w:color="auto" w:fill="D9D9D9" w:themeFill="background1" w:themeFillShade="D9"/>
            <w:vAlign w:val="center"/>
          </w:tcPr>
          <w:p w14:paraId="2C11352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31F476"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7) Tipo di procedura seguita per la selezione del contraente e il numero di partecipanti alla procedura</w:t>
            </w:r>
          </w:p>
        </w:tc>
        <w:tc>
          <w:tcPr>
            <w:tcW w:w="659" w:type="pct"/>
            <w:vMerge/>
            <w:tcBorders>
              <w:left w:val="nil"/>
              <w:bottom w:val="single" w:sz="4" w:space="0" w:color="auto"/>
              <w:right w:val="single" w:sz="4" w:space="0" w:color="auto"/>
            </w:tcBorders>
            <w:shd w:val="clear" w:color="auto" w:fill="D9D9D9" w:themeFill="background1" w:themeFillShade="D9"/>
            <w:vAlign w:val="center"/>
          </w:tcPr>
          <w:p w14:paraId="367C2909"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F13C3" w14:textId="77777777" w:rsidR="00E14C14" w:rsidRPr="005D6039" w:rsidRDefault="00E14C14" w:rsidP="00E14C1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Acquisti, Logistica e Patrimonio</w:t>
            </w:r>
          </w:p>
          <w:p w14:paraId="12E60359" w14:textId="77777777" w:rsidR="00533D88" w:rsidRPr="005D6039" w:rsidRDefault="00533D88" w:rsidP="00533D88"/>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B2934" w14:textId="77777777" w:rsidR="00533D88" w:rsidRDefault="00533D88" w:rsidP="00533D88">
            <w:r w:rsidRPr="006F1061">
              <w:rPr>
                <w:rFonts w:ascii="Times New Roman" w:eastAsia="Times New Roman" w:hAnsi="Times New Roman"/>
                <w:sz w:val="16"/>
                <w:szCs w:val="16"/>
                <w:lang w:eastAsia="it-IT"/>
              </w:rPr>
              <w:t>Silvia Corsi</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6086863" w14:textId="77777777" w:rsidR="00533D88" w:rsidRPr="005D6039" w:rsidRDefault="00533D88" w:rsidP="00533D88">
            <w:r w:rsidRPr="005D6039">
              <w:rPr>
                <w:rFonts w:ascii="Times New Roman" w:eastAsia="Times New Roman" w:hAnsi="Times New Roman"/>
                <w:sz w:val="16"/>
                <w:szCs w:val="16"/>
                <w:lang w:eastAsia="it-IT"/>
              </w:rPr>
              <w:t>Entro 30 gg dalla sottoscrizione del contratto</w:t>
            </w:r>
          </w:p>
        </w:tc>
      </w:tr>
    </w:tbl>
    <w:p w14:paraId="4956AE5A" w14:textId="77777777" w:rsidR="004B2E8C" w:rsidRPr="005D6039" w:rsidRDefault="004B2E8C" w:rsidP="00985D89">
      <w:pPr>
        <w:spacing w:after="0" w:line="240" w:lineRule="auto"/>
      </w:pPr>
      <w:r w:rsidRPr="005D6039">
        <w:br w:type="page"/>
      </w:r>
    </w:p>
    <w:tbl>
      <w:tblPr>
        <w:tblW w:w="5001" w:type="pct"/>
        <w:jc w:val="center"/>
        <w:tblCellMar>
          <w:left w:w="70" w:type="dxa"/>
          <w:right w:w="70" w:type="dxa"/>
        </w:tblCellMar>
        <w:tblLook w:val="04A0" w:firstRow="1" w:lastRow="0" w:firstColumn="1" w:lastColumn="0" w:noHBand="0" w:noVBand="1"/>
      </w:tblPr>
      <w:tblGrid>
        <w:gridCol w:w="2060"/>
        <w:gridCol w:w="1978"/>
        <w:gridCol w:w="1420"/>
        <w:gridCol w:w="2767"/>
        <w:gridCol w:w="5665"/>
        <w:gridCol w:w="2246"/>
        <w:gridCol w:w="2245"/>
        <w:gridCol w:w="1614"/>
        <w:gridCol w:w="2680"/>
      </w:tblGrid>
      <w:tr w:rsidR="00FE2CC1" w:rsidRPr="005D6039" w14:paraId="60D5E7F2" w14:textId="77777777" w:rsidTr="005F5A16">
        <w:trPr>
          <w:jc w:val="center"/>
        </w:trPr>
        <w:tc>
          <w:tcPr>
            <w:tcW w:w="454"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1D6B9A06" w14:textId="77777777" w:rsidR="00FE2CC1" w:rsidRPr="005D6039" w:rsidRDefault="00FE2CC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36"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44009E2A" w14:textId="77777777" w:rsidR="00FE2CC1" w:rsidRPr="005D6039" w:rsidRDefault="00FE2CC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66C07DC2" w14:textId="77777777" w:rsidR="00FE2CC1" w:rsidRPr="005D6039" w:rsidRDefault="00FE2CC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01A566C7" w14:textId="77777777" w:rsidR="00FE2CC1" w:rsidRPr="005D6039" w:rsidRDefault="00FE2CC1"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(Tipologie di dati)</w:t>
            </w:r>
          </w:p>
        </w:tc>
        <w:tc>
          <w:tcPr>
            <w:tcW w:w="313" w:type="pct"/>
            <w:tcBorders>
              <w:top w:val="single" w:sz="4" w:space="0" w:color="auto"/>
              <w:left w:val="nil"/>
              <w:bottom w:val="single" w:sz="4" w:space="0" w:color="auto"/>
              <w:right w:val="single" w:sz="4" w:space="0" w:color="auto"/>
            </w:tcBorders>
            <w:shd w:val="clear" w:color="auto" w:fill="9CC2E5"/>
            <w:vAlign w:val="center"/>
            <w:hideMark/>
          </w:tcPr>
          <w:p w14:paraId="416497F7" w14:textId="77777777" w:rsidR="00FE2CC1" w:rsidRPr="005D6039" w:rsidRDefault="00FE2CC1" w:rsidP="00985D89">
            <w:pPr>
              <w:spacing w:after="0" w:line="240" w:lineRule="auto"/>
              <w:jc w:val="center"/>
              <w:rPr>
                <w:rFonts w:ascii="Times New Roman" w:eastAsia="Times New Roman" w:hAnsi="Times New Roman"/>
                <w:sz w:val="16"/>
                <w:szCs w:val="16"/>
                <w:lang w:val="en-US" w:eastAsia="it-IT"/>
              </w:rPr>
            </w:pPr>
            <w:r w:rsidRPr="005D6039">
              <w:rPr>
                <w:rFonts w:ascii="Times New Roman" w:eastAsia="Times New Roman" w:hAnsi="Times New Roman"/>
                <w:b/>
                <w:bCs/>
                <w:sz w:val="16"/>
                <w:szCs w:val="16"/>
                <w:lang w:eastAsia="it-IT"/>
              </w:rPr>
              <w:t>Riferimento normativo</w:t>
            </w:r>
          </w:p>
        </w:tc>
        <w:tc>
          <w:tcPr>
            <w:tcW w:w="610"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4B26B6FF" w14:textId="77777777" w:rsidR="00FE2CC1" w:rsidRPr="005D6039" w:rsidRDefault="00FE2CC1"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49" w:type="pct"/>
            <w:tcBorders>
              <w:top w:val="single" w:sz="4" w:space="0" w:color="auto"/>
              <w:left w:val="nil"/>
              <w:bottom w:val="single" w:sz="4" w:space="0" w:color="auto"/>
              <w:right w:val="single" w:sz="4" w:space="0" w:color="auto"/>
            </w:tcBorders>
            <w:shd w:val="clear" w:color="auto" w:fill="9CC2E5"/>
            <w:vAlign w:val="center"/>
            <w:hideMark/>
          </w:tcPr>
          <w:p w14:paraId="274738E5" w14:textId="77777777" w:rsidR="00FE2CC1" w:rsidRPr="005D6039" w:rsidRDefault="00FE2CC1"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Contenuti dell'obbligo</w:t>
            </w:r>
          </w:p>
        </w:tc>
        <w:tc>
          <w:tcPr>
            <w:tcW w:w="495" w:type="pct"/>
            <w:tcBorders>
              <w:top w:val="single" w:sz="4" w:space="0" w:color="auto"/>
              <w:left w:val="nil"/>
              <w:bottom w:val="single" w:sz="4" w:space="0" w:color="auto"/>
              <w:right w:val="single" w:sz="4" w:space="0" w:color="auto"/>
            </w:tcBorders>
            <w:shd w:val="clear" w:color="auto" w:fill="9CC2E5"/>
            <w:vAlign w:val="center"/>
          </w:tcPr>
          <w:p w14:paraId="725E5E03" w14:textId="77777777" w:rsidR="00FE2CC1" w:rsidRPr="005D6039" w:rsidRDefault="00FE2CC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95" w:type="pct"/>
            <w:tcBorders>
              <w:top w:val="single" w:sz="4" w:space="0" w:color="auto"/>
              <w:left w:val="single" w:sz="4" w:space="0" w:color="auto"/>
              <w:bottom w:val="single" w:sz="4" w:space="0" w:color="auto"/>
              <w:right w:val="single" w:sz="4" w:space="0" w:color="auto"/>
            </w:tcBorders>
            <w:shd w:val="clear" w:color="auto" w:fill="9CC2E5"/>
            <w:vAlign w:val="center"/>
          </w:tcPr>
          <w:p w14:paraId="29499B77" w14:textId="77777777" w:rsidR="00FE2CC1" w:rsidRPr="005D6039" w:rsidRDefault="002E360A"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56" w:type="pct"/>
            <w:tcBorders>
              <w:top w:val="single" w:sz="4" w:space="0" w:color="auto"/>
              <w:left w:val="single" w:sz="4" w:space="0" w:color="auto"/>
              <w:bottom w:val="single" w:sz="4" w:space="0" w:color="auto"/>
              <w:right w:val="single" w:sz="4" w:space="0" w:color="auto"/>
            </w:tcBorders>
            <w:shd w:val="clear" w:color="auto" w:fill="9CC2E5"/>
            <w:vAlign w:val="center"/>
            <w:hideMark/>
          </w:tcPr>
          <w:p w14:paraId="07DE002C" w14:textId="77777777" w:rsidR="00FE2CC1" w:rsidRPr="005D6039" w:rsidRDefault="005A0DF8"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Responsabile per le pubblicazioni</w:t>
            </w:r>
          </w:p>
        </w:tc>
        <w:tc>
          <w:tcPr>
            <w:tcW w:w="591" w:type="pct"/>
            <w:tcBorders>
              <w:top w:val="single" w:sz="4" w:space="0" w:color="auto"/>
              <w:left w:val="nil"/>
              <w:bottom w:val="single" w:sz="4" w:space="0" w:color="auto"/>
              <w:right w:val="single" w:sz="4" w:space="0" w:color="auto"/>
            </w:tcBorders>
            <w:shd w:val="clear" w:color="auto" w:fill="9CC2E5"/>
            <w:vAlign w:val="center"/>
          </w:tcPr>
          <w:p w14:paraId="6AB94696" w14:textId="77777777" w:rsidR="00FE2CC1" w:rsidRPr="005D6039" w:rsidRDefault="00FE2CC1" w:rsidP="00985D89">
            <w:pPr>
              <w:spacing w:after="0" w:line="240" w:lineRule="auto"/>
              <w:jc w:val="center"/>
              <w:rPr>
                <w:rFonts w:ascii="Times New Roman" w:eastAsia="Times New Roman" w:hAnsi="Times New Roman"/>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CA71F2" w:rsidRPr="005D6039" w14:paraId="3AAE70C7" w14:textId="77777777" w:rsidTr="005F5A16">
        <w:trPr>
          <w:trHeight w:val="349"/>
          <w:jc w:val="center"/>
        </w:trPr>
        <w:tc>
          <w:tcPr>
            <w:tcW w:w="454" w:type="pct"/>
            <w:vMerge w:val="restart"/>
            <w:tcBorders>
              <w:top w:val="single" w:sz="4" w:space="0" w:color="auto"/>
              <w:left w:val="single" w:sz="4" w:space="0" w:color="auto"/>
              <w:right w:val="single" w:sz="4" w:space="0" w:color="auto"/>
            </w:tcBorders>
            <w:shd w:val="clear" w:color="auto" w:fill="FFFFFF" w:themeFill="background1"/>
            <w:vAlign w:val="center"/>
          </w:tcPr>
          <w:p w14:paraId="093007A2" w14:textId="77777777" w:rsidR="00CA71F2" w:rsidRPr="005D6039" w:rsidRDefault="00CA71F2"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Personale</w:t>
            </w:r>
          </w:p>
        </w:tc>
        <w:tc>
          <w:tcPr>
            <w:tcW w:w="436" w:type="pct"/>
            <w:vMerge w:val="restart"/>
            <w:tcBorders>
              <w:top w:val="single" w:sz="4" w:space="0" w:color="auto"/>
              <w:left w:val="single" w:sz="4" w:space="0" w:color="auto"/>
              <w:right w:val="single" w:sz="4" w:space="0" w:color="auto"/>
            </w:tcBorders>
            <w:shd w:val="clear" w:color="auto" w:fill="FFFFFF" w:themeFill="background1"/>
            <w:vAlign w:val="center"/>
          </w:tcPr>
          <w:p w14:paraId="12A187BA" w14:textId="77777777" w:rsidR="00CA71F2" w:rsidRPr="005D6039" w:rsidRDefault="00CA71F2"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Incarico di Direttore Generale </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0B50C" w14:textId="77777777" w:rsidR="00CA71F2" w:rsidRPr="005D6039" w:rsidRDefault="00CA71F2" w:rsidP="00985D89">
            <w:pPr>
              <w:spacing w:after="0" w:line="240" w:lineRule="auto"/>
              <w:rPr>
                <w:rFonts w:ascii="Times New Roman" w:eastAsia="Times New Roman" w:hAnsi="Times New Roman"/>
                <w:sz w:val="16"/>
                <w:szCs w:val="16"/>
                <w:lang w:val="en-US" w:eastAsia="it-IT"/>
              </w:rPr>
            </w:pPr>
          </w:p>
        </w:tc>
        <w:tc>
          <w:tcPr>
            <w:tcW w:w="610" w:type="pct"/>
            <w:vMerge w:val="restart"/>
            <w:tcBorders>
              <w:top w:val="single" w:sz="4" w:space="0" w:color="auto"/>
              <w:left w:val="single" w:sz="4" w:space="0" w:color="auto"/>
              <w:right w:val="single" w:sz="4" w:space="0" w:color="auto"/>
            </w:tcBorders>
            <w:shd w:val="clear" w:color="auto" w:fill="FFFFFF" w:themeFill="background1"/>
            <w:vAlign w:val="center"/>
          </w:tcPr>
          <w:p w14:paraId="1C8E7C55" w14:textId="77777777" w:rsidR="00CA71F2" w:rsidRPr="005D6039" w:rsidRDefault="00CA71F2" w:rsidP="00A6437A">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bCs/>
                <w:iCs/>
                <w:sz w:val="16"/>
                <w:szCs w:val="16"/>
                <w:lang w:eastAsia="it-IT"/>
              </w:rPr>
              <w:t xml:space="preserve">Incarichi </w:t>
            </w:r>
            <w:r w:rsidRPr="005D6039">
              <w:rPr>
                <w:rFonts w:ascii="Times New Roman" w:eastAsia="Times New Roman" w:hAnsi="Times New Roman"/>
                <w:sz w:val="16"/>
                <w:szCs w:val="16"/>
                <w:lang w:eastAsia="it-IT"/>
              </w:rPr>
              <w:t>Direttore Generale</w:t>
            </w:r>
          </w:p>
          <w:p w14:paraId="21447CBB" w14:textId="77777777" w:rsidR="00CA71F2" w:rsidRPr="005D6039" w:rsidRDefault="00CA71F2" w:rsidP="00A6437A">
            <w:pPr>
              <w:spacing w:after="0" w:line="240" w:lineRule="auto"/>
              <w:rPr>
                <w:rFonts w:ascii="Times New Roman" w:eastAsia="Times New Roman" w:hAnsi="Times New Roman"/>
                <w:bCs/>
                <w:iCs/>
                <w:sz w:val="16"/>
                <w:szCs w:val="16"/>
                <w:lang w:eastAsia="it-IT"/>
              </w:rPr>
            </w:pPr>
            <w:r w:rsidRPr="005D6039">
              <w:rPr>
                <w:rFonts w:ascii="Times New Roman" w:eastAsia="Times New Roman" w:hAnsi="Times New Roman"/>
                <w:sz w:val="16"/>
                <w:szCs w:val="16"/>
                <w:lang w:eastAsia="it-IT"/>
              </w:rPr>
              <w:t>(da pubblicare in tabelle)</w:t>
            </w:r>
          </w:p>
        </w:tc>
        <w:tc>
          <w:tcPr>
            <w:tcW w:w="3186" w:type="pct"/>
            <w:gridSpan w:val="5"/>
            <w:tcBorders>
              <w:top w:val="single" w:sz="4" w:space="0" w:color="auto"/>
              <w:left w:val="nil"/>
              <w:bottom w:val="single" w:sz="4" w:space="0" w:color="auto"/>
              <w:right w:val="single" w:sz="4" w:space="0" w:color="auto"/>
            </w:tcBorders>
            <w:shd w:val="clear" w:color="auto" w:fill="A6A6A6" w:themeFill="background1" w:themeFillShade="A6"/>
            <w:vAlign w:val="center"/>
          </w:tcPr>
          <w:p w14:paraId="5B71E015" w14:textId="77777777" w:rsidR="00CA71F2" w:rsidRPr="005D6039" w:rsidRDefault="00CA71F2" w:rsidP="009A4B02">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bCs/>
                <w:iCs/>
                <w:sz w:val="16"/>
                <w:szCs w:val="16"/>
                <w:lang w:eastAsia="it-IT"/>
              </w:rPr>
              <w:t>Per ciascun titolare di incarico</w:t>
            </w:r>
            <w:r w:rsidR="005F5A16" w:rsidRPr="005D6039">
              <w:rPr>
                <w:rFonts w:ascii="Times New Roman" w:eastAsia="Times New Roman" w:hAnsi="Times New Roman"/>
                <w:b/>
                <w:bCs/>
                <w:iCs/>
                <w:sz w:val="16"/>
                <w:szCs w:val="16"/>
                <w:lang w:eastAsia="it-IT"/>
              </w:rPr>
              <w:t>:</w:t>
            </w:r>
          </w:p>
        </w:tc>
      </w:tr>
      <w:tr w:rsidR="00533D88" w:rsidRPr="005D6039" w14:paraId="60C1D1B1" w14:textId="77777777" w:rsidTr="003A3E29">
        <w:trPr>
          <w:trHeight w:val="60"/>
          <w:jc w:val="center"/>
        </w:trPr>
        <w:tc>
          <w:tcPr>
            <w:tcW w:w="454" w:type="pct"/>
            <w:vMerge/>
            <w:tcBorders>
              <w:left w:val="single" w:sz="4" w:space="0" w:color="auto"/>
              <w:right w:val="single" w:sz="4" w:space="0" w:color="auto"/>
            </w:tcBorders>
            <w:shd w:val="clear" w:color="auto" w:fill="FFFFFF" w:themeFill="background1"/>
            <w:vAlign w:val="center"/>
          </w:tcPr>
          <w:p w14:paraId="5129526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394AA6D6"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F37C8"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a) e c. 1 bis, d.lgs. n. 33/2013</w:t>
            </w:r>
          </w:p>
        </w:tc>
        <w:tc>
          <w:tcPr>
            <w:tcW w:w="610" w:type="pct"/>
            <w:vMerge/>
            <w:tcBorders>
              <w:left w:val="single" w:sz="4" w:space="0" w:color="auto"/>
              <w:right w:val="single" w:sz="4" w:space="0" w:color="auto"/>
            </w:tcBorders>
            <w:shd w:val="clear" w:color="auto" w:fill="FFFFFF" w:themeFill="background1"/>
            <w:vAlign w:val="center"/>
          </w:tcPr>
          <w:p w14:paraId="173BDDE8"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6EBCD6A2"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Sintesi dei dati del contratto (quali data della stipula, durata, oggetto dell'incarico)</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D82FE6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5E76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14:paraId="316BCA57"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0F3E369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56C96E6A" w14:textId="77777777" w:rsidTr="003A3E29">
        <w:trPr>
          <w:trHeight w:val="835"/>
          <w:jc w:val="center"/>
        </w:trPr>
        <w:tc>
          <w:tcPr>
            <w:tcW w:w="454" w:type="pct"/>
            <w:vMerge/>
            <w:tcBorders>
              <w:left w:val="single" w:sz="4" w:space="0" w:color="auto"/>
              <w:right w:val="single" w:sz="4" w:space="0" w:color="auto"/>
            </w:tcBorders>
            <w:shd w:val="clear" w:color="auto" w:fill="FFFFFF" w:themeFill="background1"/>
            <w:vAlign w:val="center"/>
          </w:tcPr>
          <w:p w14:paraId="06965709"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50959EA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nil"/>
              <w:bottom w:val="single" w:sz="4" w:space="0" w:color="auto"/>
              <w:right w:val="single" w:sz="4" w:space="0" w:color="auto"/>
            </w:tcBorders>
            <w:shd w:val="clear" w:color="auto" w:fill="FFFFFF" w:themeFill="background1"/>
          </w:tcPr>
          <w:p w14:paraId="16F54BB6" w14:textId="77777777" w:rsidR="00533D88" w:rsidRPr="005D6039" w:rsidRDefault="00533D88" w:rsidP="00533D88">
            <w:pPr>
              <w:rPr>
                <w:lang w:val="en-US"/>
              </w:rPr>
            </w:pPr>
            <w:r w:rsidRPr="005D6039">
              <w:rPr>
                <w:rFonts w:ascii="Times New Roman" w:eastAsia="Times New Roman" w:hAnsi="Times New Roman"/>
                <w:sz w:val="16"/>
                <w:szCs w:val="16"/>
                <w:lang w:val="en-US" w:eastAsia="it-IT"/>
              </w:rPr>
              <w:t>Art. 14, c. 1, let. b) e c. 1 bis, d.lgs. n. 33/2013</w:t>
            </w:r>
          </w:p>
        </w:tc>
        <w:tc>
          <w:tcPr>
            <w:tcW w:w="610" w:type="pct"/>
            <w:vMerge/>
            <w:tcBorders>
              <w:left w:val="single" w:sz="4" w:space="0" w:color="auto"/>
              <w:right w:val="single" w:sz="4" w:space="0" w:color="auto"/>
            </w:tcBorders>
            <w:shd w:val="clear" w:color="auto" w:fill="FFFFFF" w:themeFill="background1"/>
            <w:vAlign w:val="center"/>
          </w:tcPr>
          <w:p w14:paraId="5B663811"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right w:val="single" w:sz="4" w:space="0" w:color="auto"/>
            </w:tcBorders>
            <w:shd w:val="clear" w:color="auto" w:fill="FFFFFF" w:themeFill="background1"/>
            <w:vAlign w:val="center"/>
          </w:tcPr>
          <w:p w14:paraId="7B81D1CB"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Curriculum vitae, redatto in conformità al vigente modello europeo</w:t>
            </w:r>
          </w:p>
        </w:tc>
        <w:tc>
          <w:tcPr>
            <w:tcW w:w="495" w:type="pct"/>
            <w:tcBorders>
              <w:top w:val="single" w:sz="4" w:space="0" w:color="auto"/>
              <w:left w:val="nil"/>
              <w:right w:val="single" w:sz="4" w:space="0" w:color="auto"/>
            </w:tcBorders>
            <w:shd w:val="clear" w:color="auto" w:fill="FFFFFF" w:themeFill="background1"/>
            <w:vAlign w:val="center"/>
          </w:tcPr>
          <w:p w14:paraId="3E5A4EF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95" w:type="pct"/>
            <w:tcBorders>
              <w:top w:val="single" w:sz="4" w:space="0" w:color="auto"/>
              <w:left w:val="single" w:sz="4" w:space="0" w:color="auto"/>
              <w:right w:val="single" w:sz="4" w:space="0" w:color="auto"/>
            </w:tcBorders>
            <w:shd w:val="clear" w:color="auto" w:fill="FFFFFF" w:themeFill="background1"/>
            <w:vAlign w:val="center"/>
          </w:tcPr>
          <w:p w14:paraId="2994E54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nil"/>
              <w:left w:val="single" w:sz="4" w:space="0" w:color="auto"/>
              <w:right w:val="single" w:sz="4" w:space="0" w:color="auto"/>
            </w:tcBorders>
            <w:shd w:val="clear" w:color="auto" w:fill="FFFFFF" w:themeFill="background1"/>
          </w:tcPr>
          <w:p w14:paraId="502D86F3"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7D9EF928" w14:textId="77777777" w:rsidR="00533D88" w:rsidRPr="005D6039" w:rsidRDefault="00533D88" w:rsidP="00533D88">
            <w:r w:rsidRPr="005D6039">
              <w:rPr>
                <w:rFonts w:ascii="Times New Roman" w:eastAsia="Times New Roman" w:hAnsi="Times New Roman"/>
                <w:sz w:val="16"/>
                <w:szCs w:val="16"/>
                <w:lang w:eastAsia="it-IT"/>
              </w:rPr>
              <w:t>Entro 3 mesi dal conferimento dell’incarico</w:t>
            </w:r>
          </w:p>
        </w:tc>
      </w:tr>
      <w:tr w:rsidR="00533D88" w:rsidRPr="005D6039" w14:paraId="711A27EA" w14:textId="77777777" w:rsidTr="003A3E29">
        <w:trPr>
          <w:trHeight w:val="188"/>
          <w:jc w:val="center"/>
        </w:trPr>
        <w:tc>
          <w:tcPr>
            <w:tcW w:w="454" w:type="pct"/>
            <w:vMerge/>
            <w:tcBorders>
              <w:left w:val="single" w:sz="4" w:space="0" w:color="auto"/>
              <w:right w:val="single" w:sz="4" w:space="0" w:color="auto"/>
            </w:tcBorders>
            <w:shd w:val="clear" w:color="auto" w:fill="FFFFFF" w:themeFill="background1"/>
            <w:vAlign w:val="center"/>
          </w:tcPr>
          <w:p w14:paraId="089DAE28"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242ED940"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4511FE0" w14:textId="77777777" w:rsidR="00533D88" w:rsidRPr="005D6039" w:rsidRDefault="00533D88" w:rsidP="00533D88">
            <w:pPr>
              <w:rPr>
                <w:lang w:val="en-US"/>
              </w:rPr>
            </w:pPr>
            <w:r w:rsidRPr="005D6039">
              <w:rPr>
                <w:rFonts w:ascii="Times New Roman" w:eastAsia="Times New Roman" w:hAnsi="Times New Roman"/>
                <w:sz w:val="16"/>
                <w:szCs w:val="16"/>
                <w:lang w:val="en-US" w:eastAsia="it-IT"/>
              </w:rPr>
              <w:t>Art. 14, c. 1, let. c) e c. 1 bis, d.lgs. n. 33/2013</w:t>
            </w:r>
          </w:p>
        </w:tc>
        <w:tc>
          <w:tcPr>
            <w:tcW w:w="610" w:type="pct"/>
            <w:vMerge/>
            <w:tcBorders>
              <w:left w:val="single" w:sz="4" w:space="0" w:color="auto"/>
              <w:right w:val="single" w:sz="4" w:space="0" w:color="auto"/>
            </w:tcBorders>
            <w:shd w:val="clear" w:color="auto" w:fill="FFFFFF" w:themeFill="background1"/>
            <w:vAlign w:val="center"/>
          </w:tcPr>
          <w:p w14:paraId="2740B3FC"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78459BB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Compensi di qualsiasi natura connessi all'assunzione dell’incarico (con specifica evidenza delle eventuali componenti variabili o legate alla valutazione del risultato)</w:t>
            </w:r>
          </w:p>
        </w:tc>
        <w:tc>
          <w:tcPr>
            <w:tcW w:w="495" w:type="pct"/>
            <w:vMerge w:val="restart"/>
            <w:tcBorders>
              <w:top w:val="single" w:sz="4" w:space="0" w:color="auto"/>
              <w:left w:val="nil"/>
              <w:right w:val="single" w:sz="4" w:space="0" w:color="auto"/>
            </w:tcBorders>
            <w:shd w:val="clear" w:color="auto" w:fill="FFFFFF" w:themeFill="background1"/>
            <w:vAlign w:val="center"/>
          </w:tcPr>
          <w:p w14:paraId="2172CAA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95" w:type="pct"/>
            <w:vMerge w:val="restart"/>
            <w:tcBorders>
              <w:top w:val="single" w:sz="4" w:space="0" w:color="auto"/>
              <w:left w:val="single" w:sz="4" w:space="0" w:color="auto"/>
              <w:right w:val="single" w:sz="4" w:space="0" w:color="auto"/>
            </w:tcBorders>
            <w:shd w:val="clear" w:color="auto" w:fill="FFFFFF" w:themeFill="background1"/>
            <w:vAlign w:val="center"/>
          </w:tcPr>
          <w:p w14:paraId="4BD4BA7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right w:val="single" w:sz="4" w:space="0" w:color="auto"/>
            </w:tcBorders>
            <w:shd w:val="clear" w:color="auto" w:fill="FFFFFF" w:themeFill="background1"/>
          </w:tcPr>
          <w:p w14:paraId="3B0131C1"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37DE9580" w14:textId="77777777" w:rsidR="00533D88" w:rsidRPr="005D6039" w:rsidRDefault="00533D88" w:rsidP="00533D88">
            <w:r w:rsidRPr="005D6039">
              <w:rPr>
                <w:rFonts w:ascii="Times New Roman" w:eastAsia="Times New Roman" w:hAnsi="Times New Roman"/>
                <w:sz w:val="16"/>
                <w:szCs w:val="16"/>
                <w:lang w:eastAsia="it-IT"/>
              </w:rPr>
              <w:t>Entro 3 mesi dal conferimento dell’incarico</w:t>
            </w:r>
          </w:p>
        </w:tc>
      </w:tr>
      <w:tr w:rsidR="00533D88" w:rsidRPr="005D6039" w14:paraId="01D11F35" w14:textId="77777777" w:rsidTr="003A3E29">
        <w:trPr>
          <w:trHeight w:val="187"/>
          <w:jc w:val="center"/>
        </w:trPr>
        <w:tc>
          <w:tcPr>
            <w:tcW w:w="454" w:type="pct"/>
            <w:vMerge/>
            <w:tcBorders>
              <w:left w:val="single" w:sz="4" w:space="0" w:color="auto"/>
              <w:right w:val="single" w:sz="4" w:space="0" w:color="auto"/>
            </w:tcBorders>
            <w:shd w:val="clear" w:color="auto" w:fill="FFFFFF" w:themeFill="background1"/>
            <w:vAlign w:val="center"/>
          </w:tcPr>
          <w:p w14:paraId="137A22BD"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4F936156"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6409EE51"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10" w:type="pct"/>
            <w:vMerge/>
            <w:tcBorders>
              <w:left w:val="single" w:sz="4" w:space="0" w:color="auto"/>
              <w:right w:val="single" w:sz="4" w:space="0" w:color="auto"/>
            </w:tcBorders>
            <w:shd w:val="clear" w:color="auto" w:fill="FFFFFF" w:themeFill="background1"/>
            <w:vAlign w:val="center"/>
          </w:tcPr>
          <w:p w14:paraId="6C087D9A"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1CC77788" w14:textId="77777777" w:rsidR="00533D88" w:rsidRPr="005D6039" w:rsidRDefault="00533D88" w:rsidP="00533D88">
            <w:pPr>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sz w:val="16"/>
                <w:szCs w:val="16"/>
                <w:lang w:eastAsia="it-IT"/>
              </w:rPr>
              <w:t>Importi di viaggi di servizio e missioni pagati con fondi pubblici</w:t>
            </w:r>
          </w:p>
        </w:tc>
        <w:tc>
          <w:tcPr>
            <w:tcW w:w="495" w:type="pct"/>
            <w:vMerge/>
            <w:tcBorders>
              <w:left w:val="nil"/>
              <w:bottom w:val="single" w:sz="4" w:space="0" w:color="auto"/>
              <w:right w:val="single" w:sz="4" w:space="0" w:color="auto"/>
            </w:tcBorders>
            <w:shd w:val="clear" w:color="auto" w:fill="FFFFFF" w:themeFill="background1"/>
            <w:vAlign w:val="center"/>
          </w:tcPr>
          <w:p w14:paraId="2B41562D"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495" w:type="pct"/>
            <w:vMerge/>
            <w:tcBorders>
              <w:left w:val="single" w:sz="4" w:space="0" w:color="auto"/>
              <w:bottom w:val="single" w:sz="4" w:space="0" w:color="auto"/>
              <w:right w:val="single" w:sz="4" w:space="0" w:color="auto"/>
            </w:tcBorders>
            <w:shd w:val="clear" w:color="auto" w:fill="FFFFFF" w:themeFill="background1"/>
            <w:vAlign w:val="center"/>
          </w:tcPr>
          <w:p w14:paraId="0493D7EA"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56" w:type="pct"/>
            <w:tcBorders>
              <w:left w:val="single" w:sz="4" w:space="0" w:color="auto"/>
              <w:bottom w:val="single" w:sz="4" w:space="0" w:color="auto"/>
              <w:right w:val="single" w:sz="4" w:space="0" w:color="auto"/>
            </w:tcBorders>
            <w:shd w:val="clear" w:color="auto" w:fill="FFFFFF" w:themeFill="background1"/>
          </w:tcPr>
          <w:p w14:paraId="36CEDE23"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392CAC0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dalla liquidazione dell’importo</w:t>
            </w:r>
          </w:p>
        </w:tc>
      </w:tr>
      <w:tr w:rsidR="00533D88" w:rsidRPr="005D6039" w14:paraId="4103F20E" w14:textId="77777777" w:rsidTr="003A3E29">
        <w:trPr>
          <w:trHeight w:val="835"/>
          <w:jc w:val="center"/>
        </w:trPr>
        <w:tc>
          <w:tcPr>
            <w:tcW w:w="454" w:type="pct"/>
            <w:vMerge/>
            <w:tcBorders>
              <w:left w:val="single" w:sz="4" w:space="0" w:color="auto"/>
              <w:right w:val="single" w:sz="4" w:space="0" w:color="auto"/>
            </w:tcBorders>
            <w:shd w:val="clear" w:color="auto" w:fill="FFFFFF" w:themeFill="background1"/>
            <w:vAlign w:val="center"/>
          </w:tcPr>
          <w:p w14:paraId="4EA6D55F"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7154824A"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52174D7D" w14:textId="77777777" w:rsidR="00533D88" w:rsidRPr="005D6039" w:rsidRDefault="00533D88" w:rsidP="00533D88">
            <w:pPr>
              <w:rPr>
                <w:lang w:val="en-US"/>
              </w:rPr>
            </w:pPr>
            <w:r w:rsidRPr="005D6039">
              <w:rPr>
                <w:rFonts w:ascii="Times New Roman" w:eastAsia="Times New Roman" w:hAnsi="Times New Roman"/>
                <w:sz w:val="16"/>
                <w:szCs w:val="16"/>
                <w:lang w:val="en-US" w:eastAsia="it-IT"/>
              </w:rPr>
              <w:t>Art. 14, c. 1, let. d) e c. 1 bis, d.lgs. n. 33/2013</w:t>
            </w:r>
          </w:p>
        </w:tc>
        <w:tc>
          <w:tcPr>
            <w:tcW w:w="610" w:type="pct"/>
            <w:vMerge/>
            <w:tcBorders>
              <w:left w:val="single" w:sz="4" w:space="0" w:color="auto"/>
              <w:right w:val="single" w:sz="4" w:space="0" w:color="auto"/>
            </w:tcBorders>
            <w:shd w:val="clear" w:color="auto" w:fill="FFFFFF" w:themeFill="background1"/>
            <w:vAlign w:val="center"/>
          </w:tcPr>
          <w:p w14:paraId="630490F2"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right w:val="single" w:sz="4" w:space="0" w:color="auto"/>
            </w:tcBorders>
            <w:shd w:val="clear" w:color="auto" w:fill="FFFFFF" w:themeFill="background1"/>
            <w:vAlign w:val="center"/>
          </w:tcPr>
          <w:p w14:paraId="41397A44"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495" w:type="pct"/>
            <w:tcBorders>
              <w:top w:val="single" w:sz="4" w:space="0" w:color="auto"/>
              <w:left w:val="nil"/>
              <w:right w:val="single" w:sz="4" w:space="0" w:color="auto"/>
            </w:tcBorders>
            <w:shd w:val="clear" w:color="auto" w:fill="FFFFFF" w:themeFill="background1"/>
            <w:vAlign w:val="center"/>
          </w:tcPr>
          <w:p w14:paraId="5514613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95" w:type="pct"/>
            <w:tcBorders>
              <w:top w:val="single" w:sz="4" w:space="0" w:color="auto"/>
              <w:left w:val="single" w:sz="4" w:space="0" w:color="auto"/>
              <w:right w:val="single" w:sz="4" w:space="0" w:color="auto"/>
            </w:tcBorders>
            <w:shd w:val="clear" w:color="auto" w:fill="FFFFFF" w:themeFill="background1"/>
            <w:vAlign w:val="center"/>
          </w:tcPr>
          <w:p w14:paraId="09E14A2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nil"/>
              <w:left w:val="single" w:sz="4" w:space="0" w:color="auto"/>
              <w:right w:val="single" w:sz="4" w:space="0" w:color="auto"/>
            </w:tcBorders>
            <w:shd w:val="clear" w:color="auto" w:fill="FFFFFF" w:themeFill="background1"/>
          </w:tcPr>
          <w:p w14:paraId="22E67A3C"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right w:val="single" w:sz="4" w:space="0" w:color="auto"/>
            </w:tcBorders>
            <w:shd w:val="clear" w:color="auto" w:fill="FFFFFF" w:themeFill="background1"/>
            <w:vAlign w:val="center"/>
          </w:tcPr>
          <w:p w14:paraId="7EEC0EE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244FE732" w14:textId="77777777" w:rsidTr="003A3E29">
        <w:trPr>
          <w:trHeight w:val="1683"/>
          <w:jc w:val="center"/>
        </w:trPr>
        <w:tc>
          <w:tcPr>
            <w:tcW w:w="454" w:type="pct"/>
            <w:vMerge/>
            <w:tcBorders>
              <w:left w:val="single" w:sz="4" w:space="0" w:color="auto"/>
              <w:right w:val="single" w:sz="4" w:space="0" w:color="auto"/>
            </w:tcBorders>
            <w:shd w:val="clear" w:color="auto" w:fill="FFFFFF" w:themeFill="background1"/>
            <w:vAlign w:val="center"/>
          </w:tcPr>
          <w:p w14:paraId="4F69E9F6"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2D416B45"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nil"/>
              <w:bottom w:val="single" w:sz="4" w:space="0" w:color="auto"/>
              <w:right w:val="single" w:sz="4" w:space="0" w:color="auto"/>
            </w:tcBorders>
            <w:shd w:val="clear" w:color="auto" w:fill="FFFFFF" w:themeFill="background1"/>
          </w:tcPr>
          <w:p w14:paraId="41BCF4EE" w14:textId="77777777" w:rsidR="00533D88" w:rsidRPr="005D6039" w:rsidRDefault="00533D88" w:rsidP="00533D88">
            <w:pPr>
              <w:rPr>
                <w:lang w:val="en-US"/>
              </w:rPr>
            </w:pPr>
            <w:r w:rsidRPr="005D6039">
              <w:rPr>
                <w:rFonts w:ascii="Times New Roman" w:eastAsia="Times New Roman" w:hAnsi="Times New Roman"/>
                <w:sz w:val="16"/>
                <w:szCs w:val="16"/>
                <w:lang w:val="en-US" w:eastAsia="it-IT"/>
              </w:rPr>
              <w:t>Art. 14, c. 1, let. e) e c. 1 bis, d.lgs. n. 33/2013</w:t>
            </w:r>
          </w:p>
        </w:tc>
        <w:tc>
          <w:tcPr>
            <w:tcW w:w="610" w:type="pct"/>
            <w:vMerge/>
            <w:tcBorders>
              <w:left w:val="single" w:sz="4" w:space="0" w:color="auto"/>
              <w:right w:val="single" w:sz="4" w:space="0" w:color="auto"/>
            </w:tcBorders>
            <w:shd w:val="clear" w:color="auto" w:fill="FFFFFF" w:themeFill="background1"/>
            <w:vAlign w:val="center"/>
          </w:tcPr>
          <w:p w14:paraId="090D3784"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right w:val="single" w:sz="4" w:space="0" w:color="auto"/>
            </w:tcBorders>
            <w:shd w:val="clear" w:color="auto" w:fill="FFFFFF" w:themeFill="background1"/>
            <w:vAlign w:val="center"/>
          </w:tcPr>
          <w:p w14:paraId="5B176964"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Altri eventuali incarichi con oneri a carico della finanza pubblica e indicazione dei compensi spettanti</w:t>
            </w:r>
          </w:p>
        </w:tc>
        <w:tc>
          <w:tcPr>
            <w:tcW w:w="495" w:type="pct"/>
            <w:tcBorders>
              <w:top w:val="single" w:sz="4" w:space="0" w:color="auto"/>
              <w:left w:val="nil"/>
              <w:right w:val="single" w:sz="4" w:space="0" w:color="auto"/>
            </w:tcBorders>
            <w:shd w:val="clear" w:color="auto" w:fill="FFFFFF" w:themeFill="background1"/>
            <w:vAlign w:val="center"/>
          </w:tcPr>
          <w:p w14:paraId="2C33022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right w:val="single" w:sz="4" w:space="0" w:color="auto"/>
            </w:tcBorders>
            <w:shd w:val="clear" w:color="auto" w:fill="FFFFFF" w:themeFill="background1"/>
            <w:vAlign w:val="center"/>
          </w:tcPr>
          <w:p w14:paraId="3BE5C64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right w:val="single" w:sz="4" w:space="0" w:color="auto"/>
            </w:tcBorders>
            <w:shd w:val="clear" w:color="auto" w:fill="FFFFFF" w:themeFill="background1"/>
          </w:tcPr>
          <w:p w14:paraId="78F3F877"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right w:val="single" w:sz="4" w:space="0" w:color="auto"/>
            </w:tcBorders>
            <w:shd w:val="clear" w:color="auto" w:fill="FFFFFF" w:themeFill="background1"/>
            <w:vAlign w:val="center"/>
          </w:tcPr>
          <w:p w14:paraId="428FDE4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3649CD42" w14:textId="77777777" w:rsidTr="003A3E29">
        <w:trPr>
          <w:trHeight w:val="940"/>
          <w:jc w:val="center"/>
        </w:trPr>
        <w:tc>
          <w:tcPr>
            <w:tcW w:w="454" w:type="pct"/>
            <w:vMerge/>
            <w:tcBorders>
              <w:left w:val="single" w:sz="4" w:space="0" w:color="auto"/>
              <w:right w:val="single" w:sz="4" w:space="0" w:color="auto"/>
            </w:tcBorders>
            <w:shd w:val="clear" w:color="auto" w:fill="FFFFFF" w:themeFill="background1"/>
            <w:vAlign w:val="center"/>
          </w:tcPr>
          <w:p w14:paraId="28653DFC"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4F07B7B3"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F2EF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e c. 1 bis, d.lgs. n. 33/2013 e Art. 2, c. 1, punto 1 l. n. 441/1982</w:t>
            </w:r>
          </w:p>
        </w:tc>
        <w:tc>
          <w:tcPr>
            <w:tcW w:w="610" w:type="pct"/>
            <w:vMerge/>
            <w:tcBorders>
              <w:left w:val="single" w:sz="4" w:space="0" w:color="auto"/>
              <w:right w:val="single" w:sz="4" w:space="0" w:color="auto"/>
            </w:tcBorders>
            <w:shd w:val="clear" w:color="auto" w:fill="FFFFFF" w:themeFill="background1"/>
            <w:vAlign w:val="center"/>
          </w:tcPr>
          <w:p w14:paraId="255A5509"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157D0BDF"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95" w:type="pct"/>
            <w:tcBorders>
              <w:top w:val="single" w:sz="4" w:space="0" w:color="auto"/>
              <w:left w:val="nil"/>
              <w:right w:val="single" w:sz="4" w:space="0" w:color="auto"/>
            </w:tcBorders>
            <w:shd w:val="clear" w:color="auto" w:fill="FFFFFF" w:themeFill="background1"/>
            <w:vAlign w:val="center"/>
          </w:tcPr>
          <w:p w14:paraId="793D161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Nessuno (va presentata una sola volta entro 3 mesi dalla elezione, dalla nomina o dal conferimento dell’incarico e resta pubblicata fino alla cessazione dell’incarico o del mandato)</w:t>
            </w:r>
          </w:p>
        </w:tc>
        <w:tc>
          <w:tcPr>
            <w:tcW w:w="495" w:type="pct"/>
            <w:tcBorders>
              <w:top w:val="single" w:sz="4" w:space="0" w:color="auto"/>
              <w:left w:val="single" w:sz="4" w:space="0" w:color="auto"/>
              <w:right w:val="single" w:sz="4" w:space="0" w:color="auto"/>
            </w:tcBorders>
            <w:shd w:val="clear" w:color="auto" w:fill="FFFFFF" w:themeFill="background1"/>
            <w:vAlign w:val="center"/>
          </w:tcPr>
          <w:p w14:paraId="378482E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right w:val="single" w:sz="4" w:space="0" w:color="auto"/>
            </w:tcBorders>
            <w:shd w:val="clear" w:color="auto" w:fill="FFFFFF" w:themeFill="background1"/>
          </w:tcPr>
          <w:p w14:paraId="719E09EA"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56EF52D6"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Va presentata 1 sola volta entro 3 mesi dall’atto di nomina e resta pubblicata fino alla cessazione del mandato</w:t>
            </w:r>
          </w:p>
        </w:tc>
      </w:tr>
      <w:tr w:rsidR="00533D88" w:rsidRPr="005D6039" w14:paraId="4F1511E4" w14:textId="77777777" w:rsidTr="003A3E29">
        <w:trPr>
          <w:jc w:val="center"/>
        </w:trPr>
        <w:tc>
          <w:tcPr>
            <w:tcW w:w="454" w:type="pct"/>
            <w:vMerge/>
            <w:tcBorders>
              <w:left w:val="single" w:sz="4" w:space="0" w:color="auto"/>
              <w:right w:val="single" w:sz="4" w:space="0" w:color="auto"/>
            </w:tcBorders>
            <w:shd w:val="clear" w:color="auto" w:fill="FFFFFF" w:themeFill="background1"/>
            <w:vAlign w:val="center"/>
          </w:tcPr>
          <w:p w14:paraId="48543DEF"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62D8D54F"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2F96"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e c. 1 bis, d.lgs. n. 33/2013 e Art. 2, c. 1, punto 2 l. n. 441/1982</w:t>
            </w:r>
          </w:p>
        </w:tc>
        <w:tc>
          <w:tcPr>
            <w:tcW w:w="610" w:type="pct"/>
            <w:vMerge/>
            <w:tcBorders>
              <w:left w:val="single" w:sz="4" w:space="0" w:color="auto"/>
              <w:right w:val="single" w:sz="4" w:space="0" w:color="auto"/>
            </w:tcBorders>
            <w:shd w:val="clear" w:color="auto" w:fill="FFFFFF" w:themeFill="background1"/>
            <w:vAlign w:val="center"/>
          </w:tcPr>
          <w:p w14:paraId="3E3A58F2"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5F73126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Copia dell'ultima dichiarazione dei redditi o quadro riepilogativo soggetti all'imposta sui redditi delle persone fisiche [Per il soggetto, il coniuge non separato e i parenti entro il secondo grado, ove gli stessi vi consentano (NB: dando eventualmente evidenza del mancato consenso - NB: è necessario limitare, con appositi accorgimenti a cura dell'interessato o della amministrazione, la pubblicazione dei dati sensibili)</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C95049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dalla nomina o dal conferimento dell’incarico</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E815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14:paraId="02145740"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6163DCA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0596D7A1" w14:textId="77777777" w:rsidTr="003A3E29">
        <w:trPr>
          <w:jc w:val="center"/>
        </w:trPr>
        <w:tc>
          <w:tcPr>
            <w:tcW w:w="454" w:type="pct"/>
            <w:vMerge/>
            <w:tcBorders>
              <w:left w:val="single" w:sz="4" w:space="0" w:color="auto"/>
              <w:right w:val="single" w:sz="4" w:space="0" w:color="auto"/>
            </w:tcBorders>
            <w:shd w:val="clear" w:color="auto" w:fill="FFFFFF" w:themeFill="background1"/>
            <w:vAlign w:val="center"/>
          </w:tcPr>
          <w:p w14:paraId="765C4825"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4D4897FF"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BE27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 f) e c. 1 bis, d.lgs. n. 33/2013 e Art. 3, l. n. 441/1982</w:t>
            </w:r>
          </w:p>
        </w:tc>
        <w:tc>
          <w:tcPr>
            <w:tcW w:w="610" w:type="pct"/>
            <w:vMerge/>
            <w:tcBorders>
              <w:left w:val="single" w:sz="4" w:space="0" w:color="auto"/>
              <w:right w:val="single" w:sz="4" w:space="0" w:color="auto"/>
            </w:tcBorders>
            <w:shd w:val="clear" w:color="auto" w:fill="FFFFFF" w:themeFill="background1"/>
            <w:vAlign w:val="center"/>
          </w:tcPr>
          <w:p w14:paraId="7E2C8882"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0D7DDEF0"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0DE4C7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862A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14:paraId="375E3A79"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34F6139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un mese dalla scadenza del termine per la presentazione della dichiarazione dei redditi soggetti all’imposta sui redditi delle persone fisiche</w:t>
            </w:r>
          </w:p>
          <w:p w14:paraId="5F5972D2"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2DC28EE0" w14:textId="77777777" w:rsidTr="003A3E29">
        <w:trPr>
          <w:trHeight w:val="110"/>
          <w:jc w:val="center"/>
        </w:trPr>
        <w:tc>
          <w:tcPr>
            <w:tcW w:w="454" w:type="pct"/>
            <w:vMerge/>
            <w:tcBorders>
              <w:left w:val="single" w:sz="4" w:space="0" w:color="auto"/>
              <w:right w:val="single" w:sz="4" w:space="0" w:color="auto"/>
            </w:tcBorders>
            <w:shd w:val="clear" w:color="auto" w:fill="FFFFFF" w:themeFill="background1"/>
            <w:vAlign w:val="center"/>
          </w:tcPr>
          <w:p w14:paraId="06DB003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1AA36DA9"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2AAA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val="en-US" w:eastAsia="it-IT"/>
              </w:rPr>
              <w:t>Art. 20, c. 3, d.lgs. n. 39/2013</w:t>
            </w:r>
          </w:p>
        </w:tc>
        <w:tc>
          <w:tcPr>
            <w:tcW w:w="610" w:type="pct"/>
            <w:vMerge/>
            <w:tcBorders>
              <w:left w:val="single" w:sz="4" w:space="0" w:color="auto"/>
              <w:right w:val="single" w:sz="4" w:space="0" w:color="auto"/>
            </w:tcBorders>
            <w:shd w:val="clear" w:color="auto" w:fill="FFFFFF" w:themeFill="background1"/>
            <w:vAlign w:val="center"/>
          </w:tcPr>
          <w:p w14:paraId="0349ED11"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46184638"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inconferibilità dell'incarico (compilazione modello di dichiarazione ex D.P.R. n. 445/2000)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C4AB02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95" w:type="pct"/>
            <w:tcBorders>
              <w:top w:val="single" w:sz="4" w:space="0" w:color="auto"/>
              <w:left w:val="single" w:sz="4" w:space="0" w:color="auto"/>
              <w:right w:val="single" w:sz="4" w:space="0" w:color="auto"/>
            </w:tcBorders>
            <w:shd w:val="clear" w:color="auto" w:fill="FFFFFF" w:themeFill="background1"/>
            <w:vAlign w:val="center"/>
          </w:tcPr>
          <w:p w14:paraId="4854C8E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right w:val="single" w:sz="4" w:space="0" w:color="auto"/>
            </w:tcBorders>
            <w:shd w:val="clear" w:color="auto" w:fill="FFFFFF" w:themeFill="background1"/>
          </w:tcPr>
          <w:p w14:paraId="77ABD546"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right w:val="single" w:sz="4" w:space="0" w:color="auto"/>
            </w:tcBorders>
            <w:shd w:val="clear" w:color="auto" w:fill="FFFFFF" w:themeFill="background1"/>
            <w:vAlign w:val="center"/>
          </w:tcPr>
          <w:p w14:paraId="1621E7B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555C7606" w14:textId="77777777" w:rsidTr="003A3E29">
        <w:trPr>
          <w:trHeight w:val="745"/>
          <w:jc w:val="center"/>
        </w:trPr>
        <w:tc>
          <w:tcPr>
            <w:tcW w:w="454" w:type="pct"/>
            <w:vMerge/>
            <w:tcBorders>
              <w:left w:val="single" w:sz="4" w:space="0" w:color="auto"/>
              <w:right w:val="single" w:sz="4" w:space="0" w:color="auto"/>
            </w:tcBorders>
            <w:shd w:val="clear" w:color="auto" w:fill="FFFFFF" w:themeFill="background1"/>
            <w:vAlign w:val="center"/>
          </w:tcPr>
          <w:p w14:paraId="1BF000D8"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14:paraId="615D0D4C"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40A9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val="en-US" w:eastAsia="it-IT"/>
              </w:rPr>
              <w:t>Art. 20, c. 3, d.lgs. n. 39/2013</w:t>
            </w:r>
          </w:p>
        </w:tc>
        <w:tc>
          <w:tcPr>
            <w:tcW w:w="610" w:type="pct"/>
            <w:vMerge/>
            <w:tcBorders>
              <w:left w:val="single" w:sz="4" w:space="0" w:color="auto"/>
              <w:right w:val="single" w:sz="4" w:space="0" w:color="auto"/>
            </w:tcBorders>
            <w:shd w:val="clear" w:color="auto" w:fill="FFFFFF" w:themeFill="background1"/>
            <w:vAlign w:val="center"/>
          </w:tcPr>
          <w:p w14:paraId="66A7A8A9"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48FE38C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incompatibilità al conferimento dell'incarico (compilazione modello di dichiarazione ex D.P.R. n. 445/2000)</w:t>
            </w:r>
          </w:p>
        </w:tc>
        <w:tc>
          <w:tcPr>
            <w:tcW w:w="495" w:type="pct"/>
            <w:tcBorders>
              <w:top w:val="single" w:sz="4" w:space="0" w:color="auto"/>
              <w:left w:val="nil"/>
              <w:right w:val="single" w:sz="4" w:space="0" w:color="auto"/>
            </w:tcBorders>
            <w:shd w:val="clear" w:color="auto" w:fill="FFFFFF" w:themeFill="background1"/>
            <w:vAlign w:val="center"/>
          </w:tcPr>
          <w:p w14:paraId="5BD42A6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95" w:type="pct"/>
            <w:tcBorders>
              <w:top w:val="single" w:sz="4" w:space="0" w:color="auto"/>
              <w:left w:val="single" w:sz="4" w:space="0" w:color="auto"/>
              <w:right w:val="single" w:sz="4" w:space="0" w:color="auto"/>
            </w:tcBorders>
            <w:shd w:val="clear" w:color="auto" w:fill="FFFFFF" w:themeFill="background1"/>
            <w:vAlign w:val="center"/>
          </w:tcPr>
          <w:p w14:paraId="756B15D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right w:val="single" w:sz="4" w:space="0" w:color="auto"/>
            </w:tcBorders>
            <w:shd w:val="clear" w:color="auto" w:fill="FFFFFF" w:themeFill="background1"/>
          </w:tcPr>
          <w:p w14:paraId="2831DF4E"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right w:val="single" w:sz="4" w:space="0" w:color="auto"/>
            </w:tcBorders>
            <w:shd w:val="clear" w:color="auto" w:fill="FFFFFF" w:themeFill="background1"/>
            <w:vAlign w:val="center"/>
          </w:tcPr>
          <w:p w14:paraId="1C50731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 scadenza annuale</w:t>
            </w:r>
          </w:p>
        </w:tc>
      </w:tr>
      <w:tr w:rsidR="00533D88" w:rsidRPr="005D6039" w14:paraId="62DF3772" w14:textId="77777777" w:rsidTr="003A3E29">
        <w:trPr>
          <w:trHeight w:val="368"/>
          <w:jc w:val="center"/>
        </w:trPr>
        <w:tc>
          <w:tcPr>
            <w:tcW w:w="454" w:type="pct"/>
            <w:vMerge/>
            <w:tcBorders>
              <w:left w:val="single" w:sz="4" w:space="0" w:color="auto"/>
              <w:bottom w:val="single" w:sz="4" w:space="0" w:color="auto"/>
              <w:right w:val="single" w:sz="4" w:space="0" w:color="auto"/>
            </w:tcBorders>
            <w:shd w:val="clear" w:color="auto" w:fill="FFFFFF" w:themeFill="background1"/>
            <w:vAlign w:val="center"/>
          </w:tcPr>
          <w:p w14:paraId="5728AC41"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36" w:type="pct"/>
            <w:vMerge/>
            <w:tcBorders>
              <w:left w:val="single" w:sz="4" w:space="0" w:color="auto"/>
              <w:bottom w:val="single" w:sz="4" w:space="0" w:color="auto"/>
              <w:right w:val="single" w:sz="4" w:space="0" w:color="auto"/>
            </w:tcBorders>
            <w:shd w:val="clear" w:color="auto" w:fill="FFFFFF" w:themeFill="background1"/>
            <w:vAlign w:val="center"/>
          </w:tcPr>
          <w:p w14:paraId="4E651EEA"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E70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14, c. 1 ter, secondo periodo, d.lgs. n. 33/2013</w:t>
            </w:r>
          </w:p>
        </w:tc>
        <w:tc>
          <w:tcPr>
            <w:tcW w:w="610" w:type="pct"/>
            <w:vMerge/>
            <w:tcBorders>
              <w:left w:val="single" w:sz="4" w:space="0" w:color="auto"/>
              <w:bottom w:val="single" w:sz="4" w:space="0" w:color="auto"/>
              <w:right w:val="single" w:sz="4" w:space="0" w:color="auto"/>
            </w:tcBorders>
            <w:shd w:val="clear" w:color="auto" w:fill="FFFFFF" w:themeFill="background1"/>
            <w:vAlign w:val="center"/>
          </w:tcPr>
          <w:p w14:paraId="322EC039"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46912BE4" w14:textId="77777777" w:rsidR="00533D88" w:rsidRPr="005D6039" w:rsidDel="00E519A7"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Ammontare complessivo degli emolumenti percepiti a carico della finanza pubblica</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4A4D93D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241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14:paraId="0E2B0636" w14:textId="77777777" w:rsidR="00533D88" w:rsidRDefault="00533D88" w:rsidP="00533D88">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2399EB2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 scadenza annuale e non oltre il 30 marzo</w:t>
            </w:r>
          </w:p>
        </w:tc>
      </w:tr>
      <w:tr w:rsidR="000F4735" w:rsidRPr="005D6039" w14:paraId="1E4F8267" w14:textId="77777777" w:rsidTr="00CC2F76">
        <w:trPr>
          <w:trHeight w:val="930"/>
          <w:jc w:val="center"/>
        </w:trPr>
        <w:tc>
          <w:tcPr>
            <w:tcW w:w="4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EE90E" w14:textId="77777777" w:rsidR="000F4735" w:rsidRPr="005D6039" w:rsidRDefault="000F4735" w:rsidP="000F4735">
            <w:pPr>
              <w:spacing w:after="0" w:line="240" w:lineRule="auto"/>
              <w:rPr>
                <w:rFonts w:ascii="Times New Roman" w:eastAsia="Times New Roman" w:hAnsi="Times New Roman"/>
                <w:b/>
                <w:bCs/>
                <w:sz w:val="16"/>
                <w:szCs w:val="16"/>
                <w:lang w:eastAsia="it-IT"/>
              </w:rPr>
            </w:pPr>
          </w:p>
        </w:tc>
        <w:tc>
          <w:tcPr>
            <w:tcW w:w="43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F935A" w14:textId="77777777" w:rsidR="000F4735" w:rsidRPr="005D6039" w:rsidRDefault="000F4735" w:rsidP="000F4735">
            <w:pPr>
              <w:spacing w:after="0" w:line="240" w:lineRule="auto"/>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4D8A9" w14:textId="77777777" w:rsidR="000F4735" w:rsidRPr="005D6039" w:rsidRDefault="000F4735" w:rsidP="000F473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eastAsia="it-IT"/>
              </w:rPr>
              <w:t>Art. 47, c. 1, d.lgs. n. 33/2013</w:t>
            </w: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893A0" w14:textId="77777777" w:rsidR="000F4735" w:rsidRPr="005D6039" w:rsidRDefault="000F4735" w:rsidP="000F473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Cs/>
                <w:iCs/>
                <w:sz w:val="16"/>
                <w:szCs w:val="16"/>
                <w:lang w:eastAsia="it-IT"/>
              </w:rPr>
              <w:t>Sanzioni per mancata o incompleta comunicazione dei dati da parte dei titolari di incarico di direttore generale</w:t>
            </w: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14:paraId="5CA43EDC" w14:textId="77777777" w:rsidR="000F4735" w:rsidRPr="005D6039" w:rsidDel="00E519A7" w:rsidRDefault="000F4735" w:rsidP="000F473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tutti i compensi cui dà diritto l'assunzione della carica</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40C60AE" w14:textId="77777777" w:rsidR="000F4735" w:rsidRPr="005D6039" w:rsidDel="00E519A7" w:rsidRDefault="000F4735" w:rsidP="000F473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5B620" w14:textId="77777777" w:rsidR="000F4735" w:rsidRDefault="000F4735" w:rsidP="000F473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Compliance </w:t>
            </w:r>
          </w:p>
          <w:p w14:paraId="4C88A4F8" w14:textId="77777777" w:rsidR="000F4735" w:rsidRPr="005D6039" w:rsidRDefault="000F4735" w:rsidP="000F473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14:paraId="312D928A" w14:textId="77777777" w:rsidR="000F4735" w:rsidRDefault="000F4735" w:rsidP="000F4735">
            <w:r w:rsidRPr="008B2529">
              <w:rPr>
                <w:rFonts w:ascii="Times New Roman" w:eastAsia="Times New Roman" w:hAnsi="Times New Roman"/>
                <w:sz w:val="16"/>
                <w:szCs w:val="16"/>
                <w:lang w:eastAsia="it-IT"/>
              </w:rPr>
              <w:t>Silvia Corsi</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14:paraId="3C5B86CF" w14:textId="77777777" w:rsidR="000F4735" w:rsidRPr="005D6039" w:rsidDel="00E519A7" w:rsidRDefault="000F4735" w:rsidP="000F473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Non oltre il 30 marzo</w:t>
            </w:r>
          </w:p>
        </w:tc>
      </w:tr>
    </w:tbl>
    <w:p w14:paraId="6B4A5CAB" w14:textId="77777777" w:rsidR="002825B0" w:rsidRPr="005D6039" w:rsidRDefault="002825B0" w:rsidP="00985D89">
      <w:pPr>
        <w:spacing w:after="0" w:line="240" w:lineRule="auto"/>
      </w:pPr>
      <w:r w:rsidRPr="005D6039">
        <w:br w:type="page"/>
      </w:r>
    </w:p>
    <w:tbl>
      <w:tblPr>
        <w:tblW w:w="5000" w:type="pct"/>
        <w:tblInd w:w="-5" w:type="dxa"/>
        <w:tblCellMar>
          <w:left w:w="70" w:type="dxa"/>
          <w:right w:w="70" w:type="dxa"/>
        </w:tblCellMar>
        <w:tblLook w:val="04A0" w:firstRow="1" w:lastRow="0" w:firstColumn="1" w:lastColumn="0" w:noHBand="0" w:noVBand="1"/>
      </w:tblPr>
      <w:tblGrid>
        <w:gridCol w:w="2227"/>
        <w:gridCol w:w="1842"/>
        <w:gridCol w:w="1393"/>
        <w:gridCol w:w="2794"/>
        <w:gridCol w:w="5699"/>
        <w:gridCol w:w="2208"/>
        <w:gridCol w:w="2213"/>
        <w:gridCol w:w="1628"/>
        <w:gridCol w:w="2666"/>
      </w:tblGrid>
      <w:tr w:rsidR="00225ABF" w:rsidRPr="005D6039" w14:paraId="025B4DA2" w14:textId="77777777" w:rsidTr="00A908C9">
        <w:tc>
          <w:tcPr>
            <w:tcW w:w="491"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1ED1EF41"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06" w:type="pct"/>
            <w:tcBorders>
              <w:top w:val="single" w:sz="4" w:space="0" w:color="auto"/>
              <w:left w:val="nil"/>
              <w:bottom w:val="single" w:sz="4" w:space="0" w:color="auto"/>
              <w:right w:val="single" w:sz="4" w:space="0" w:color="auto"/>
            </w:tcBorders>
            <w:shd w:val="clear" w:color="000000" w:fill="B8CCE4"/>
            <w:vAlign w:val="center"/>
            <w:hideMark/>
          </w:tcPr>
          <w:p w14:paraId="76D45013"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4A10E356"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04EE2C98"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07" w:type="pct"/>
            <w:tcBorders>
              <w:top w:val="single" w:sz="4" w:space="0" w:color="auto"/>
              <w:left w:val="nil"/>
              <w:bottom w:val="single" w:sz="4" w:space="0" w:color="auto"/>
              <w:right w:val="single" w:sz="4" w:space="0" w:color="auto"/>
            </w:tcBorders>
            <w:shd w:val="clear" w:color="000000" w:fill="B8CCE4"/>
            <w:vAlign w:val="center"/>
            <w:hideMark/>
          </w:tcPr>
          <w:p w14:paraId="4031683C"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16" w:type="pct"/>
            <w:tcBorders>
              <w:top w:val="single" w:sz="4" w:space="0" w:color="auto"/>
              <w:left w:val="nil"/>
              <w:bottom w:val="single" w:sz="4" w:space="0" w:color="auto"/>
              <w:right w:val="single" w:sz="4" w:space="0" w:color="auto"/>
            </w:tcBorders>
            <w:shd w:val="clear" w:color="000000" w:fill="B8CCE4"/>
            <w:vAlign w:val="center"/>
            <w:hideMark/>
          </w:tcPr>
          <w:p w14:paraId="4278954C"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57" w:type="pct"/>
            <w:tcBorders>
              <w:top w:val="single" w:sz="4" w:space="0" w:color="auto"/>
              <w:left w:val="nil"/>
              <w:bottom w:val="single" w:sz="4" w:space="0" w:color="auto"/>
              <w:right w:val="single" w:sz="4" w:space="0" w:color="auto"/>
            </w:tcBorders>
            <w:shd w:val="clear" w:color="000000" w:fill="B8CCE4"/>
            <w:vAlign w:val="center"/>
            <w:hideMark/>
          </w:tcPr>
          <w:p w14:paraId="270453BC"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87" w:type="pct"/>
            <w:tcBorders>
              <w:top w:val="single" w:sz="4" w:space="0" w:color="auto"/>
              <w:left w:val="nil"/>
              <w:bottom w:val="single" w:sz="4" w:space="0" w:color="auto"/>
              <w:right w:val="single" w:sz="4" w:space="0" w:color="auto"/>
            </w:tcBorders>
            <w:shd w:val="clear" w:color="000000" w:fill="B8CCE4"/>
            <w:vAlign w:val="center"/>
          </w:tcPr>
          <w:p w14:paraId="6C0D25F1"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88" w:type="pct"/>
            <w:tcBorders>
              <w:top w:val="single" w:sz="4" w:space="0" w:color="auto"/>
              <w:left w:val="single" w:sz="4" w:space="0" w:color="auto"/>
              <w:bottom w:val="single" w:sz="4" w:space="0" w:color="auto"/>
              <w:right w:val="single" w:sz="4" w:space="0" w:color="auto"/>
            </w:tcBorders>
            <w:shd w:val="clear" w:color="000000" w:fill="B8CCE4"/>
            <w:vAlign w:val="center"/>
          </w:tcPr>
          <w:p w14:paraId="4F7575CD" w14:textId="77777777" w:rsidR="00743B30" w:rsidRPr="005D6039" w:rsidRDefault="00E018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59"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68351F00" w14:textId="77777777" w:rsidR="00743B30"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588" w:type="pct"/>
            <w:tcBorders>
              <w:top w:val="single" w:sz="4" w:space="0" w:color="auto"/>
              <w:left w:val="nil"/>
              <w:bottom w:val="single" w:sz="4" w:space="0" w:color="auto"/>
              <w:right w:val="single" w:sz="4" w:space="0" w:color="auto"/>
            </w:tcBorders>
            <w:shd w:val="clear" w:color="000000" w:fill="B8CCE4"/>
            <w:vAlign w:val="center"/>
          </w:tcPr>
          <w:p w14:paraId="58F3218F" w14:textId="77777777" w:rsidR="00743B30" w:rsidRPr="005D6039" w:rsidRDefault="00743B30"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A908C9" w:rsidRPr="005D6039" w14:paraId="31085398" w14:textId="77777777" w:rsidTr="00A908C9">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BDFBCC" w14:textId="77777777" w:rsidR="00A908C9" w:rsidRPr="005D6039" w:rsidRDefault="00A908C9"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Personale</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718094" w14:textId="77777777" w:rsidR="00A908C9" w:rsidRPr="005D6039" w:rsidRDefault="00A908C9"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Titolari di incarichi dirigenziali</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5E7277" w14:textId="77777777" w:rsidR="00A908C9" w:rsidRPr="005D6039" w:rsidRDefault="00A908C9" w:rsidP="00985D89">
            <w:pPr>
              <w:spacing w:after="0" w:line="240" w:lineRule="auto"/>
              <w:rPr>
                <w:rFonts w:ascii="Times New Roman" w:eastAsia="Times New Roman" w:hAnsi="Times New Roman"/>
                <w:sz w:val="16"/>
                <w:szCs w:val="16"/>
                <w:lang w:val="en-US" w:eastAsia="it-IT"/>
              </w:rPr>
            </w:pP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5A1F7A" w14:textId="77777777" w:rsidR="00A908C9" w:rsidRPr="005D6039" w:rsidRDefault="00A908C9" w:rsidP="002622E9">
            <w:pPr>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 xml:space="preserve">Incarichi dirigenziali (e titolari di posizioni organizzative o in ogni altro caso in cui sono attribuite funzioni dirigenziali ai sensi art. 14, </w:t>
            </w:r>
            <w:r w:rsidR="00BF1115" w:rsidRPr="005D6039">
              <w:rPr>
                <w:rFonts w:ascii="Times New Roman" w:eastAsia="Times New Roman" w:hAnsi="Times New Roman"/>
                <w:bCs/>
                <w:iCs/>
                <w:sz w:val="16"/>
                <w:szCs w:val="16"/>
                <w:lang w:eastAsia="it-IT"/>
              </w:rPr>
              <w:t>c.</w:t>
            </w:r>
            <w:r w:rsidRPr="005D6039">
              <w:rPr>
                <w:rFonts w:ascii="Times New Roman" w:eastAsia="Times New Roman" w:hAnsi="Times New Roman"/>
                <w:bCs/>
                <w:iCs/>
                <w:sz w:val="16"/>
                <w:szCs w:val="16"/>
                <w:lang w:eastAsia="it-IT"/>
              </w:rPr>
              <w:t xml:space="preserve"> 1-quinquies, d.lgs. n. 33/2013)</w:t>
            </w:r>
          </w:p>
        </w:tc>
        <w:tc>
          <w:tcPr>
            <w:tcW w:w="3179" w:type="pct"/>
            <w:gridSpan w:val="5"/>
            <w:tcBorders>
              <w:top w:val="single" w:sz="4" w:space="0" w:color="auto"/>
              <w:left w:val="nil"/>
              <w:bottom w:val="single" w:sz="4" w:space="0" w:color="auto"/>
              <w:right w:val="single" w:sz="4" w:space="0" w:color="auto"/>
            </w:tcBorders>
            <w:shd w:val="clear" w:color="auto" w:fill="auto"/>
            <w:vAlign w:val="center"/>
          </w:tcPr>
          <w:p w14:paraId="2D765E31" w14:textId="77777777" w:rsidR="00A908C9" w:rsidRPr="005D6039" w:rsidRDefault="00A908C9" w:rsidP="00A638E4">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bCs/>
                <w:iCs/>
                <w:sz w:val="16"/>
                <w:szCs w:val="16"/>
                <w:lang w:eastAsia="it-IT"/>
              </w:rPr>
              <w:t>Per ciascuno titolare di incarico:</w:t>
            </w:r>
          </w:p>
        </w:tc>
      </w:tr>
      <w:tr w:rsidR="00533D88" w:rsidRPr="005D6039" w14:paraId="4157F6B4" w14:textId="77777777" w:rsidTr="00B368BE">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7BC73C"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971A8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9E226DC"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a) e c. 1-bis,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F969A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52576AE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Sintesi dei dati del contratto (quali data della stipula, durata, oggetto dell'incarico)</w:t>
            </w:r>
          </w:p>
        </w:tc>
        <w:tc>
          <w:tcPr>
            <w:tcW w:w="487" w:type="pct"/>
            <w:tcBorders>
              <w:top w:val="single" w:sz="4" w:space="0" w:color="auto"/>
              <w:left w:val="nil"/>
              <w:bottom w:val="single" w:sz="4" w:space="0" w:color="auto"/>
              <w:right w:val="single" w:sz="4" w:space="0" w:color="auto"/>
            </w:tcBorders>
            <w:vAlign w:val="center"/>
          </w:tcPr>
          <w:p w14:paraId="7EAC4EE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eastAsia="it-IT"/>
              </w:rPr>
              <w:t xml:space="preserve">Tempestivo </w:t>
            </w:r>
          </w:p>
        </w:tc>
        <w:tc>
          <w:tcPr>
            <w:tcW w:w="488" w:type="pct"/>
            <w:tcBorders>
              <w:top w:val="single" w:sz="4" w:space="0" w:color="auto"/>
              <w:left w:val="single" w:sz="4" w:space="0" w:color="auto"/>
              <w:bottom w:val="single" w:sz="4" w:space="0" w:color="auto"/>
              <w:right w:val="single" w:sz="4" w:space="0" w:color="auto"/>
            </w:tcBorders>
            <w:vAlign w:val="center"/>
          </w:tcPr>
          <w:p w14:paraId="335C800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EA7C9A1"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05EF1DD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1CCDACBF" w14:textId="77777777" w:rsidTr="00B368BE">
        <w:trPr>
          <w:trHeight w:val="385"/>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A02311"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6E2E8D"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5FC95DD"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b) e c. 1-bis,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0E136D"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450C3C2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Curriculum vitae, redatto in conformità al vigente modello europeo</w:t>
            </w:r>
          </w:p>
        </w:tc>
        <w:tc>
          <w:tcPr>
            <w:tcW w:w="487" w:type="pct"/>
            <w:tcBorders>
              <w:top w:val="single" w:sz="4" w:space="0" w:color="auto"/>
              <w:left w:val="nil"/>
              <w:bottom w:val="single" w:sz="4" w:space="0" w:color="auto"/>
              <w:right w:val="single" w:sz="4" w:space="0" w:color="auto"/>
            </w:tcBorders>
            <w:vAlign w:val="center"/>
          </w:tcPr>
          <w:p w14:paraId="016B775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vAlign w:val="center"/>
          </w:tcPr>
          <w:p w14:paraId="12CCE9D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32C1C7"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6840E63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0B47A190" w14:textId="77777777" w:rsidTr="00B368BE">
        <w:trPr>
          <w:trHeight w:val="232"/>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68D529"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C63B1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D5E037"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c) e c. 1-bis,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073EF3"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3906C71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Compensi di qualsiasi natura connessi all'assunzione dell’incarico (con specifica evidenza delle eventuali componenti variabili o legate alla valutazione del risultato)</w:t>
            </w:r>
          </w:p>
        </w:tc>
        <w:tc>
          <w:tcPr>
            <w:tcW w:w="487" w:type="pct"/>
            <w:vMerge w:val="restart"/>
            <w:tcBorders>
              <w:top w:val="single" w:sz="4" w:space="0" w:color="auto"/>
              <w:left w:val="nil"/>
              <w:bottom w:val="single" w:sz="4" w:space="0" w:color="auto"/>
              <w:right w:val="single" w:sz="4" w:space="0" w:color="auto"/>
            </w:tcBorders>
            <w:vAlign w:val="center"/>
          </w:tcPr>
          <w:p w14:paraId="5411C33E"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14:paraId="487C14E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tcPr>
          <w:p w14:paraId="5B3B245B"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06EE9E9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0820D7F8" w14:textId="77777777" w:rsidTr="00B368BE">
        <w:trPr>
          <w:trHeight w:val="231"/>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0DD173"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29153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1F1900"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0ED5F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3A332AB7"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r w:rsidRPr="005D6039">
              <w:rPr>
                <w:rFonts w:ascii="Times New Roman" w:eastAsia="Times New Roman" w:hAnsi="Times New Roman"/>
                <w:sz w:val="16"/>
                <w:szCs w:val="16"/>
                <w:lang w:eastAsia="it-IT"/>
              </w:rPr>
              <w:t>Importi di viaggi di servizio e missioni pagati con fondi pubblici</w:t>
            </w:r>
          </w:p>
        </w:tc>
        <w:tc>
          <w:tcPr>
            <w:tcW w:w="487" w:type="pct"/>
            <w:vMerge/>
            <w:tcBorders>
              <w:top w:val="single" w:sz="4" w:space="0" w:color="auto"/>
              <w:left w:val="nil"/>
              <w:bottom w:val="single" w:sz="4" w:space="0" w:color="auto"/>
              <w:right w:val="single" w:sz="4" w:space="0" w:color="auto"/>
            </w:tcBorders>
            <w:vAlign w:val="center"/>
          </w:tcPr>
          <w:p w14:paraId="57FA7AF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488" w:type="pct"/>
            <w:vMerge/>
            <w:tcBorders>
              <w:top w:val="single" w:sz="4" w:space="0" w:color="auto"/>
              <w:left w:val="single" w:sz="4" w:space="0" w:color="auto"/>
              <w:bottom w:val="single" w:sz="4" w:space="0" w:color="auto"/>
              <w:right w:val="single" w:sz="4" w:space="0" w:color="auto"/>
            </w:tcBorders>
            <w:vAlign w:val="center"/>
          </w:tcPr>
          <w:p w14:paraId="3F4CDA7B"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59" w:type="pct"/>
            <w:vMerge/>
            <w:tcBorders>
              <w:top w:val="single" w:sz="4" w:space="0" w:color="auto"/>
              <w:left w:val="single" w:sz="4" w:space="0" w:color="auto"/>
              <w:bottom w:val="single" w:sz="4" w:space="0" w:color="auto"/>
              <w:right w:val="single" w:sz="4" w:space="0" w:color="auto"/>
            </w:tcBorders>
            <w:shd w:val="clear" w:color="auto" w:fill="auto"/>
          </w:tcPr>
          <w:p w14:paraId="02667EB9"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88" w:type="pct"/>
            <w:tcBorders>
              <w:top w:val="single" w:sz="4" w:space="0" w:color="auto"/>
              <w:left w:val="nil"/>
              <w:bottom w:val="single" w:sz="4" w:space="0" w:color="auto"/>
              <w:right w:val="single" w:sz="4" w:space="0" w:color="auto"/>
            </w:tcBorders>
            <w:vAlign w:val="center"/>
          </w:tcPr>
          <w:p w14:paraId="3118311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il mese successivo al trimestre di riferimento</w:t>
            </w:r>
          </w:p>
        </w:tc>
      </w:tr>
      <w:tr w:rsidR="00533D88" w:rsidRPr="005D6039" w14:paraId="591F46AB" w14:textId="77777777" w:rsidTr="00A908C9">
        <w:trPr>
          <w:trHeight w:val="385"/>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09F293"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ABD50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A196A67"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d) e c. 1-bis,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13D60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2007620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487" w:type="pct"/>
            <w:tcBorders>
              <w:top w:val="single" w:sz="4" w:space="0" w:color="auto"/>
              <w:left w:val="nil"/>
              <w:bottom w:val="single" w:sz="4" w:space="0" w:color="auto"/>
              <w:right w:val="single" w:sz="4" w:space="0" w:color="auto"/>
            </w:tcBorders>
            <w:vAlign w:val="center"/>
          </w:tcPr>
          <w:p w14:paraId="56486E1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vAlign w:val="center"/>
          </w:tcPr>
          <w:p w14:paraId="33B4A0D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8AC680"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6DEDDC0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6A66C132" w14:textId="77777777" w:rsidTr="00B368BE">
        <w:trPr>
          <w:trHeight w:val="196"/>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E702A3"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5CEBFF"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D68C1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e) e c. 1-bis,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C97BA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549A07C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Altri eventuali incarichi con oneri a carico della finanza pubblica e indicazione dei compensi spettanti</w:t>
            </w:r>
          </w:p>
        </w:tc>
        <w:tc>
          <w:tcPr>
            <w:tcW w:w="487" w:type="pct"/>
            <w:tcBorders>
              <w:top w:val="single" w:sz="4" w:space="0" w:color="auto"/>
              <w:left w:val="nil"/>
              <w:bottom w:val="single" w:sz="4" w:space="0" w:color="auto"/>
              <w:right w:val="single" w:sz="4" w:space="0" w:color="auto"/>
            </w:tcBorders>
            <w:vAlign w:val="center"/>
          </w:tcPr>
          <w:p w14:paraId="3428D05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vAlign w:val="center"/>
          </w:tcPr>
          <w:p w14:paraId="1CCD1676"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2E36E95"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6A16091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494BCAAA" w14:textId="77777777" w:rsidTr="00B368BE">
        <w:trPr>
          <w:trHeight w:val="385"/>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0E7ADA"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8BAEF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2C36B2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F1D371"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3149529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inconferibilità dell'incarico</w:t>
            </w:r>
          </w:p>
        </w:tc>
        <w:tc>
          <w:tcPr>
            <w:tcW w:w="487" w:type="pct"/>
            <w:tcBorders>
              <w:top w:val="single" w:sz="4" w:space="0" w:color="auto"/>
              <w:left w:val="nil"/>
              <w:bottom w:val="single" w:sz="4" w:space="0" w:color="auto"/>
              <w:right w:val="single" w:sz="4" w:space="0" w:color="auto"/>
            </w:tcBorders>
            <w:vAlign w:val="center"/>
          </w:tcPr>
          <w:p w14:paraId="64F2621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88" w:type="pct"/>
            <w:tcBorders>
              <w:top w:val="single" w:sz="4" w:space="0" w:color="auto"/>
              <w:left w:val="single" w:sz="4" w:space="0" w:color="auto"/>
              <w:bottom w:val="single" w:sz="4" w:space="0" w:color="auto"/>
              <w:right w:val="single" w:sz="4" w:space="0" w:color="auto"/>
            </w:tcBorders>
            <w:vAlign w:val="center"/>
          </w:tcPr>
          <w:p w14:paraId="41A8FFA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B640BC6"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1824729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mesi dal conferimento dell’incarico</w:t>
            </w:r>
          </w:p>
        </w:tc>
      </w:tr>
      <w:tr w:rsidR="00533D88" w:rsidRPr="005D6039" w14:paraId="5E090FA6" w14:textId="77777777" w:rsidTr="00B368BE">
        <w:trPr>
          <w:trHeight w:val="385"/>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AAB91D"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8C9A2D"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0387F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82E8F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433113D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incompatibilità al conferimento dell'incarico</w:t>
            </w:r>
          </w:p>
        </w:tc>
        <w:tc>
          <w:tcPr>
            <w:tcW w:w="487" w:type="pct"/>
            <w:tcBorders>
              <w:top w:val="single" w:sz="4" w:space="0" w:color="auto"/>
              <w:left w:val="nil"/>
              <w:bottom w:val="single" w:sz="4" w:space="0" w:color="auto"/>
              <w:right w:val="single" w:sz="4" w:space="0" w:color="auto"/>
            </w:tcBorders>
            <w:vAlign w:val="center"/>
          </w:tcPr>
          <w:p w14:paraId="4CD3087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88" w:type="pct"/>
            <w:tcBorders>
              <w:top w:val="single" w:sz="4" w:space="0" w:color="auto"/>
              <w:left w:val="single" w:sz="4" w:space="0" w:color="auto"/>
              <w:bottom w:val="single" w:sz="4" w:space="0" w:color="auto"/>
              <w:right w:val="single" w:sz="4" w:space="0" w:color="auto"/>
            </w:tcBorders>
            <w:vAlign w:val="center"/>
          </w:tcPr>
          <w:p w14:paraId="56F832D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AC24C41"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5AF4024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 scadenza annuale</w:t>
            </w:r>
          </w:p>
        </w:tc>
      </w:tr>
      <w:tr w:rsidR="00533D88" w:rsidRPr="005D6039" w14:paraId="08443EFE" w14:textId="77777777" w:rsidTr="00B368BE">
        <w:trPr>
          <w:trHeight w:val="1288"/>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AA3EAE"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3357DA"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EBE1A5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14, c. 1-ter, secondo periodo,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0554C5"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3D91E94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Ammontare complessivo degli emolumenti percepiti a carico della finanza pubblica</w:t>
            </w:r>
          </w:p>
        </w:tc>
        <w:tc>
          <w:tcPr>
            <w:tcW w:w="487" w:type="pct"/>
            <w:tcBorders>
              <w:top w:val="single" w:sz="4" w:space="0" w:color="auto"/>
              <w:left w:val="nil"/>
              <w:bottom w:val="single" w:sz="4" w:space="0" w:color="auto"/>
              <w:right w:val="single" w:sz="4" w:space="0" w:color="auto"/>
            </w:tcBorders>
            <w:vAlign w:val="center"/>
          </w:tcPr>
          <w:p w14:paraId="21AE145E"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88" w:type="pct"/>
            <w:tcBorders>
              <w:top w:val="single" w:sz="4" w:space="0" w:color="auto"/>
              <w:left w:val="single" w:sz="4" w:space="0" w:color="auto"/>
              <w:bottom w:val="single" w:sz="4" w:space="0" w:color="auto"/>
              <w:right w:val="single" w:sz="4" w:space="0" w:color="auto"/>
            </w:tcBorders>
            <w:vAlign w:val="center"/>
          </w:tcPr>
          <w:p w14:paraId="2E50250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A85C72"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7CEF6D6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 scadenza annuale e non oltre il 30 marzo</w:t>
            </w:r>
          </w:p>
        </w:tc>
      </w:tr>
      <w:tr w:rsidR="00533D88" w:rsidRPr="005D6039" w14:paraId="6D108F6A" w14:textId="77777777" w:rsidTr="00B368BE">
        <w:trPr>
          <w:trHeight w:val="416"/>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314973"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DB9CF1"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Dirigenti cessati</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2208D0F"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2, d.lgs. n. 33/2013</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D06B8A" w14:textId="77777777" w:rsidR="00533D88" w:rsidRPr="005D6039" w:rsidRDefault="00533D88" w:rsidP="00533D88">
            <w:pPr>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Dirigenti cessati dal rapporto di lavoro (documentazione da pubblicare sul sito web)</w:t>
            </w:r>
          </w:p>
        </w:tc>
        <w:tc>
          <w:tcPr>
            <w:tcW w:w="1257" w:type="pct"/>
            <w:tcBorders>
              <w:top w:val="single" w:sz="4" w:space="0" w:color="auto"/>
              <w:left w:val="nil"/>
              <w:bottom w:val="single" w:sz="4" w:space="0" w:color="auto"/>
              <w:right w:val="single" w:sz="4" w:space="0" w:color="auto"/>
            </w:tcBorders>
            <w:shd w:val="clear" w:color="auto" w:fill="auto"/>
            <w:vAlign w:val="center"/>
          </w:tcPr>
          <w:p w14:paraId="67BA66F8"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487" w:type="pct"/>
            <w:tcBorders>
              <w:top w:val="single" w:sz="4" w:space="0" w:color="auto"/>
              <w:left w:val="nil"/>
              <w:bottom w:val="single" w:sz="4" w:space="0" w:color="auto"/>
              <w:right w:val="single" w:sz="4" w:space="0" w:color="auto"/>
            </w:tcBorders>
          </w:tcPr>
          <w:p w14:paraId="750D3020" w14:textId="77777777" w:rsidR="00533D88" w:rsidRPr="005D6039" w:rsidRDefault="00533D88" w:rsidP="00533D88">
            <w:pPr>
              <w:spacing w:after="0" w:line="240" w:lineRule="auto"/>
            </w:pPr>
          </w:p>
        </w:tc>
        <w:tc>
          <w:tcPr>
            <w:tcW w:w="488" w:type="pct"/>
            <w:tcBorders>
              <w:top w:val="single" w:sz="4" w:space="0" w:color="auto"/>
              <w:left w:val="single" w:sz="4" w:space="0" w:color="auto"/>
              <w:bottom w:val="single" w:sz="4" w:space="0" w:color="auto"/>
              <w:right w:val="single" w:sz="4" w:space="0" w:color="auto"/>
            </w:tcBorders>
            <w:vAlign w:val="center"/>
          </w:tcPr>
          <w:p w14:paraId="15FC3B61"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87EC68B"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02936ED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 </w:t>
            </w:r>
          </w:p>
        </w:tc>
      </w:tr>
      <w:tr w:rsidR="00533D88" w:rsidRPr="005D6039" w14:paraId="666C1F5F" w14:textId="77777777" w:rsidTr="00B368BE">
        <w:trPr>
          <w:trHeight w:val="416"/>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5AB6C5"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226547"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943A19"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a),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859ABD" w14:textId="77777777" w:rsidR="00533D88" w:rsidRPr="005D6039" w:rsidRDefault="00533D88" w:rsidP="00533D88">
            <w:pPr>
              <w:spacing w:after="0" w:line="240" w:lineRule="auto"/>
              <w:rPr>
                <w:rFonts w:ascii="Times New Roman" w:eastAsia="Times New Roman" w:hAnsi="Times New Roman"/>
                <w:bCs/>
                <w:iCs/>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3D8E0D5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Atto di nomina o di proclamazione, con l'indicazione della durata dell'incarico o del mandato elettivo</w:t>
            </w:r>
          </w:p>
        </w:tc>
        <w:tc>
          <w:tcPr>
            <w:tcW w:w="487" w:type="pct"/>
            <w:tcBorders>
              <w:top w:val="single" w:sz="4" w:space="0" w:color="auto"/>
              <w:left w:val="nil"/>
              <w:bottom w:val="single" w:sz="4" w:space="0" w:color="auto"/>
              <w:right w:val="single" w:sz="4" w:space="0" w:color="auto"/>
            </w:tcBorders>
          </w:tcPr>
          <w:p w14:paraId="0DA2A3CA" w14:textId="77777777" w:rsidR="00533D88" w:rsidRPr="005D6039" w:rsidRDefault="00533D88" w:rsidP="00533D88">
            <w:pPr>
              <w:spacing w:after="0" w:line="240" w:lineRule="auto"/>
              <w:rPr>
                <w:rFonts w:ascii="Times New Roman" w:eastAsia="Times New Roman" w:hAnsi="Times New Roman"/>
                <w:sz w:val="16"/>
                <w:szCs w:val="16"/>
                <w:lang w:eastAsia="it-IT"/>
              </w:rPr>
            </w:pPr>
          </w:p>
          <w:p w14:paraId="3372466A" w14:textId="77777777" w:rsidR="00533D88" w:rsidRPr="005D6039" w:rsidRDefault="00533D88" w:rsidP="00533D88">
            <w:pPr>
              <w:spacing w:after="0" w:line="240" w:lineRule="auto"/>
            </w:pPr>
            <w:r w:rsidRPr="005D6039">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vAlign w:val="center"/>
          </w:tcPr>
          <w:p w14:paraId="420415A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1C00DB3"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2FDA57EE"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5FE0D1F2" w14:textId="77777777" w:rsidTr="00B368BE">
        <w:trPr>
          <w:trHeight w:val="416"/>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FC7E84"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8E6338"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A81504F"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b),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F2AEEF" w14:textId="77777777" w:rsidR="00533D88" w:rsidRPr="005D6039" w:rsidRDefault="00533D88" w:rsidP="00533D88">
            <w:pPr>
              <w:spacing w:after="0" w:line="240" w:lineRule="auto"/>
              <w:rPr>
                <w:rFonts w:ascii="Times New Roman" w:eastAsia="Times New Roman" w:hAnsi="Times New Roman"/>
                <w:bCs/>
                <w:iCs/>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322DBE3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Curriculum vitae</w:t>
            </w:r>
          </w:p>
        </w:tc>
        <w:tc>
          <w:tcPr>
            <w:tcW w:w="487" w:type="pct"/>
            <w:tcBorders>
              <w:top w:val="single" w:sz="4" w:space="0" w:color="auto"/>
              <w:left w:val="nil"/>
              <w:bottom w:val="single" w:sz="4" w:space="0" w:color="auto"/>
              <w:right w:val="single" w:sz="4" w:space="0" w:color="auto"/>
            </w:tcBorders>
          </w:tcPr>
          <w:p w14:paraId="1FE666EC" w14:textId="77777777" w:rsidR="00533D88" w:rsidRPr="005D6039" w:rsidRDefault="00533D88" w:rsidP="00533D88">
            <w:pPr>
              <w:spacing w:after="0" w:line="240" w:lineRule="auto"/>
              <w:rPr>
                <w:rFonts w:ascii="Times New Roman" w:eastAsia="Times New Roman" w:hAnsi="Times New Roman"/>
                <w:sz w:val="16"/>
                <w:szCs w:val="16"/>
                <w:lang w:eastAsia="it-IT"/>
              </w:rPr>
            </w:pPr>
          </w:p>
          <w:p w14:paraId="65072EA5" w14:textId="77777777" w:rsidR="00533D88" w:rsidRPr="005D6039" w:rsidRDefault="00533D88" w:rsidP="00533D88">
            <w:pPr>
              <w:spacing w:after="0" w:line="240" w:lineRule="auto"/>
            </w:pPr>
            <w:r w:rsidRPr="005D6039">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vAlign w:val="center"/>
          </w:tcPr>
          <w:p w14:paraId="5F9551A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E6A21BF"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489D916D"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20E55E7E" w14:textId="77777777" w:rsidTr="00B368BE">
        <w:trPr>
          <w:trHeight w:val="232"/>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E31877"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2E681E"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5D2D68"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c),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A38E7B" w14:textId="77777777" w:rsidR="00533D88" w:rsidRPr="005D6039" w:rsidRDefault="00533D88" w:rsidP="00533D88">
            <w:pPr>
              <w:spacing w:after="0" w:line="240" w:lineRule="auto"/>
              <w:rPr>
                <w:rFonts w:ascii="Times New Roman" w:eastAsia="Times New Roman" w:hAnsi="Times New Roman"/>
                <w:bCs/>
                <w:iCs/>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6E9DB1C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Compensi di qualsiasi natura connessi all'assunzione della carica</w:t>
            </w:r>
          </w:p>
        </w:tc>
        <w:tc>
          <w:tcPr>
            <w:tcW w:w="487" w:type="pct"/>
            <w:vMerge w:val="restart"/>
            <w:tcBorders>
              <w:top w:val="single" w:sz="4" w:space="0" w:color="auto"/>
              <w:left w:val="nil"/>
              <w:bottom w:val="single" w:sz="4" w:space="0" w:color="auto"/>
              <w:right w:val="single" w:sz="4" w:space="0" w:color="auto"/>
            </w:tcBorders>
          </w:tcPr>
          <w:p w14:paraId="32BA798F" w14:textId="77777777" w:rsidR="00533D88" w:rsidRPr="005D6039" w:rsidRDefault="00533D88" w:rsidP="00533D88">
            <w:pPr>
              <w:spacing w:after="0" w:line="240" w:lineRule="auto"/>
              <w:rPr>
                <w:rFonts w:ascii="Times New Roman" w:eastAsia="Times New Roman" w:hAnsi="Times New Roman"/>
                <w:sz w:val="16"/>
                <w:szCs w:val="16"/>
                <w:lang w:eastAsia="it-IT"/>
              </w:rPr>
            </w:pPr>
          </w:p>
          <w:p w14:paraId="36D6416F" w14:textId="77777777" w:rsidR="00533D88" w:rsidRPr="005D6039" w:rsidRDefault="00533D88" w:rsidP="00533D88">
            <w:pPr>
              <w:spacing w:after="0" w:line="240" w:lineRule="auto"/>
            </w:pPr>
            <w:r w:rsidRPr="005D6039">
              <w:rPr>
                <w:rFonts w:ascii="Times New Roman" w:eastAsia="Times New Roman" w:hAnsi="Times New Roman"/>
                <w:sz w:val="16"/>
                <w:szCs w:val="16"/>
                <w:lang w:eastAsia="it-IT"/>
              </w:rPr>
              <w:t>Nessuno</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14:paraId="54991B0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tcPr>
          <w:p w14:paraId="10AF0EB3"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vMerge w:val="restart"/>
            <w:tcBorders>
              <w:top w:val="single" w:sz="4" w:space="0" w:color="auto"/>
              <w:left w:val="nil"/>
              <w:bottom w:val="single" w:sz="4" w:space="0" w:color="auto"/>
              <w:right w:val="single" w:sz="4" w:space="0" w:color="auto"/>
            </w:tcBorders>
            <w:vAlign w:val="center"/>
          </w:tcPr>
          <w:p w14:paraId="26D3A81E"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7EE8717A" w14:textId="77777777" w:rsidTr="00B368BE">
        <w:trPr>
          <w:trHeight w:val="231"/>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66C837"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1BA18C"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116135" w14:textId="77777777" w:rsidR="00533D88" w:rsidRPr="005D6039" w:rsidRDefault="00533D88" w:rsidP="00533D88">
            <w:pPr>
              <w:spacing w:after="0" w:line="240" w:lineRule="auto"/>
              <w:rPr>
                <w:rFonts w:ascii="Times New Roman" w:eastAsia="Times New Roman" w:hAnsi="Times New Roman"/>
                <w:sz w:val="16"/>
                <w:szCs w:val="16"/>
                <w:lang w:val="en-US" w:eastAsia="it-IT"/>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CB1715"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0641388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Importi di viaggi di servizio e missioni pagati con fondi pubblici</w:t>
            </w:r>
          </w:p>
        </w:tc>
        <w:tc>
          <w:tcPr>
            <w:tcW w:w="487" w:type="pct"/>
            <w:vMerge/>
            <w:tcBorders>
              <w:top w:val="single" w:sz="4" w:space="0" w:color="auto"/>
              <w:left w:val="nil"/>
              <w:bottom w:val="single" w:sz="4" w:space="0" w:color="auto"/>
              <w:right w:val="single" w:sz="4" w:space="0" w:color="auto"/>
            </w:tcBorders>
          </w:tcPr>
          <w:p w14:paraId="0F2259DA"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488" w:type="pct"/>
            <w:vMerge/>
            <w:tcBorders>
              <w:top w:val="single" w:sz="4" w:space="0" w:color="auto"/>
              <w:left w:val="single" w:sz="4" w:space="0" w:color="auto"/>
              <w:bottom w:val="single" w:sz="4" w:space="0" w:color="auto"/>
              <w:right w:val="single" w:sz="4" w:space="0" w:color="auto"/>
            </w:tcBorders>
            <w:vAlign w:val="center"/>
          </w:tcPr>
          <w:p w14:paraId="33DDCCA0"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59" w:type="pct"/>
            <w:vMerge/>
            <w:tcBorders>
              <w:top w:val="single" w:sz="4" w:space="0" w:color="auto"/>
              <w:left w:val="single" w:sz="4" w:space="0" w:color="auto"/>
              <w:bottom w:val="single" w:sz="4" w:space="0" w:color="auto"/>
              <w:right w:val="single" w:sz="4" w:space="0" w:color="auto"/>
            </w:tcBorders>
            <w:shd w:val="clear" w:color="auto" w:fill="auto"/>
          </w:tcPr>
          <w:p w14:paraId="5EFFD417"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588" w:type="pct"/>
            <w:vMerge/>
            <w:tcBorders>
              <w:top w:val="single" w:sz="4" w:space="0" w:color="auto"/>
              <w:left w:val="nil"/>
              <w:bottom w:val="single" w:sz="4" w:space="0" w:color="auto"/>
              <w:right w:val="single" w:sz="4" w:space="0" w:color="auto"/>
            </w:tcBorders>
            <w:vAlign w:val="center"/>
          </w:tcPr>
          <w:p w14:paraId="17785884"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38690A00" w14:textId="77777777" w:rsidTr="00B368BE">
        <w:trPr>
          <w:trHeight w:val="416"/>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5657FF"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7AA316"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CF477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d),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F5EDEA" w14:textId="77777777" w:rsidR="00533D88" w:rsidRPr="005D6039" w:rsidRDefault="00533D88" w:rsidP="00533D88">
            <w:pPr>
              <w:spacing w:after="0" w:line="240" w:lineRule="auto"/>
              <w:rPr>
                <w:rFonts w:ascii="Times New Roman" w:eastAsia="Times New Roman" w:hAnsi="Times New Roman"/>
                <w:bCs/>
                <w:iCs/>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17B4CE4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487" w:type="pct"/>
            <w:tcBorders>
              <w:top w:val="single" w:sz="4" w:space="0" w:color="auto"/>
              <w:left w:val="nil"/>
              <w:bottom w:val="single" w:sz="4" w:space="0" w:color="auto"/>
              <w:right w:val="single" w:sz="4" w:space="0" w:color="auto"/>
            </w:tcBorders>
          </w:tcPr>
          <w:p w14:paraId="0E5A29FA" w14:textId="77777777" w:rsidR="00533D88" w:rsidRPr="005D6039" w:rsidRDefault="00533D88" w:rsidP="00533D88">
            <w:pPr>
              <w:spacing w:after="0" w:line="240" w:lineRule="auto"/>
              <w:rPr>
                <w:rFonts w:ascii="Times New Roman" w:eastAsia="Times New Roman" w:hAnsi="Times New Roman"/>
                <w:sz w:val="16"/>
                <w:szCs w:val="16"/>
                <w:lang w:eastAsia="it-IT"/>
              </w:rPr>
            </w:pPr>
          </w:p>
          <w:p w14:paraId="3409076E" w14:textId="77777777" w:rsidR="00533D88" w:rsidRPr="005D6039" w:rsidRDefault="00533D88" w:rsidP="00533D88">
            <w:pPr>
              <w:spacing w:after="0" w:line="240" w:lineRule="auto"/>
            </w:pPr>
            <w:r w:rsidRPr="005D6039">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vAlign w:val="center"/>
          </w:tcPr>
          <w:p w14:paraId="596ED5D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C0F3D08"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3FA502CB"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3E69ED71" w14:textId="77777777" w:rsidTr="00B368BE">
        <w:trPr>
          <w:trHeight w:val="176"/>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B17D30"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1C7674"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2F8F5B6"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e), d.lgs. n. 33/2013</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F74273" w14:textId="77777777" w:rsidR="00533D88" w:rsidRPr="005D6039" w:rsidRDefault="00533D88" w:rsidP="00533D88">
            <w:pPr>
              <w:spacing w:after="0" w:line="240" w:lineRule="auto"/>
              <w:rPr>
                <w:rFonts w:ascii="Times New Roman" w:eastAsia="Times New Roman" w:hAnsi="Times New Roman"/>
                <w:bCs/>
                <w:iCs/>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4FBD0F0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Altri eventuali incarichi con oneri a carico della finanza pubblica e indicazione dei compensi spettanti</w:t>
            </w:r>
          </w:p>
        </w:tc>
        <w:tc>
          <w:tcPr>
            <w:tcW w:w="487" w:type="pct"/>
            <w:tcBorders>
              <w:top w:val="single" w:sz="4" w:space="0" w:color="auto"/>
              <w:left w:val="single" w:sz="4" w:space="0" w:color="auto"/>
              <w:bottom w:val="single" w:sz="4" w:space="0" w:color="auto"/>
              <w:right w:val="single" w:sz="4" w:space="0" w:color="auto"/>
            </w:tcBorders>
          </w:tcPr>
          <w:p w14:paraId="22F5F31B" w14:textId="77777777" w:rsidR="00533D88" w:rsidRPr="005D6039" w:rsidRDefault="00533D88" w:rsidP="00533D88">
            <w:pPr>
              <w:spacing w:after="0" w:line="240" w:lineRule="auto"/>
            </w:pPr>
          </w:p>
          <w:p w14:paraId="507C26CD" w14:textId="77777777" w:rsidR="00533D88" w:rsidRPr="005D6039" w:rsidRDefault="00533D88" w:rsidP="00533D88">
            <w:r w:rsidRPr="005D6039">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vAlign w:val="center"/>
          </w:tcPr>
          <w:p w14:paraId="45E9781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8AFE5BD"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7F0D5B06"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7CE4145F" w14:textId="77777777" w:rsidTr="00B368BE">
        <w:trPr>
          <w:trHeight w:val="175"/>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C6D010"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289847"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E66CAE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f), d.lgs. n. 33/2013 Art. 2, c. 1, punto 2, l. n. 441/1982</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834043" w14:textId="77777777" w:rsidR="00533D88" w:rsidRPr="005D6039" w:rsidRDefault="00533D88" w:rsidP="00533D88">
            <w:pPr>
              <w:spacing w:after="0" w:line="240" w:lineRule="auto"/>
              <w:rPr>
                <w:rFonts w:ascii="Times New Roman" w:eastAsia="Times New Roman" w:hAnsi="Times New Roman"/>
                <w:bCs/>
                <w:iCs/>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2E45083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1) Copie delle dichiarazioni dei redditi o del quadro riepilogativo riferiti al periodo dell'incarico (SOLO PER DIRETTORE GENERALE)</w:t>
            </w:r>
          </w:p>
          <w:p w14:paraId="29599A9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Copia della dichiarazione dei redditi o del quadro riepilogativo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società/ente, la pubblicazione dei dati sensibili)  (SOLO PER DIRETTORE GENERALE)</w:t>
            </w:r>
          </w:p>
        </w:tc>
        <w:tc>
          <w:tcPr>
            <w:tcW w:w="487" w:type="pct"/>
            <w:tcBorders>
              <w:top w:val="single" w:sz="4" w:space="0" w:color="auto"/>
              <w:left w:val="single" w:sz="4" w:space="0" w:color="auto"/>
              <w:bottom w:val="single" w:sz="4" w:space="0" w:color="auto"/>
              <w:right w:val="single" w:sz="4" w:space="0" w:color="auto"/>
            </w:tcBorders>
          </w:tcPr>
          <w:p w14:paraId="6D8DA1C5" w14:textId="77777777" w:rsidR="00533D88" w:rsidRPr="005D6039" w:rsidRDefault="00533D88" w:rsidP="00533D88">
            <w:pPr>
              <w:spacing w:after="0" w:line="240" w:lineRule="auto"/>
            </w:pPr>
          </w:p>
          <w:p w14:paraId="6D8404DD" w14:textId="77777777" w:rsidR="00533D88" w:rsidRPr="005D6039" w:rsidRDefault="00533D88" w:rsidP="00533D88">
            <w:pPr>
              <w:rPr>
                <w:rFonts w:ascii="Times New Roman" w:eastAsia="Times New Roman" w:hAnsi="Times New Roman"/>
                <w:sz w:val="16"/>
                <w:szCs w:val="16"/>
                <w:lang w:eastAsia="it-IT"/>
              </w:rPr>
            </w:pPr>
          </w:p>
          <w:p w14:paraId="7CBB8DB0" w14:textId="77777777" w:rsidR="00533D88" w:rsidRPr="005D6039" w:rsidRDefault="00533D88" w:rsidP="00533D88">
            <w:r w:rsidRPr="005D6039">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vAlign w:val="center"/>
          </w:tcPr>
          <w:p w14:paraId="42379F6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6AEC40F6"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0484FCD4" w14:textId="77777777" w:rsidR="00533D88" w:rsidRPr="005D6039" w:rsidRDefault="00533D88" w:rsidP="00533D88">
            <w:pPr>
              <w:spacing w:after="0" w:line="240" w:lineRule="auto"/>
              <w:rPr>
                <w:rFonts w:ascii="Times New Roman" w:eastAsia="Times New Roman" w:hAnsi="Times New Roman"/>
                <w:sz w:val="16"/>
                <w:szCs w:val="16"/>
                <w:lang w:eastAsia="it-IT"/>
              </w:rPr>
            </w:pPr>
          </w:p>
        </w:tc>
      </w:tr>
      <w:tr w:rsidR="00533D88" w:rsidRPr="005D6039" w14:paraId="6DC88D9D" w14:textId="77777777" w:rsidTr="00B368BE">
        <w:trPr>
          <w:trHeight w:val="232"/>
        </w:trPr>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EE8C07"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7ECAC6" w14:textId="77777777" w:rsidR="00533D88" w:rsidRPr="005D6039" w:rsidRDefault="00533D88" w:rsidP="00533D88">
            <w:pPr>
              <w:spacing w:after="0" w:line="240" w:lineRule="auto"/>
              <w:rPr>
                <w:rFonts w:ascii="Times New Roman" w:eastAsia="Times New Roman" w:hAnsi="Times New Roman"/>
                <w:bCs/>
                <w:iCs/>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135ECCA"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14, c. 1, lett. f), d.lgs. n. 33/2013 Art. 4, l. n. 441/1982</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C9D993" w14:textId="77777777" w:rsidR="00533D88" w:rsidRPr="005D6039" w:rsidRDefault="00533D88" w:rsidP="00533D88">
            <w:pPr>
              <w:spacing w:after="0" w:line="240" w:lineRule="auto"/>
              <w:rPr>
                <w:rFonts w:ascii="Times New Roman" w:eastAsia="Times New Roman" w:hAnsi="Times New Roman"/>
                <w:bCs/>
                <w:iCs/>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14:paraId="76ACAE3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 Dichiarazione concernente le variazioni della situazione patrimoniale intervenute dopo l'ultima attestazione [Per il soggetto, il coniuge non separato e i parenti entro il secondo grado, ove gli stessi vi consentano (NB: dando eventualmente evidenza del mancato consenso)] (SOLO PER DIRETTORE GENERALE)</w:t>
            </w:r>
          </w:p>
        </w:tc>
        <w:tc>
          <w:tcPr>
            <w:tcW w:w="487" w:type="pct"/>
            <w:tcBorders>
              <w:top w:val="single" w:sz="4" w:space="0" w:color="auto"/>
              <w:left w:val="nil"/>
              <w:bottom w:val="single" w:sz="4" w:space="0" w:color="auto"/>
              <w:right w:val="single" w:sz="4" w:space="0" w:color="auto"/>
            </w:tcBorders>
            <w:vAlign w:val="center"/>
          </w:tcPr>
          <w:p w14:paraId="59A4A80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vAlign w:val="center"/>
          </w:tcPr>
          <w:p w14:paraId="1CCF275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2494FC" w14:textId="77777777" w:rsidR="00533D88" w:rsidRDefault="00533D88" w:rsidP="00533D88">
            <w:r w:rsidRPr="00B62732">
              <w:rPr>
                <w:rFonts w:ascii="Times New Roman" w:eastAsia="Times New Roman" w:hAnsi="Times New Roman"/>
                <w:sz w:val="16"/>
                <w:szCs w:val="16"/>
                <w:lang w:eastAsia="it-IT"/>
              </w:rPr>
              <w:t>Silvia Corsi</w:t>
            </w:r>
          </w:p>
        </w:tc>
        <w:tc>
          <w:tcPr>
            <w:tcW w:w="588" w:type="pct"/>
            <w:tcBorders>
              <w:top w:val="single" w:sz="4" w:space="0" w:color="auto"/>
              <w:left w:val="nil"/>
              <w:bottom w:val="single" w:sz="4" w:space="0" w:color="auto"/>
              <w:right w:val="single" w:sz="4" w:space="0" w:color="auto"/>
            </w:tcBorders>
            <w:vAlign w:val="center"/>
          </w:tcPr>
          <w:p w14:paraId="60746EB9"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Va presentata una sola volta entro 3 mesi dalla cessazione dell'incarico</w:t>
            </w:r>
          </w:p>
        </w:tc>
      </w:tr>
    </w:tbl>
    <w:p w14:paraId="41EDBB24" w14:textId="77777777" w:rsidR="000213ED" w:rsidRPr="005D6039" w:rsidRDefault="000213ED" w:rsidP="00985D89">
      <w:pPr>
        <w:spacing w:after="0" w:line="240" w:lineRule="auto"/>
      </w:pPr>
      <w:r w:rsidRPr="005D6039">
        <w:br w:type="page"/>
      </w:r>
    </w:p>
    <w:tbl>
      <w:tblPr>
        <w:tblW w:w="5001" w:type="pct"/>
        <w:tblInd w:w="-5" w:type="dxa"/>
        <w:tblCellMar>
          <w:left w:w="70" w:type="dxa"/>
          <w:right w:w="70" w:type="dxa"/>
        </w:tblCellMar>
        <w:tblLook w:val="04A0" w:firstRow="1" w:lastRow="0" w:firstColumn="1" w:lastColumn="0" w:noHBand="0" w:noVBand="1"/>
      </w:tblPr>
      <w:tblGrid>
        <w:gridCol w:w="2155"/>
        <w:gridCol w:w="2063"/>
        <w:gridCol w:w="1533"/>
        <w:gridCol w:w="2907"/>
        <w:gridCol w:w="5678"/>
        <w:gridCol w:w="2249"/>
        <w:gridCol w:w="2249"/>
        <w:gridCol w:w="1097"/>
        <w:gridCol w:w="2744"/>
      </w:tblGrid>
      <w:tr w:rsidR="00F85589" w:rsidRPr="005D6039" w14:paraId="04288718" w14:textId="77777777" w:rsidTr="00807869">
        <w:tc>
          <w:tcPr>
            <w:tcW w:w="475"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8313EB3" w14:textId="77777777" w:rsidR="00F85589" w:rsidRPr="005D6039" w:rsidRDefault="002825B0" w:rsidP="00985D89">
            <w:pPr>
              <w:spacing w:after="0" w:line="240" w:lineRule="auto"/>
              <w:jc w:val="center"/>
              <w:rPr>
                <w:rFonts w:ascii="Times New Roman" w:eastAsia="Times New Roman" w:hAnsi="Times New Roman"/>
                <w:b/>
                <w:bCs/>
                <w:sz w:val="16"/>
                <w:szCs w:val="16"/>
                <w:lang w:eastAsia="it-IT"/>
              </w:rPr>
            </w:pPr>
            <w:r w:rsidRPr="005D6039">
              <w:lastRenderedPageBreak/>
              <w:br w:type="page"/>
            </w:r>
            <w:r w:rsidR="00F85589" w:rsidRPr="005D6039">
              <w:rPr>
                <w:rFonts w:ascii="Times New Roman" w:eastAsia="Times New Roman" w:hAnsi="Times New Roman"/>
                <w:b/>
                <w:bCs/>
                <w:sz w:val="16"/>
                <w:szCs w:val="16"/>
                <w:lang w:eastAsia="it-IT"/>
              </w:rPr>
              <w:t>Denominazione sotto-sezione 1° livello (Macrofamiglie)</w:t>
            </w:r>
          </w:p>
        </w:tc>
        <w:tc>
          <w:tcPr>
            <w:tcW w:w="455" w:type="pct"/>
            <w:tcBorders>
              <w:top w:val="single" w:sz="4" w:space="0" w:color="auto"/>
              <w:left w:val="nil"/>
              <w:bottom w:val="single" w:sz="4" w:space="0" w:color="auto"/>
              <w:right w:val="single" w:sz="4" w:space="0" w:color="auto"/>
            </w:tcBorders>
            <w:shd w:val="clear" w:color="000000" w:fill="B8CCE4"/>
            <w:vAlign w:val="center"/>
            <w:hideMark/>
          </w:tcPr>
          <w:p w14:paraId="743F4512"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3A49C0E5"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3A79E6AF"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38" w:type="pct"/>
            <w:tcBorders>
              <w:top w:val="single" w:sz="4" w:space="0" w:color="auto"/>
              <w:left w:val="nil"/>
              <w:bottom w:val="single" w:sz="4" w:space="0" w:color="auto"/>
              <w:right w:val="single" w:sz="4" w:space="0" w:color="auto"/>
            </w:tcBorders>
            <w:shd w:val="clear" w:color="000000" w:fill="B8CCE4"/>
            <w:vAlign w:val="center"/>
            <w:hideMark/>
          </w:tcPr>
          <w:p w14:paraId="7193AB14"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41" w:type="pct"/>
            <w:tcBorders>
              <w:top w:val="single" w:sz="4" w:space="0" w:color="auto"/>
              <w:left w:val="nil"/>
              <w:bottom w:val="single" w:sz="4" w:space="0" w:color="auto"/>
              <w:right w:val="single" w:sz="4" w:space="0" w:color="auto"/>
            </w:tcBorders>
            <w:shd w:val="clear" w:color="000000" w:fill="B8CCE4"/>
            <w:vAlign w:val="center"/>
            <w:hideMark/>
          </w:tcPr>
          <w:p w14:paraId="4917007F"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52" w:type="pct"/>
            <w:tcBorders>
              <w:top w:val="single" w:sz="4" w:space="0" w:color="auto"/>
              <w:left w:val="nil"/>
              <w:bottom w:val="single" w:sz="4" w:space="0" w:color="auto"/>
              <w:right w:val="single" w:sz="4" w:space="0" w:color="auto"/>
            </w:tcBorders>
            <w:shd w:val="clear" w:color="000000" w:fill="B8CCE4"/>
            <w:vAlign w:val="center"/>
            <w:hideMark/>
          </w:tcPr>
          <w:p w14:paraId="127AE713"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96" w:type="pct"/>
            <w:tcBorders>
              <w:top w:val="single" w:sz="4" w:space="0" w:color="auto"/>
              <w:left w:val="nil"/>
              <w:bottom w:val="single" w:sz="4" w:space="0" w:color="auto"/>
              <w:right w:val="single" w:sz="4" w:space="0" w:color="auto"/>
            </w:tcBorders>
            <w:shd w:val="clear" w:color="000000" w:fill="B8CCE4"/>
            <w:vAlign w:val="center"/>
          </w:tcPr>
          <w:p w14:paraId="0FFF7CB4"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96" w:type="pct"/>
            <w:tcBorders>
              <w:top w:val="single" w:sz="4" w:space="0" w:color="auto"/>
              <w:left w:val="single" w:sz="4" w:space="0" w:color="auto"/>
              <w:bottom w:val="single" w:sz="4" w:space="0" w:color="auto"/>
              <w:right w:val="single" w:sz="4" w:space="0" w:color="auto"/>
            </w:tcBorders>
            <w:shd w:val="clear" w:color="000000" w:fill="B8CCE4"/>
            <w:vAlign w:val="center"/>
          </w:tcPr>
          <w:p w14:paraId="575FACBA"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242"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C724346" w14:textId="77777777" w:rsidR="00F85589"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605" w:type="pct"/>
            <w:tcBorders>
              <w:top w:val="single" w:sz="4" w:space="0" w:color="auto"/>
              <w:left w:val="nil"/>
              <w:bottom w:val="single" w:sz="4" w:space="0" w:color="auto"/>
              <w:right w:val="single" w:sz="4" w:space="0" w:color="auto"/>
            </w:tcBorders>
            <w:shd w:val="clear" w:color="000000" w:fill="B8CCE4"/>
            <w:vAlign w:val="center"/>
          </w:tcPr>
          <w:p w14:paraId="168B96E5" w14:textId="77777777" w:rsidR="00F85589" w:rsidRPr="005D6039" w:rsidRDefault="00F85589"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533D88" w:rsidRPr="005D6039" w14:paraId="35453138" w14:textId="77777777" w:rsidTr="0026618D">
        <w:trPr>
          <w:trHeight w:val="1169"/>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D3442A" w14:textId="77777777" w:rsidR="00533D88" w:rsidRPr="005D6039" w:rsidRDefault="00533D88" w:rsidP="00533D88">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Personale</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ACBA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Dotazione organica</w:t>
            </w:r>
          </w:p>
        </w:tc>
        <w:tc>
          <w:tcPr>
            <w:tcW w:w="338" w:type="pct"/>
            <w:tcBorders>
              <w:top w:val="single" w:sz="4" w:space="0" w:color="auto"/>
              <w:left w:val="nil"/>
              <w:bottom w:val="single" w:sz="4" w:space="0" w:color="auto"/>
              <w:right w:val="single" w:sz="4" w:space="0" w:color="auto"/>
            </w:tcBorders>
            <w:shd w:val="clear" w:color="auto" w:fill="auto"/>
            <w:vAlign w:val="center"/>
          </w:tcPr>
          <w:p w14:paraId="0A94DCE8"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16, c. 1 e Art. 17, c. 1, d.lgs. n. 33/2013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BEB6C1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Personale in servizio</w:t>
            </w:r>
          </w:p>
        </w:tc>
        <w:tc>
          <w:tcPr>
            <w:tcW w:w="1252" w:type="pct"/>
            <w:tcBorders>
              <w:top w:val="single" w:sz="4" w:space="0" w:color="auto"/>
              <w:left w:val="nil"/>
              <w:bottom w:val="single" w:sz="4" w:space="0" w:color="auto"/>
              <w:right w:val="single" w:sz="4" w:space="0" w:color="auto"/>
            </w:tcBorders>
            <w:shd w:val="clear" w:color="auto" w:fill="auto"/>
            <w:vAlign w:val="center"/>
          </w:tcPr>
          <w:p w14:paraId="619DECCB"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Numero del personale a tempo indeterminato e determinato in servizio</w:t>
            </w:r>
          </w:p>
          <w:p w14:paraId="02920410"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p>
        </w:tc>
        <w:tc>
          <w:tcPr>
            <w:tcW w:w="496" w:type="pct"/>
            <w:tcBorders>
              <w:top w:val="single" w:sz="4" w:space="0" w:color="auto"/>
              <w:left w:val="nil"/>
              <w:bottom w:val="single" w:sz="4" w:space="0" w:color="auto"/>
              <w:right w:val="single" w:sz="4" w:space="0" w:color="auto"/>
            </w:tcBorders>
            <w:vAlign w:val="center"/>
          </w:tcPr>
          <w:p w14:paraId="36B284E6"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96" w:type="pct"/>
            <w:tcBorders>
              <w:top w:val="single" w:sz="4" w:space="0" w:color="auto"/>
              <w:left w:val="single" w:sz="4" w:space="0" w:color="auto"/>
              <w:bottom w:val="single" w:sz="4" w:space="0" w:color="auto"/>
              <w:right w:val="single" w:sz="4" w:space="0" w:color="auto"/>
            </w:tcBorders>
            <w:vAlign w:val="center"/>
          </w:tcPr>
          <w:p w14:paraId="79A1300A"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37BCE13A" w14:textId="77777777" w:rsidR="00533D88" w:rsidRDefault="00533D88" w:rsidP="00533D88">
            <w:r w:rsidRPr="00810233">
              <w:rPr>
                <w:rFonts w:ascii="Times New Roman" w:eastAsia="Times New Roman" w:hAnsi="Times New Roman"/>
                <w:sz w:val="16"/>
                <w:szCs w:val="16"/>
                <w:lang w:eastAsia="it-IT"/>
              </w:rPr>
              <w:t>Silvia Corsi</w:t>
            </w:r>
          </w:p>
        </w:tc>
        <w:tc>
          <w:tcPr>
            <w:tcW w:w="605" w:type="pct"/>
            <w:tcBorders>
              <w:top w:val="single" w:sz="4" w:space="0" w:color="auto"/>
              <w:left w:val="nil"/>
              <w:bottom w:val="single" w:sz="4" w:space="0" w:color="auto"/>
              <w:right w:val="single" w:sz="4" w:space="0" w:color="auto"/>
            </w:tcBorders>
            <w:vAlign w:val="center"/>
          </w:tcPr>
          <w:p w14:paraId="64192FA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dall'approvazione del bilancio d’esercizio</w:t>
            </w:r>
          </w:p>
        </w:tc>
      </w:tr>
      <w:tr w:rsidR="00533D88" w:rsidRPr="005D6039" w14:paraId="5B29451E" w14:textId="77777777" w:rsidTr="0026618D">
        <w:trPr>
          <w:trHeight w:val="1168"/>
        </w:trPr>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7E033E"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5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4F2975"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38" w:type="pct"/>
            <w:tcBorders>
              <w:top w:val="single" w:sz="4" w:space="0" w:color="auto"/>
              <w:left w:val="nil"/>
              <w:bottom w:val="single" w:sz="4" w:space="0" w:color="auto"/>
              <w:right w:val="single" w:sz="4" w:space="0" w:color="auto"/>
            </w:tcBorders>
            <w:shd w:val="clear" w:color="auto" w:fill="auto"/>
            <w:vAlign w:val="center"/>
          </w:tcPr>
          <w:p w14:paraId="6AF62F5D"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16, c. 2 e Art. 17, c. 2, d.lgs. n. 33/2013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183F60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Costo personale </w:t>
            </w:r>
          </w:p>
        </w:tc>
        <w:tc>
          <w:tcPr>
            <w:tcW w:w="1252" w:type="pct"/>
            <w:tcBorders>
              <w:top w:val="single" w:sz="4" w:space="0" w:color="auto"/>
              <w:left w:val="nil"/>
              <w:bottom w:val="single" w:sz="4" w:space="0" w:color="auto"/>
              <w:right w:val="single" w:sz="4" w:space="0" w:color="auto"/>
            </w:tcBorders>
            <w:shd w:val="clear" w:color="auto" w:fill="auto"/>
            <w:vAlign w:val="center"/>
          </w:tcPr>
          <w:p w14:paraId="3E822C1B"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Costo complessivo del personale a tempo indeterminato in servizio</w:t>
            </w:r>
          </w:p>
          <w:p w14:paraId="22E2DF2E"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Costo complessivo del personale a tempo determinato in servizio</w:t>
            </w:r>
          </w:p>
        </w:tc>
        <w:tc>
          <w:tcPr>
            <w:tcW w:w="496" w:type="pct"/>
            <w:tcBorders>
              <w:top w:val="single" w:sz="4" w:space="0" w:color="auto"/>
              <w:left w:val="nil"/>
              <w:bottom w:val="single" w:sz="4" w:space="0" w:color="auto"/>
              <w:right w:val="single" w:sz="4" w:space="0" w:color="auto"/>
            </w:tcBorders>
            <w:vAlign w:val="center"/>
          </w:tcPr>
          <w:p w14:paraId="74989EB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96" w:type="pct"/>
            <w:tcBorders>
              <w:top w:val="single" w:sz="4" w:space="0" w:color="auto"/>
              <w:left w:val="single" w:sz="4" w:space="0" w:color="auto"/>
              <w:bottom w:val="single" w:sz="4" w:space="0" w:color="auto"/>
              <w:right w:val="single" w:sz="4" w:space="0" w:color="auto"/>
            </w:tcBorders>
            <w:vAlign w:val="center"/>
          </w:tcPr>
          <w:p w14:paraId="1E0D6C0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03F64680" w14:textId="77777777" w:rsidR="00533D88" w:rsidRDefault="00533D88" w:rsidP="00533D88">
            <w:r w:rsidRPr="00810233">
              <w:rPr>
                <w:rFonts w:ascii="Times New Roman" w:eastAsia="Times New Roman" w:hAnsi="Times New Roman"/>
                <w:sz w:val="16"/>
                <w:szCs w:val="16"/>
                <w:lang w:eastAsia="it-IT"/>
              </w:rPr>
              <w:t>Silvia Corsi</w:t>
            </w:r>
          </w:p>
        </w:tc>
        <w:tc>
          <w:tcPr>
            <w:tcW w:w="605" w:type="pct"/>
            <w:tcBorders>
              <w:top w:val="single" w:sz="4" w:space="0" w:color="auto"/>
              <w:left w:val="nil"/>
              <w:bottom w:val="single" w:sz="4" w:space="0" w:color="auto"/>
              <w:right w:val="single" w:sz="4" w:space="0" w:color="auto"/>
            </w:tcBorders>
            <w:vAlign w:val="center"/>
          </w:tcPr>
          <w:p w14:paraId="19FB5CF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dall'approvazione del bilancio d’esercizio</w:t>
            </w:r>
          </w:p>
        </w:tc>
      </w:tr>
      <w:tr w:rsidR="00533D88" w:rsidRPr="005D6039" w14:paraId="53118AB2" w14:textId="77777777" w:rsidTr="0026618D">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D793F"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0C314E9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Tassi di assenza</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A9FBAA2"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16, c. 3, d.lgs. n. 33/2013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3CC7CE4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Tassi di assenza trimestrali (da pubblicare in tabelle)</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14:paraId="5840D26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Tassi di assenza del personale distinti per uffici di livello dirigenziale</w:t>
            </w:r>
          </w:p>
        </w:tc>
        <w:tc>
          <w:tcPr>
            <w:tcW w:w="496" w:type="pct"/>
            <w:tcBorders>
              <w:top w:val="single" w:sz="4" w:space="0" w:color="auto"/>
              <w:left w:val="nil"/>
              <w:bottom w:val="single" w:sz="4" w:space="0" w:color="auto"/>
              <w:right w:val="single" w:sz="4" w:space="0" w:color="auto"/>
            </w:tcBorders>
            <w:vAlign w:val="center"/>
          </w:tcPr>
          <w:p w14:paraId="49D3BE9C"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Trimestrale</w:t>
            </w:r>
          </w:p>
        </w:tc>
        <w:tc>
          <w:tcPr>
            <w:tcW w:w="496" w:type="pct"/>
            <w:tcBorders>
              <w:top w:val="single" w:sz="4" w:space="0" w:color="auto"/>
              <w:left w:val="single" w:sz="4" w:space="0" w:color="auto"/>
              <w:bottom w:val="single" w:sz="4" w:space="0" w:color="auto"/>
              <w:right w:val="single" w:sz="4" w:space="0" w:color="auto"/>
            </w:tcBorders>
            <w:vAlign w:val="center"/>
          </w:tcPr>
          <w:p w14:paraId="5B444BA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14:paraId="6617FFFD" w14:textId="77777777" w:rsidR="00533D88" w:rsidRDefault="00533D88" w:rsidP="00533D88">
            <w:r w:rsidRPr="00810233">
              <w:rPr>
                <w:rFonts w:ascii="Times New Roman" w:eastAsia="Times New Roman" w:hAnsi="Times New Roman"/>
                <w:sz w:val="16"/>
                <w:szCs w:val="16"/>
                <w:lang w:eastAsia="it-IT"/>
              </w:rPr>
              <w:t>Silvia Corsi</w:t>
            </w:r>
          </w:p>
        </w:tc>
        <w:tc>
          <w:tcPr>
            <w:tcW w:w="605" w:type="pct"/>
            <w:tcBorders>
              <w:top w:val="single" w:sz="4" w:space="0" w:color="auto"/>
              <w:left w:val="nil"/>
              <w:bottom w:val="single" w:sz="4" w:space="0" w:color="auto"/>
              <w:right w:val="single" w:sz="4" w:space="0" w:color="auto"/>
            </w:tcBorders>
            <w:vAlign w:val="center"/>
          </w:tcPr>
          <w:p w14:paraId="41C48C70"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rispettivamente il:</w:t>
            </w:r>
          </w:p>
          <w:p w14:paraId="2C4C845F"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- 5 maggio (1° trimestre);</w:t>
            </w:r>
          </w:p>
          <w:p w14:paraId="0E7F08A1"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- 5 agosto (2° trimestre);</w:t>
            </w:r>
          </w:p>
          <w:p w14:paraId="3A7AD358"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- 5 novembre (3° trimestre);</w:t>
            </w:r>
          </w:p>
          <w:p w14:paraId="150A9C0E"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- 5 febbraio (4° trimestre)</w:t>
            </w:r>
          </w:p>
        </w:tc>
      </w:tr>
      <w:tr w:rsidR="00533D88" w:rsidRPr="005D6039" w14:paraId="0E7211B3" w14:textId="77777777" w:rsidTr="0026618D">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29EB0"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768E9F7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Incarichi conferiti e autorizzati ai dipendenti (dirigenti e non dirigenti)</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888E77B"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18 d.lgs. n. 33/2013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172543B6"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Incarichi conferiti e autorizzati ai dipendenti (dirigenti e non dirigenti) (da pubblicare in tabelle)</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14:paraId="0BA3516C"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Elenco degli incarichi conferiti o autorizzati a ciascun dipendente (dirigente e non dirigente), con l'indicazione dell'oggetto, della durata e del compenso spettante per ogni incarico</w:t>
            </w:r>
          </w:p>
        </w:tc>
        <w:tc>
          <w:tcPr>
            <w:tcW w:w="496" w:type="pct"/>
            <w:tcBorders>
              <w:top w:val="single" w:sz="4" w:space="0" w:color="auto"/>
              <w:left w:val="nil"/>
              <w:bottom w:val="single" w:sz="4" w:space="0" w:color="auto"/>
              <w:right w:val="single" w:sz="4" w:space="0" w:color="auto"/>
            </w:tcBorders>
            <w:vAlign w:val="center"/>
          </w:tcPr>
          <w:p w14:paraId="1377477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vAlign w:val="center"/>
          </w:tcPr>
          <w:p w14:paraId="61FD9903"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14:paraId="58E400CC" w14:textId="77777777" w:rsidR="00533D88" w:rsidRDefault="00533D88" w:rsidP="00533D88">
            <w:r w:rsidRPr="00810233">
              <w:rPr>
                <w:rFonts w:ascii="Times New Roman" w:eastAsia="Times New Roman" w:hAnsi="Times New Roman"/>
                <w:sz w:val="16"/>
                <w:szCs w:val="16"/>
                <w:lang w:eastAsia="it-IT"/>
              </w:rPr>
              <w:t>Silvia Corsi</w:t>
            </w:r>
          </w:p>
        </w:tc>
        <w:tc>
          <w:tcPr>
            <w:tcW w:w="605" w:type="pct"/>
            <w:tcBorders>
              <w:top w:val="single" w:sz="4" w:space="0" w:color="auto"/>
              <w:left w:val="nil"/>
              <w:bottom w:val="single" w:sz="4" w:space="0" w:color="auto"/>
              <w:right w:val="single" w:sz="4" w:space="0" w:color="auto"/>
            </w:tcBorders>
            <w:vAlign w:val="center"/>
          </w:tcPr>
          <w:p w14:paraId="3DFF83DA"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dall'autorizzazione</w:t>
            </w:r>
          </w:p>
        </w:tc>
      </w:tr>
      <w:tr w:rsidR="00533D88" w:rsidRPr="005D6039" w14:paraId="0CB75AAF" w14:textId="77777777" w:rsidTr="0026618D">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DA8CA"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11E1200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Contrattazione collettiva</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049693CC"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21, comma 1 d.lgs. n. 33/2013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1FB0B82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Contrattazione collettiva</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14:paraId="5994743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Contratto nazionale di categoria di riferimento della Società </w:t>
            </w:r>
          </w:p>
        </w:tc>
        <w:tc>
          <w:tcPr>
            <w:tcW w:w="496" w:type="pct"/>
            <w:tcBorders>
              <w:top w:val="single" w:sz="4" w:space="0" w:color="auto"/>
              <w:left w:val="nil"/>
              <w:bottom w:val="single" w:sz="4" w:space="0" w:color="auto"/>
              <w:right w:val="single" w:sz="4" w:space="0" w:color="auto"/>
            </w:tcBorders>
            <w:vAlign w:val="center"/>
          </w:tcPr>
          <w:p w14:paraId="2F3C7FD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vAlign w:val="center"/>
          </w:tcPr>
          <w:p w14:paraId="3F0009C2" w14:textId="77777777" w:rsidR="00533D88" w:rsidRPr="005D6039" w:rsidRDefault="00B40844" w:rsidP="00533D88">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Risorse Umane</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14:paraId="7F831DFB" w14:textId="77777777" w:rsidR="00533D88" w:rsidRDefault="00533D88" w:rsidP="00533D88">
            <w:r w:rsidRPr="00810233">
              <w:rPr>
                <w:rFonts w:ascii="Times New Roman" w:eastAsia="Times New Roman" w:hAnsi="Times New Roman"/>
                <w:sz w:val="16"/>
                <w:szCs w:val="16"/>
                <w:lang w:eastAsia="it-IT"/>
              </w:rPr>
              <w:t>Silvia Corsi</w:t>
            </w:r>
          </w:p>
        </w:tc>
        <w:tc>
          <w:tcPr>
            <w:tcW w:w="605" w:type="pct"/>
            <w:tcBorders>
              <w:top w:val="single" w:sz="4" w:space="0" w:color="auto"/>
              <w:left w:val="nil"/>
              <w:bottom w:val="single" w:sz="4" w:space="0" w:color="auto"/>
              <w:right w:val="single" w:sz="4" w:space="0" w:color="auto"/>
            </w:tcBorders>
            <w:vAlign w:val="center"/>
          </w:tcPr>
          <w:p w14:paraId="64222376"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sottoscrizione del contratto nazionale</w:t>
            </w:r>
          </w:p>
        </w:tc>
      </w:tr>
      <w:tr w:rsidR="00533D88" w:rsidRPr="005D6039" w14:paraId="27021236" w14:textId="77777777" w:rsidTr="0026618D">
        <w:trPr>
          <w:trHeight w:val="415"/>
        </w:trPr>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1EA5DE"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55" w:type="pct"/>
            <w:vMerge w:val="restart"/>
            <w:tcBorders>
              <w:top w:val="single" w:sz="4" w:space="0" w:color="auto"/>
              <w:left w:val="nil"/>
              <w:bottom w:val="single" w:sz="4" w:space="0" w:color="auto"/>
              <w:right w:val="single" w:sz="4" w:space="0" w:color="auto"/>
            </w:tcBorders>
            <w:shd w:val="clear" w:color="auto" w:fill="auto"/>
            <w:vAlign w:val="center"/>
          </w:tcPr>
          <w:p w14:paraId="3FCE1BA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Contrattazione integrativa</w:t>
            </w:r>
          </w:p>
        </w:tc>
        <w:tc>
          <w:tcPr>
            <w:tcW w:w="338" w:type="pct"/>
            <w:tcBorders>
              <w:top w:val="single" w:sz="4" w:space="0" w:color="auto"/>
              <w:left w:val="nil"/>
              <w:bottom w:val="single" w:sz="4" w:space="0" w:color="auto"/>
              <w:right w:val="single" w:sz="4" w:space="0" w:color="auto"/>
            </w:tcBorders>
            <w:shd w:val="clear" w:color="auto" w:fill="auto"/>
            <w:vAlign w:val="center"/>
          </w:tcPr>
          <w:p w14:paraId="6106AB34"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21, comma 2 d.lgs. n. 33/2013</w:t>
            </w:r>
          </w:p>
        </w:tc>
        <w:tc>
          <w:tcPr>
            <w:tcW w:w="641" w:type="pct"/>
            <w:tcBorders>
              <w:top w:val="single" w:sz="4" w:space="0" w:color="auto"/>
              <w:left w:val="nil"/>
              <w:bottom w:val="single" w:sz="4" w:space="0" w:color="auto"/>
              <w:right w:val="single" w:sz="4" w:space="0" w:color="auto"/>
            </w:tcBorders>
            <w:shd w:val="clear" w:color="auto" w:fill="auto"/>
            <w:vAlign w:val="center"/>
          </w:tcPr>
          <w:p w14:paraId="57E2E12D"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Contratti integrativi</w:t>
            </w:r>
          </w:p>
        </w:tc>
        <w:tc>
          <w:tcPr>
            <w:tcW w:w="1252" w:type="pct"/>
            <w:tcBorders>
              <w:top w:val="single" w:sz="4" w:space="0" w:color="auto"/>
              <w:left w:val="nil"/>
              <w:bottom w:val="single" w:sz="4" w:space="0" w:color="auto"/>
              <w:right w:val="single" w:sz="4" w:space="0" w:color="auto"/>
            </w:tcBorders>
            <w:shd w:val="clear" w:color="auto" w:fill="auto"/>
            <w:vAlign w:val="center"/>
          </w:tcPr>
          <w:p w14:paraId="35E55BC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Contratti integrativi stipulati</w:t>
            </w:r>
          </w:p>
        </w:tc>
        <w:tc>
          <w:tcPr>
            <w:tcW w:w="496" w:type="pct"/>
            <w:tcBorders>
              <w:top w:val="single" w:sz="4" w:space="0" w:color="auto"/>
              <w:left w:val="nil"/>
              <w:bottom w:val="single" w:sz="4" w:space="0" w:color="auto"/>
              <w:right w:val="single" w:sz="4" w:space="0" w:color="auto"/>
            </w:tcBorders>
            <w:vAlign w:val="center"/>
          </w:tcPr>
          <w:p w14:paraId="3AFED8B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tcPr>
          <w:p w14:paraId="5DCD45F0" w14:textId="77777777" w:rsidR="00533D88" w:rsidRPr="005D6039" w:rsidRDefault="00B40844" w:rsidP="00533D88">
            <w:r>
              <w:rPr>
                <w:rFonts w:ascii="Times New Roman" w:eastAsia="Times New Roman" w:hAnsi="Times New Roman"/>
                <w:sz w:val="16"/>
                <w:szCs w:val="16"/>
                <w:lang w:eastAsia="it-IT"/>
              </w:rPr>
              <w:t>Risorse Umane</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2700F762" w14:textId="77777777" w:rsidR="00533D88" w:rsidRDefault="00533D88" w:rsidP="00533D88">
            <w:r w:rsidRPr="00810233">
              <w:rPr>
                <w:rFonts w:ascii="Times New Roman" w:eastAsia="Times New Roman" w:hAnsi="Times New Roman"/>
                <w:sz w:val="16"/>
                <w:szCs w:val="16"/>
                <w:lang w:eastAsia="it-IT"/>
              </w:rPr>
              <w:t>Silvia Corsi</w:t>
            </w:r>
          </w:p>
        </w:tc>
        <w:tc>
          <w:tcPr>
            <w:tcW w:w="605" w:type="pct"/>
            <w:tcBorders>
              <w:top w:val="single" w:sz="4" w:space="0" w:color="auto"/>
              <w:left w:val="nil"/>
              <w:bottom w:val="single" w:sz="4" w:space="0" w:color="auto"/>
              <w:right w:val="single" w:sz="4" w:space="0" w:color="auto"/>
            </w:tcBorders>
            <w:vAlign w:val="center"/>
          </w:tcPr>
          <w:p w14:paraId="6B1F335B"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sottoscrizione dei contratti integrativi</w:t>
            </w:r>
          </w:p>
        </w:tc>
      </w:tr>
      <w:tr w:rsidR="00533D88" w:rsidRPr="005D6039" w14:paraId="07C1374D" w14:textId="77777777" w:rsidTr="0026618D">
        <w:trPr>
          <w:trHeight w:val="414"/>
        </w:trPr>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8167AE"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55" w:type="pct"/>
            <w:vMerge/>
            <w:tcBorders>
              <w:top w:val="single" w:sz="4" w:space="0" w:color="auto"/>
              <w:left w:val="nil"/>
              <w:bottom w:val="single" w:sz="4" w:space="0" w:color="auto"/>
              <w:right w:val="single" w:sz="4" w:space="0" w:color="auto"/>
            </w:tcBorders>
            <w:shd w:val="clear" w:color="auto" w:fill="auto"/>
            <w:vAlign w:val="center"/>
          </w:tcPr>
          <w:p w14:paraId="20732B5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38" w:type="pct"/>
            <w:tcBorders>
              <w:top w:val="single" w:sz="4" w:space="0" w:color="auto"/>
              <w:left w:val="nil"/>
              <w:bottom w:val="single" w:sz="4" w:space="0" w:color="auto"/>
              <w:right w:val="single" w:sz="4" w:space="0" w:color="auto"/>
            </w:tcBorders>
            <w:shd w:val="clear" w:color="auto" w:fill="auto"/>
            <w:vAlign w:val="center"/>
          </w:tcPr>
          <w:p w14:paraId="7D51A999"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21, comma 2 d.lgs. n. 33/2013</w:t>
            </w:r>
          </w:p>
        </w:tc>
        <w:tc>
          <w:tcPr>
            <w:tcW w:w="641" w:type="pct"/>
            <w:tcBorders>
              <w:top w:val="single" w:sz="4" w:space="0" w:color="auto"/>
              <w:left w:val="nil"/>
              <w:bottom w:val="single" w:sz="4" w:space="0" w:color="auto"/>
              <w:right w:val="single" w:sz="4" w:space="0" w:color="auto"/>
            </w:tcBorders>
            <w:shd w:val="clear" w:color="auto" w:fill="auto"/>
            <w:vAlign w:val="center"/>
          </w:tcPr>
          <w:p w14:paraId="40E4575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Costi contratti integrativi</w:t>
            </w:r>
          </w:p>
        </w:tc>
        <w:tc>
          <w:tcPr>
            <w:tcW w:w="1252" w:type="pct"/>
            <w:tcBorders>
              <w:top w:val="single" w:sz="4" w:space="0" w:color="auto"/>
              <w:left w:val="nil"/>
              <w:bottom w:val="single" w:sz="4" w:space="0" w:color="auto"/>
              <w:right w:val="single" w:sz="4" w:space="0" w:color="auto"/>
            </w:tcBorders>
            <w:shd w:val="clear" w:color="auto" w:fill="auto"/>
            <w:vAlign w:val="center"/>
          </w:tcPr>
          <w:p w14:paraId="12F812CE"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Specifiche informazioni sui costi della contrattazione integrativa</w:t>
            </w:r>
          </w:p>
        </w:tc>
        <w:tc>
          <w:tcPr>
            <w:tcW w:w="496" w:type="pct"/>
            <w:tcBorders>
              <w:top w:val="single" w:sz="4" w:space="0" w:color="auto"/>
              <w:left w:val="nil"/>
              <w:bottom w:val="single" w:sz="4" w:space="0" w:color="auto"/>
              <w:right w:val="single" w:sz="4" w:space="0" w:color="auto"/>
            </w:tcBorders>
            <w:vAlign w:val="center"/>
          </w:tcPr>
          <w:p w14:paraId="51F62D05"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96" w:type="pct"/>
            <w:tcBorders>
              <w:top w:val="single" w:sz="4" w:space="0" w:color="auto"/>
              <w:left w:val="single" w:sz="4" w:space="0" w:color="auto"/>
              <w:bottom w:val="single" w:sz="4" w:space="0" w:color="auto"/>
              <w:right w:val="single" w:sz="4" w:space="0" w:color="auto"/>
            </w:tcBorders>
          </w:tcPr>
          <w:p w14:paraId="6C29FDE4" w14:textId="77777777" w:rsidR="00533D88" w:rsidRPr="005D6039" w:rsidRDefault="00B40844" w:rsidP="00533D88">
            <w:r>
              <w:rPr>
                <w:rFonts w:ascii="Times New Roman" w:eastAsia="Times New Roman" w:hAnsi="Times New Roman"/>
                <w:sz w:val="16"/>
                <w:szCs w:val="16"/>
                <w:lang w:eastAsia="it-IT"/>
              </w:rPr>
              <w:t>Risorse Umane</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21FE154E" w14:textId="77777777" w:rsidR="00533D88" w:rsidRDefault="00533D88" w:rsidP="00533D88">
            <w:r w:rsidRPr="00810233">
              <w:rPr>
                <w:rFonts w:ascii="Times New Roman" w:eastAsia="Times New Roman" w:hAnsi="Times New Roman"/>
                <w:sz w:val="16"/>
                <w:szCs w:val="16"/>
                <w:lang w:eastAsia="it-IT"/>
              </w:rPr>
              <w:t>Silvia Corsi</w:t>
            </w:r>
          </w:p>
        </w:tc>
        <w:tc>
          <w:tcPr>
            <w:tcW w:w="605" w:type="pct"/>
            <w:tcBorders>
              <w:top w:val="single" w:sz="4" w:space="0" w:color="auto"/>
              <w:left w:val="nil"/>
              <w:bottom w:val="single" w:sz="4" w:space="0" w:color="auto"/>
              <w:right w:val="single" w:sz="4" w:space="0" w:color="auto"/>
            </w:tcBorders>
            <w:vAlign w:val="center"/>
          </w:tcPr>
          <w:p w14:paraId="2B842662"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sottoscrizione dei contratti integrativi</w:t>
            </w:r>
          </w:p>
        </w:tc>
      </w:tr>
    </w:tbl>
    <w:p w14:paraId="1A733335" w14:textId="77777777" w:rsidR="00C022A1" w:rsidRPr="005D6039" w:rsidRDefault="00C022A1" w:rsidP="00985D89">
      <w:pPr>
        <w:spacing w:after="0" w:line="240" w:lineRule="auto"/>
      </w:pPr>
      <w:r w:rsidRPr="005D6039">
        <w:br w:type="page"/>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gridCol w:w="2023"/>
        <w:gridCol w:w="1456"/>
        <w:gridCol w:w="2821"/>
        <w:gridCol w:w="5510"/>
        <w:gridCol w:w="2181"/>
        <w:gridCol w:w="2181"/>
        <w:gridCol w:w="2181"/>
        <w:gridCol w:w="2222"/>
      </w:tblGrid>
      <w:tr w:rsidR="00175EBF" w:rsidRPr="005D6039" w14:paraId="7890571D" w14:textId="77777777" w:rsidTr="0053298A">
        <w:tc>
          <w:tcPr>
            <w:tcW w:w="463" w:type="pct"/>
            <w:shd w:val="clear" w:color="000000" w:fill="B8CCE4"/>
            <w:vAlign w:val="center"/>
            <w:hideMark/>
          </w:tcPr>
          <w:p w14:paraId="50802E80"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6" w:type="pct"/>
            <w:shd w:val="clear" w:color="000000" w:fill="B8CCE4"/>
            <w:vAlign w:val="center"/>
            <w:hideMark/>
          </w:tcPr>
          <w:p w14:paraId="6084D1D2"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62723FA7"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5400C5C1"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21" w:type="pct"/>
            <w:shd w:val="clear" w:color="000000" w:fill="B8CCE4"/>
            <w:vAlign w:val="center"/>
            <w:hideMark/>
          </w:tcPr>
          <w:p w14:paraId="3CAF6005"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22" w:type="pct"/>
            <w:shd w:val="clear" w:color="000000" w:fill="B8CCE4"/>
            <w:vAlign w:val="center"/>
            <w:hideMark/>
          </w:tcPr>
          <w:p w14:paraId="2F0370AA"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15" w:type="pct"/>
            <w:shd w:val="clear" w:color="000000" w:fill="B8CCE4"/>
            <w:vAlign w:val="center"/>
            <w:hideMark/>
          </w:tcPr>
          <w:p w14:paraId="32060339"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81" w:type="pct"/>
            <w:shd w:val="clear" w:color="000000" w:fill="B8CCE4"/>
            <w:vAlign w:val="center"/>
          </w:tcPr>
          <w:p w14:paraId="2BB676E7"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81" w:type="pct"/>
            <w:shd w:val="clear" w:color="000000" w:fill="B8CCE4"/>
            <w:vAlign w:val="center"/>
          </w:tcPr>
          <w:p w14:paraId="11FC438D"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481" w:type="pct"/>
            <w:shd w:val="clear" w:color="000000" w:fill="B8CCE4"/>
            <w:vAlign w:val="center"/>
            <w:hideMark/>
          </w:tcPr>
          <w:p w14:paraId="15B84494" w14:textId="77777777" w:rsidR="00175EBF"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490" w:type="pct"/>
            <w:shd w:val="clear" w:color="000000" w:fill="B8CCE4"/>
            <w:vAlign w:val="center"/>
          </w:tcPr>
          <w:p w14:paraId="592B98C3" w14:textId="77777777" w:rsidR="00175EBF" w:rsidRPr="005D6039" w:rsidRDefault="00175EB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533D88" w:rsidRPr="005D6039" w14:paraId="09A53A72" w14:textId="77777777" w:rsidTr="003654A0">
        <w:tc>
          <w:tcPr>
            <w:tcW w:w="463" w:type="pct"/>
            <w:vMerge w:val="restart"/>
            <w:shd w:val="clear" w:color="auto" w:fill="D9D9D9"/>
            <w:vAlign w:val="center"/>
            <w:hideMark/>
          </w:tcPr>
          <w:p w14:paraId="546AF16A" w14:textId="77777777" w:rsidR="00533D88" w:rsidRPr="005D6039" w:rsidRDefault="00533D88" w:rsidP="00533D88">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Selezione del personale</w:t>
            </w:r>
          </w:p>
        </w:tc>
        <w:tc>
          <w:tcPr>
            <w:tcW w:w="446" w:type="pct"/>
            <w:vMerge w:val="restart"/>
            <w:shd w:val="clear" w:color="auto" w:fill="D9D9D9"/>
            <w:noWrap/>
            <w:vAlign w:val="center"/>
            <w:hideMark/>
          </w:tcPr>
          <w:p w14:paraId="25BC4F58"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Reclutamento del personale</w:t>
            </w:r>
          </w:p>
        </w:tc>
        <w:tc>
          <w:tcPr>
            <w:tcW w:w="321" w:type="pct"/>
            <w:vMerge w:val="restart"/>
            <w:shd w:val="clear" w:color="auto" w:fill="D9D9D9"/>
            <w:vAlign w:val="center"/>
            <w:hideMark/>
          </w:tcPr>
          <w:p w14:paraId="443CA2A8"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19 d.lgs. n. 33/2013 </w:t>
            </w:r>
          </w:p>
          <w:p w14:paraId="6538F001" w14:textId="77777777" w:rsidR="00533D88" w:rsidRPr="005D6039" w:rsidRDefault="00533D88" w:rsidP="00533D8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 c. 16, lett. d), l. n. 190/2012</w:t>
            </w:r>
          </w:p>
          <w:p w14:paraId="545C428F"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val="en-US" w:eastAsia="it-IT"/>
              </w:rPr>
              <w:t>Art. 19, c. 2 e 3 d.lgs 175/2016</w:t>
            </w:r>
          </w:p>
        </w:tc>
        <w:tc>
          <w:tcPr>
            <w:tcW w:w="622" w:type="pct"/>
            <w:shd w:val="clear" w:color="auto" w:fill="D9D9D9"/>
            <w:vAlign w:val="center"/>
            <w:hideMark/>
          </w:tcPr>
          <w:p w14:paraId="72724CE0"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Criteri e modalità </w:t>
            </w:r>
          </w:p>
        </w:tc>
        <w:tc>
          <w:tcPr>
            <w:tcW w:w="1215" w:type="pct"/>
            <w:shd w:val="clear" w:color="auto" w:fill="D9D9D9"/>
            <w:vAlign w:val="center"/>
            <w:hideMark/>
          </w:tcPr>
          <w:p w14:paraId="25FC20E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Provvedimenti/regolamenti/atti generali che stabiliscono criteri e modalità per il reclutamento del personale</w:t>
            </w:r>
          </w:p>
        </w:tc>
        <w:tc>
          <w:tcPr>
            <w:tcW w:w="481" w:type="pct"/>
            <w:shd w:val="clear" w:color="auto" w:fill="D9D9D9"/>
            <w:vAlign w:val="center"/>
          </w:tcPr>
          <w:p w14:paraId="54878E71"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81" w:type="pct"/>
            <w:shd w:val="clear" w:color="auto" w:fill="D9D9D9"/>
            <w:vAlign w:val="center"/>
          </w:tcPr>
          <w:p w14:paraId="6F70724B"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481" w:type="pct"/>
            <w:shd w:val="clear" w:color="auto" w:fill="D9D9D9"/>
          </w:tcPr>
          <w:p w14:paraId="47DDA101" w14:textId="77777777" w:rsidR="00533D88" w:rsidRDefault="00533D88" w:rsidP="00533D88">
            <w:r w:rsidRPr="00AF40D6">
              <w:rPr>
                <w:rFonts w:ascii="Times New Roman" w:eastAsia="Times New Roman" w:hAnsi="Times New Roman"/>
                <w:sz w:val="16"/>
                <w:szCs w:val="16"/>
                <w:lang w:eastAsia="it-IT"/>
              </w:rPr>
              <w:t>Silvia Corsi</w:t>
            </w:r>
          </w:p>
        </w:tc>
        <w:tc>
          <w:tcPr>
            <w:tcW w:w="490" w:type="pct"/>
            <w:shd w:val="clear" w:color="auto" w:fill="D9D9D9"/>
            <w:vAlign w:val="center"/>
          </w:tcPr>
          <w:p w14:paraId="1C7683A6"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5 gg dall'approvazione/adozione dei provvedimenti/regolamenti/atti generali</w:t>
            </w:r>
          </w:p>
        </w:tc>
      </w:tr>
      <w:tr w:rsidR="00533D88" w:rsidRPr="005D6039" w14:paraId="7B9D4917" w14:textId="77777777" w:rsidTr="003654A0">
        <w:tc>
          <w:tcPr>
            <w:tcW w:w="463" w:type="pct"/>
            <w:vMerge/>
            <w:shd w:val="clear" w:color="auto" w:fill="D9D9D9"/>
            <w:vAlign w:val="center"/>
            <w:hideMark/>
          </w:tcPr>
          <w:p w14:paraId="22BFD14D"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6" w:type="pct"/>
            <w:vMerge/>
            <w:shd w:val="clear" w:color="auto" w:fill="D9D9D9"/>
            <w:vAlign w:val="center"/>
            <w:hideMark/>
          </w:tcPr>
          <w:p w14:paraId="33CD3F0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1" w:type="pct"/>
            <w:vMerge/>
            <w:shd w:val="clear" w:color="auto" w:fill="D9D9D9"/>
            <w:vAlign w:val="center"/>
            <w:hideMark/>
          </w:tcPr>
          <w:p w14:paraId="63F8CBE2"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22" w:type="pct"/>
            <w:shd w:val="clear" w:color="auto" w:fill="D9D9D9"/>
            <w:vAlign w:val="center"/>
            <w:hideMark/>
          </w:tcPr>
          <w:p w14:paraId="5AB28819"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Avvisi di selezione per il reclutamento del personale e conferimento incarichi (da pubblicare in tabelle)</w:t>
            </w:r>
          </w:p>
        </w:tc>
        <w:tc>
          <w:tcPr>
            <w:tcW w:w="1215" w:type="pct"/>
            <w:vMerge w:val="restart"/>
            <w:shd w:val="clear" w:color="auto" w:fill="D9D9D9"/>
            <w:vAlign w:val="center"/>
          </w:tcPr>
          <w:p w14:paraId="0E1C0F9C"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Per ciascuna procedura selettiva</w:t>
            </w:r>
            <w:r w:rsidRPr="005D6039">
              <w:rPr>
                <w:rFonts w:ascii="Times New Roman" w:eastAsia="Times New Roman" w:hAnsi="Times New Roman"/>
                <w:sz w:val="16"/>
                <w:szCs w:val="16"/>
                <w:lang w:eastAsia="it-IT"/>
              </w:rPr>
              <w:t>:</w:t>
            </w:r>
          </w:p>
          <w:p w14:paraId="658F960E"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Avviso di selezione</w:t>
            </w:r>
          </w:p>
          <w:p w14:paraId="507C94BD"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Criteri di selezione</w:t>
            </w:r>
          </w:p>
          <w:p w14:paraId="566307F3"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Esito della selezione</w:t>
            </w:r>
          </w:p>
        </w:tc>
        <w:tc>
          <w:tcPr>
            <w:tcW w:w="481" w:type="pct"/>
            <w:vMerge w:val="restart"/>
            <w:shd w:val="clear" w:color="auto" w:fill="D9D9D9"/>
            <w:vAlign w:val="center"/>
          </w:tcPr>
          <w:p w14:paraId="3034E7B2" w14:textId="77777777" w:rsidR="00533D88" w:rsidRPr="005D6039" w:rsidRDefault="00533D88" w:rsidP="00533D88">
            <w:pPr>
              <w:spacing w:after="0" w:line="240" w:lineRule="auto"/>
            </w:pPr>
            <w:r w:rsidRPr="005D6039">
              <w:rPr>
                <w:rFonts w:ascii="Times New Roman" w:eastAsia="Times New Roman" w:hAnsi="Times New Roman"/>
                <w:sz w:val="16"/>
                <w:szCs w:val="16"/>
                <w:lang w:eastAsia="it-IT"/>
              </w:rPr>
              <w:t>Tempestivo</w:t>
            </w:r>
          </w:p>
        </w:tc>
        <w:tc>
          <w:tcPr>
            <w:tcW w:w="481" w:type="pct"/>
            <w:shd w:val="clear" w:color="auto" w:fill="D9D9D9"/>
            <w:vAlign w:val="center"/>
          </w:tcPr>
          <w:p w14:paraId="78A95926"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Risorse Umane</w:t>
            </w:r>
          </w:p>
        </w:tc>
        <w:tc>
          <w:tcPr>
            <w:tcW w:w="481" w:type="pct"/>
            <w:shd w:val="clear" w:color="auto" w:fill="D9D9D9"/>
          </w:tcPr>
          <w:p w14:paraId="13CDFD92" w14:textId="77777777" w:rsidR="00533D88" w:rsidRDefault="00533D88" w:rsidP="00533D88">
            <w:r w:rsidRPr="00AF40D6">
              <w:rPr>
                <w:rFonts w:ascii="Times New Roman" w:eastAsia="Times New Roman" w:hAnsi="Times New Roman"/>
                <w:sz w:val="16"/>
                <w:szCs w:val="16"/>
                <w:lang w:eastAsia="it-IT"/>
              </w:rPr>
              <w:t>Silvia Corsi</w:t>
            </w:r>
          </w:p>
        </w:tc>
        <w:tc>
          <w:tcPr>
            <w:tcW w:w="490" w:type="pct"/>
            <w:shd w:val="clear" w:color="auto" w:fill="D9D9D9"/>
            <w:vAlign w:val="center"/>
          </w:tcPr>
          <w:p w14:paraId="608579C4"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gg dall'approvazione</w:t>
            </w:r>
          </w:p>
        </w:tc>
      </w:tr>
      <w:tr w:rsidR="00533D88" w:rsidRPr="005D6039" w14:paraId="2F57E41F" w14:textId="77777777" w:rsidTr="003654A0">
        <w:tc>
          <w:tcPr>
            <w:tcW w:w="463" w:type="pct"/>
            <w:vMerge/>
            <w:shd w:val="clear" w:color="auto" w:fill="D9D9D9"/>
            <w:vAlign w:val="center"/>
          </w:tcPr>
          <w:p w14:paraId="5C09DEFB" w14:textId="77777777" w:rsidR="00533D88" w:rsidRPr="005D6039" w:rsidRDefault="00533D88" w:rsidP="00533D88">
            <w:pPr>
              <w:spacing w:after="0" w:line="240" w:lineRule="auto"/>
              <w:rPr>
                <w:rFonts w:ascii="Times New Roman" w:eastAsia="Times New Roman" w:hAnsi="Times New Roman"/>
                <w:b/>
                <w:bCs/>
                <w:sz w:val="16"/>
                <w:szCs w:val="16"/>
                <w:lang w:eastAsia="it-IT"/>
              </w:rPr>
            </w:pPr>
          </w:p>
        </w:tc>
        <w:tc>
          <w:tcPr>
            <w:tcW w:w="446" w:type="pct"/>
            <w:vMerge/>
            <w:shd w:val="clear" w:color="auto" w:fill="D9D9D9"/>
            <w:vAlign w:val="center"/>
          </w:tcPr>
          <w:p w14:paraId="01BC251E"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321" w:type="pct"/>
            <w:vMerge/>
            <w:shd w:val="clear" w:color="auto" w:fill="D9D9D9"/>
            <w:vAlign w:val="center"/>
          </w:tcPr>
          <w:p w14:paraId="29E8B2E3"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622" w:type="pct"/>
            <w:shd w:val="clear" w:color="auto" w:fill="D9D9D9"/>
            <w:vAlign w:val="center"/>
          </w:tcPr>
          <w:p w14:paraId="5F2370C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Avvisi di selezione per il conferimento di incarichi relativi alla realizzazione di progetti formativi e relativi esiti</w:t>
            </w:r>
          </w:p>
        </w:tc>
        <w:tc>
          <w:tcPr>
            <w:tcW w:w="1215" w:type="pct"/>
            <w:vMerge/>
            <w:shd w:val="clear" w:color="auto" w:fill="D9D9D9"/>
            <w:vAlign w:val="center"/>
          </w:tcPr>
          <w:p w14:paraId="6DAA699E" w14:textId="77777777" w:rsidR="00533D88" w:rsidRPr="005D6039" w:rsidRDefault="00533D88" w:rsidP="00533D88">
            <w:pPr>
              <w:spacing w:after="0" w:line="240" w:lineRule="auto"/>
              <w:jc w:val="both"/>
              <w:rPr>
                <w:rFonts w:ascii="Times New Roman" w:eastAsia="Times New Roman" w:hAnsi="Times New Roman"/>
                <w:sz w:val="16"/>
                <w:szCs w:val="16"/>
                <w:lang w:eastAsia="it-IT"/>
              </w:rPr>
            </w:pPr>
          </w:p>
        </w:tc>
        <w:tc>
          <w:tcPr>
            <w:tcW w:w="481" w:type="pct"/>
            <w:vMerge/>
            <w:shd w:val="clear" w:color="auto" w:fill="D9D9D9"/>
            <w:vAlign w:val="center"/>
          </w:tcPr>
          <w:p w14:paraId="3DA2BEBF" w14:textId="77777777" w:rsidR="00533D88" w:rsidRPr="005D6039" w:rsidRDefault="00533D88" w:rsidP="00533D88">
            <w:pPr>
              <w:spacing w:after="0" w:line="240" w:lineRule="auto"/>
              <w:rPr>
                <w:rFonts w:ascii="Times New Roman" w:eastAsia="Times New Roman" w:hAnsi="Times New Roman"/>
                <w:sz w:val="16"/>
                <w:szCs w:val="16"/>
                <w:lang w:eastAsia="it-IT"/>
              </w:rPr>
            </w:pPr>
          </w:p>
        </w:tc>
        <w:tc>
          <w:tcPr>
            <w:tcW w:w="481" w:type="pct"/>
            <w:shd w:val="clear" w:color="auto" w:fill="D9D9D9"/>
            <w:vAlign w:val="center"/>
          </w:tcPr>
          <w:p w14:paraId="277C720A" w14:textId="77777777" w:rsidR="00533D88" w:rsidRPr="005D6039" w:rsidRDefault="00BE2FCE" w:rsidP="00533D88">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Risorse Umane</w:t>
            </w:r>
          </w:p>
        </w:tc>
        <w:tc>
          <w:tcPr>
            <w:tcW w:w="481" w:type="pct"/>
            <w:shd w:val="clear" w:color="auto" w:fill="D9D9D9"/>
          </w:tcPr>
          <w:p w14:paraId="6C2FBC80" w14:textId="77777777" w:rsidR="00533D88" w:rsidRDefault="00533D88" w:rsidP="00533D88">
            <w:r w:rsidRPr="00AF40D6">
              <w:rPr>
                <w:rFonts w:ascii="Times New Roman" w:eastAsia="Times New Roman" w:hAnsi="Times New Roman"/>
                <w:sz w:val="16"/>
                <w:szCs w:val="16"/>
                <w:lang w:eastAsia="it-IT"/>
              </w:rPr>
              <w:t>Silvia Corsi</w:t>
            </w:r>
          </w:p>
        </w:tc>
        <w:tc>
          <w:tcPr>
            <w:tcW w:w="490" w:type="pct"/>
            <w:shd w:val="clear" w:color="auto" w:fill="D9D9D9"/>
            <w:vAlign w:val="center"/>
          </w:tcPr>
          <w:p w14:paraId="7E5F76A7" w14:textId="77777777" w:rsidR="00533D88" w:rsidRPr="005D6039" w:rsidRDefault="00533D88" w:rsidP="00533D8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 gg dall'approvazione</w:t>
            </w:r>
          </w:p>
        </w:tc>
      </w:tr>
    </w:tbl>
    <w:p w14:paraId="59D7520D" w14:textId="77777777" w:rsidR="00CA3090" w:rsidRPr="005D6039" w:rsidRDefault="00CA3090" w:rsidP="00985D89">
      <w:pPr>
        <w:spacing w:after="0" w:line="240" w:lineRule="auto"/>
      </w:pPr>
    </w:p>
    <w:p w14:paraId="34739FEE" w14:textId="77777777" w:rsidR="0053298A" w:rsidRPr="005D6039" w:rsidRDefault="0053298A" w:rsidP="00985D89">
      <w:pPr>
        <w:spacing w:after="0" w:line="240" w:lineRule="auto"/>
      </w:pPr>
    </w:p>
    <w:p w14:paraId="52CB33D1" w14:textId="77777777" w:rsidR="0053298A" w:rsidRPr="005D6039" w:rsidRDefault="0053298A" w:rsidP="00985D89">
      <w:pPr>
        <w:spacing w:after="0" w:line="240" w:lineRule="auto"/>
      </w:pPr>
    </w:p>
    <w:p w14:paraId="588FC845" w14:textId="77777777" w:rsidR="0053298A" w:rsidRPr="005D6039" w:rsidRDefault="0053298A" w:rsidP="00985D89">
      <w:pPr>
        <w:spacing w:after="0" w:line="240" w:lineRule="auto"/>
      </w:pPr>
    </w:p>
    <w:p w14:paraId="1F02D5C3" w14:textId="77777777" w:rsidR="0053298A" w:rsidRPr="005D6039" w:rsidRDefault="0053298A" w:rsidP="00985D89">
      <w:pPr>
        <w:spacing w:after="0" w:line="240" w:lineRule="auto"/>
      </w:pPr>
    </w:p>
    <w:p w14:paraId="4ACF5362" w14:textId="77777777" w:rsidR="0053298A" w:rsidRPr="005D6039" w:rsidRDefault="0053298A" w:rsidP="00985D89">
      <w:pPr>
        <w:spacing w:after="0" w:line="240" w:lineRule="auto"/>
      </w:pPr>
    </w:p>
    <w:p w14:paraId="0EBEC3A0" w14:textId="77777777" w:rsidR="0053298A" w:rsidRPr="005D6039" w:rsidRDefault="0053298A" w:rsidP="00985D89">
      <w:pPr>
        <w:spacing w:after="0" w:line="240" w:lineRule="auto"/>
      </w:pPr>
    </w:p>
    <w:p w14:paraId="47638F9D" w14:textId="77777777" w:rsidR="0053298A" w:rsidRPr="005D6039" w:rsidRDefault="0053298A" w:rsidP="00985D89">
      <w:pPr>
        <w:spacing w:after="0" w:line="240" w:lineRule="auto"/>
      </w:pPr>
    </w:p>
    <w:p w14:paraId="5189669B" w14:textId="77777777" w:rsidR="00E8630F" w:rsidRPr="005D6039" w:rsidRDefault="00E8630F">
      <w:r w:rsidRPr="005D6039">
        <w:br w:type="page"/>
      </w:r>
    </w:p>
    <w:tbl>
      <w:tblPr>
        <w:tblW w:w="5001" w:type="pct"/>
        <w:tblInd w:w="-5" w:type="dxa"/>
        <w:tblCellMar>
          <w:left w:w="70" w:type="dxa"/>
          <w:right w:w="70" w:type="dxa"/>
        </w:tblCellMar>
        <w:tblLook w:val="04A0" w:firstRow="1" w:lastRow="0" w:firstColumn="1" w:lastColumn="0" w:noHBand="0" w:noVBand="1"/>
      </w:tblPr>
      <w:tblGrid>
        <w:gridCol w:w="2096"/>
        <w:gridCol w:w="2014"/>
        <w:gridCol w:w="1451"/>
        <w:gridCol w:w="2816"/>
        <w:gridCol w:w="5501"/>
        <w:gridCol w:w="2181"/>
        <w:gridCol w:w="2181"/>
        <w:gridCol w:w="2254"/>
        <w:gridCol w:w="2181"/>
      </w:tblGrid>
      <w:tr w:rsidR="00A04A3F" w:rsidRPr="005D6039" w14:paraId="2B3B187F" w14:textId="77777777" w:rsidTr="00807869">
        <w:tc>
          <w:tcPr>
            <w:tcW w:w="462"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1F3229B8"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4" w:type="pct"/>
            <w:tcBorders>
              <w:top w:val="single" w:sz="4" w:space="0" w:color="auto"/>
              <w:left w:val="nil"/>
              <w:bottom w:val="single" w:sz="4" w:space="0" w:color="auto"/>
              <w:right w:val="single" w:sz="4" w:space="0" w:color="auto"/>
            </w:tcBorders>
            <w:shd w:val="clear" w:color="000000" w:fill="B8CCE4"/>
            <w:vAlign w:val="center"/>
            <w:hideMark/>
          </w:tcPr>
          <w:p w14:paraId="6277306A"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118931AB"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57433AD2"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000000" w:fill="B8CCE4"/>
            <w:vAlign w:val="center"/>
            <w:hideMark/>
          </w:tcPr>
          <w:p w14:paraId="493471FD"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21" w:type="pct"/>
            <w:tcBorders>
              <w:top w:val="single" w:sz="4" w:space="0" w:color="auto"/>
              <w:left w:val="nil"/>
              <w:bottom w:val="single" w:sz="4" w:space="0" w:color="auto"/>
              <w:right w:val="single" w:sz="4" w:space="0" w:color="auto"/>
            </w:tcBorders>
            <w:shd w:val="clear" w:color="000000" w:fill="B8CCE4"/>
            <w:vAlign w:val="center"/>
            <w:hideMark/>
          </w:tcPr>
          <w:p w14:paraId="7C05DFBB"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13" w:type="pct"/>
            <w:tcBorders>
              <w:top w:val="single" w:sz="4" w:space="0" w:color="auto"/>
              <w:left w:val="nil"/>
              <w:bottom w:val="single" w:sz="4" w:space="0" w:color="auto"/>
              <w:right w:val="single" w:sz="4" w:space="0" w:color="auto"/>
            </w:tcBorders>
            <w:shd w:val="clear" w:color="000000" w:fill="B8CCE4"/>
            <w:vAlign w:val="center"/>
            <w:hideMark/>
          </w:tcPr>
          <w:p w14:paraId="08650D8F"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81" w:type="pct"/>
            <w:tcBorders>
              <w:top w:val="single" w:sz="4" w:space="0" w:color="auto"/>
              <w:left w:val="nil"/>
              <w:bottom w:val="single" w:sz="4" w:space="0" w:color="auto"/>
              <w:right w:val="single" w:sz="4" w:space="0" w:color="auto"/>
            </w:tcBorders>
            <w:shd w:val="clear" w:color="000000" w:fill="B8CCE4"/>
            <w:vAlign w:val="center"/>
          </w:tcPr>
          <w:p w14:paraId="27C5EDE8"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81" w:type="pct"/>
            <w:tcBorders>
              <w:top w:val="single" w:sz="4" w:space="0" w:color="auto"/>
              <w:left w:val="single" w:sz="4" w:space="0" w:color="auto"/>
              <w:bottom w:val="single" w:sz="4" w:space="0" w:color="auto"/>
              <w:right w:val="single" w:sz="4" w:space="0" w:color="auto"/>
            </w:tcBorders>
            <w:shd w:val="clear" w:color="000000" w:fill="B8CCE4"/>
            <w:vAlign w:val="center"/>
          </w:tcPr>
          <w:p w14:paraId="6F44B7A4"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497"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3A461107" w14:textId="77777777" w:rsidR="00A04A3F"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481" w:type="pct"/>
            <w:tcBorders>
              <w:top w:val="single" w:sz="4" w:space="0" w:color="auto"/>
              <w:left w:val="nil"/>
              <w:bottom w:val="single" w:sz="4" w:space="0" w:color="auto"/>
              <w:right w:val="single" w:sz="4" w:space="0" w:color="auto"/>
            </w:tcBorders>
            <w:shd w:val="clear" w:color="000000" w:fill="B8CCE4"/>
            <w:vAlign w:val="center"/>
          </w:tcPr>
          <w:p w14:paraId="2D081C86" w14:textId="77777777" w:rsidR="00A04A3F" w:rsidRPr="005D6039" w:rsidRDefault="00A04A3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576505" w:rsidRPr="005D6039" w14:paraId="6833A7A0" w14:textId="77777777" w:rsidTr="00807869">
        <w:tc>
          <w:tcPr>
            <w:tcW w:w="462" w:type="pct"/>
            <w:vMerge w:val="restart"/>
            <w:tcBorders>
              <w:left w:val="single" w:sz="4" w:space="0" w:color="auto"/>
              <w:bottom w:val="single" w:sz="4" w:space="0" w:color="auto"/>
              <w:right w:val="single" w:sz="4" w:space="0" w:color="auto"/>
            </w:tcBorders>
            <w:shd w:val="clear" w:color="auto" w:fill="auto"/>
            <w:vAlign w:val="center"/>
            <w:hideMark/>
          </w:tcPr>
          <w:p w14:paraId="1527957C" w14:textId="77777777" w:rsidR="00576505" w:rsidRPr="005D6039" w:rsidRDefault="00BB3D76"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Performance</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E6541" w14:textId="77777777" w:rsidR="00576505" w:rsidRPr="005D6039" w:rsidRDefault="0057650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Ammontare complessivo dei premi</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F32BA" w14:textId="77777777" w:rsidR="00576505" w:rsidRPr="005D6039" w:rsidRDefault="0057650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1, d.lgs. n. 33/2013</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9C152" w14:textId="77777777" w:rsidR="00576505" w:rsidRPr="005D6039" w:rsidRDefault="004B43C0"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Premialità</w:t>
            </w:r>
          </w:p>
        </w:tc>
        <w:tc>
          <w:tcPr>
            <w:tcW w:w="1213" w:type="pct"/>
            <w:vMerge w:val="restart"/>
            <w:tcBorders>
              <w:top w:val="single" w:sz="4" w:space="0" w:color="auto"/>
              <w:left w:val="nil"/>
              <w:right w:val="single" w:sz="4" w:space="0" w:color="auto"/>
            </w:tcBorders>
            <w:shd w:val="clear" w:color="auto" w:fill="auto"/>
            <w:vAlign w:val="center"/>
          </w:tcPr>
          <w:p w14:paraId="732A1FA8" w14:textId="77777777" w:rsidR="00576505" w:rsidRPr="005D6039" w:rsidRDefault="0057650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Criteri di distribuzione dei premi al personale e ammontare aggregato dei premi effettivamente distribuiti</w:t>
            </w:r>
          </w:p>
        </w:tc>
        <w:tc>
          <w:tcPr>
            <w:tcW w:w="481" w:type="pct"/>
            <w:vMerge w:val="restart"/>
            <w:tcBorders>
              <w:top w:val="single" w:sz="4" w:space="0" w:color="auto"/>
              <w:left w:val="nil"/>
              <w:right w:val="single" w:sz="4" w:space="0" w:color="auto"/>
            </w:tcBorders>
            <w:vAlign w:val="center"/>
          </w:tcPr>
          <w:p w14:paraId="320D6B11" w14:textId="77777777" w:rsidR="00576505" w:rsidRPr="005D6039" w:rsidRDefault="0057650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81" w:type="pct"/>
            <w:vMerge w:val="restart"/>
            <w:tcBorders>
              <w:top w:val="single" w:sz="4" w:space="0" w:color="auto"/>
              <w:left w:val="single" w:sz="4" w:space="0" w:color="auto"/>
              <w:right w:val="single" w:sz="4" w:space="0" w:color="auto"/>
            </w:tcBorders>
            <w:vAlign w:val="center"/>
          </w:tcPr>
          <w:p w14:paraId="47D1288B" w14:textId="77777777" w:rsidR="00576505" w:rsidRPr="005D6039" w:rsidRDefault="0057650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w:t>
            </w:r>
            <w:r w:rsidR="00864448">
              <w:rPr>
                <w:rFonts w:ascii="Times New Roman" w:eastAsia="Times New Roman" w:hAnsi="Times New Roman"/>
                <w:sz w:val="16"/>
                <w:szCs w:val="16"/>
                <w:lang w:eastAsia="it-IT"/>
              </w:rPr>
              <w:t xml:space="preserve"> </w:t>
            </w:r>
            <w:r w:rsidR="003F61BC" w:rsidRPr="005D6039">
              <w:rPr>
                <w:rFonts w:ascii="Times New Roman" w:eastAsia="Times New Roman" w:hAnsi="Times New Roman"/>
                <w:sz w:val="16"/>
                <w:szCs w:val="16"/>
                <w:lang w:eastAsia="it-IT"/>
              </w:rPr>
              <w:t>e Controllo</w:t>
            </w:r>
          </w:p>
        </w:tc>
        <w:tc>
          <w:tcPr>
            <w:tcW w:w="497" w:type="pct"/>
            <w:vMerge w:val="restart"/>
            <w:tcBorders>
              <w:top w:val="single" w:sz="4" w:space="0" w:color="auto"/>
              <w:left w:val="single" w:sz="4" w:space="0" w:color="auto"/>
              <w:right w:val="single" w:sz="4" w:space="0" w:color="auto"/>
            </w:tcBorders>
            <w:shd w:val="clear" w:color="auto" w:fill="auto"/>
            <w:vAlign w:val="center"/>
          </w:tcPr>
          <w:p w14:paraId="3E0D2D45" w14:textId="77777777" w:rsidR="00576505" w:rsidRPr="005D6039" w:rsidRDefault="00533D88"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Silvia Corsi</w:t>
            </w:r>
          </w:p>
        </w:tc>
        <w:tc>
          <w:tcPr>
            <w:tcW w:w="481" w:type="pct"/>
            <w:tcBorders>
              <w:top w:val="single" w:sz="4" w:space="0" w:color="auto"/>
              <w:left w:val="nil"/>
              <w:bottom w:val="single" w:sz="4" w:space="0" w:color="auto"/>
              <w:right w:val="single" w:sz="4" w:space="0" w:color="auto"/>
            </w:tcBorders>
            <w:vAlign w:val="center"/>
          </w:tcPr>
          <w:p w14:paraId="1A8E8291" w14:textId="77777777" w:rsidR="00576505" w:rsidRPr="005D6039" w:rsidRDefault="00576505" w:rsidP="0078758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w:t>
            </w:r>
            <w:r w:rsidR="0078758F" w:rsidRPr="005D6039">
              <w:rPr>
                <w:rFonts w:ascii="Times New Roman" w:eastAsia="Times New Roman" w:hAnsi="Times New Roman"/>
                <w:sz w:val="16"/>
                <w:szCs w:val="16"/>
                <w:lang w:eastAsia="it-IT"/>
              </w:rPr>
              <w:t>a</w:t>
            </w:r>
            <w:r w:rsidRPr="005D6039">
              <w:rPr>
                <w:rFonts w:ascii="Times New Roman" w:eastAsia="Times New Roman" w:hAnsi="Times New Roman"/>
                <w:sz w:val="16"/>
                <w:szCs w:val="16"/>
                <w:lang w:eastAsia="it-IT"/>
              </w:rPr>
              <w:t xml:space="preserve"> </w:t>
            </w:r>
            <w:r w:rsidR="008D6BBB" w:rsidRPr="005D6039">
              <w:rPr>
                <w:rFonts w:ascii="Times New Roman" w:eastAsia="Times New Roman" w:hAnsi="Times New Roman"/>
                <w:sz w:val="16"/>
                <w:szCs w:val="16"/>
                <w:lang w:eastAsia="it-IT"/>
              </w:rPr>
              <w:t>delibera di approvazione dei criteri</w:t>
            </w:r>
          </w:p>
        </w:tc>
      </w:tr>
      <w:tr w:rsidR="00576505" w:rsidRPr="005D6039" w14:paraId="4691E926" w14:textId="77777777" w:rsidTr="00807869">
        <w:tc>
          <w:tcPr>
            <w:tcW w:w="462" w:type="pct"/>
            <w:vMerge/>
            <w:tcBorders>
              <w:left w:val="single" w:sz="4" w:space="0" w:color="auto"/>
              <w:bottom w:val="single" w:sz="4" w:space="0" w:color="auto"/>
              <w:right w:val="single" w:sz="4" w:space="0" w:color="auto"/>
            </w:tcBorders>
            <w:shd w:val="clear" w:color="auto" w:fill="auto"/>
            <w:vAlign w:val="center"/>
            <w:hideMark/>
          </w:tcPr>
          <w:p w14:paraId="20B292BF" w14:textId="77777777" w:rsidR="00576505" w:rsidRPr="005D6039" w:rsidRDefault="00576505" w:rsidP="00985D89">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47942" w14:textId="77777777" w:rsidR="00576505" w:rsidRPr="005D6039" w:rsidRDefault="00576505" w:rsidP="00985D89">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CCAF2" w14:textId="77777777" w:rsidR="00576505" w:rsidRPr="005D6039" w:rsidRDefault="00576505" w:rsidP="00985D89">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26408" w14:textId="77777777" w:rsidR="00576505" w:rsidRPr="005D6039" w:rsidRDefault="00576505" w:rsidP="00985D89">
            <w:pPr>
              <w:spacing w:after="0" w:line="240" w:lineRule="auto"/>
              <w:rPr>
                <w:rFonts w:ascii="Times New Roman" w:eastAsia="Times New Roman" w:hAnsi="Times New Roman"/>
                <w:sz w:val="16"/>
                <w:szCs w:val="16"/>
                <w:lang w:eastAsia="it-IT"/>
              </w:rPr>
            </w:pPr>
          </w:p>
        </w:tc>
        <w:tc>
          <w:tcPr>
            <w:tcW w:w="1213" w:type="pct"/>
            <w:vMerge/>
            <w:tcBorders>
              <w:left w:val="nil"/>
              <w:bottom w:val="single" w:sz="4" w:space="0" w:color="auto"/>
              <w:right w:val="single" w:sz="4" w:space="0" w:color="auto"/>
            </w:tcBorders>
            <w:shd w:val="clear" w:color="auto" w:fill="auto"/>
            <w:vAlign w:val="center"/>
          </w:tcPr>
          <w:p w14:paraId="7B6450A2" w14:textId="77777777" w:rsidR="00576505" w:rsidRPr="005D6039" w:rsidRDefault="00576505" w:rsidP="00985D89">
            <w:pPr>
              <w:spacing w:after="0" w:line="240" w:lineRule="auto"/>
              <w:rPr>
                <w:rFonts w:ascii="Times New Roman" w:eastAsia="Times New Roman" w:hAnsi="Times New Roman"/>
                <w:sz w:val="16"/>
                <w:szCs w:val="16"/>
                <w:lang w:eastAsia="it-IT"/>
              </w:rPr>
            </w:pPr>
          </w:p>
        </w:tc>
        <w:tc>
          <w:tcPr>
            <w:tcW w:w="481" w:type="pct"/>
            <w:vMerge/>
            <w:tcBorders>
              <w:left w:val="nil"/>
              <w:bottom w:val="single" w:sz="4" w:space="0" w:color="auto"/>
              <w:right w:val="single" w:sz="4" w:space="0" w:color="auto"/>
            </w:tcBorders>
            <w:vAlign w:val="center"/>
          </w:tcPr>
          <w:p w14:paraId="52764CDD" w14:textId="77777777" w:rsidR="00576505" w:rsidRPr="005D6039" w:rsidRDefault="00576505" w:rsidP="00985D89">
            <w:pPr>
              <w:spacing w:after="0" w:line="240" w:lineRule="auto"/>
              <w:rPr>
                <w:rFonts w:ascii="Times New Roman" w:eastAsia="Times New Roman" w:hAnsi="Times New Roman"/>
                <w:sz w:val="16"/>
                <w:szCs w:val="16"/>
                <w:lang w:eastAsia="it-IT"/>
              </w:rPr>
            </w:pPr>
          </w:p>
        </w:tc>
        <w:tc>
          <w:tcPr>
            <w:tcW w:w="481" w:type="pct"/>
            <w:vMerge/>
            <w:tcBorders>
              <w:left w:val="single" w:sz="4" w:space="0" w:color="auto"/>
              <w:bottom w:val="single" w:sz="4" w:space="0" w:color="auto"/>
              <w:right w:val="single" w:sz="4" w:space="0" w:color="auto"/>
            </w:tcBorders>
            <w:vAlign w:val="center"/>
          </w:tcPr>
          <w:p w14:paraId="1F6F976C" w14:textId="77777777" w:rsidR="00576505" w:rsidRPr="005D6039" w:rsidRDefault="00576505" w:rsidP="00985D89">
            <w:pPr>
              <w:spacing w:after="0" w:line="240" w:lineRule="auto"/>
              <w:rPr>
                <w:rFonts w:ascii="Times New Roman" w:eastAsia="Times New Roman" w:hAnsi="Times New Roman"/>
                <w:sz w:val="16"/>
                <w:szCs w:val="16"/>
                <w:lang w:eastAsia="it-IT"/>
              </w:rPr>
            </w:pPr>
          </w:p>
        </w:tc>
        <w:tc>
          <w:tcPr>
            <w:tcW w:w="497" w:type="pct"/>
            <w:vMerge/>
            <w:tcBorders>
              <w:left w:val="single" w:sz="4" w:space="0" w:color="auto"/>
              <w:bottom w:val="single" w:sz="4" w:space="0" w:color="auto"/>
              <w:right w:val="single" w:sz="4" w:space="0" w:color="auto"/>
            </w:tcBorders>
            <w:shd w:val="clear" w:color="auto" w:fill="auto"/>
            <w:vAlign w:val="center"/>
          </w:tcPr>
          <w:p w14:paraId="1710DB9C" w14:textId="77777777" w:rsidR="00576505" w:rsidRPr="005D6039" w:rsidRDefault="00576505" w:rsidP="00985D89">
            <w:pPr>
              <w:spacing w:after="0" w:line="240" w:lineRule="auto"/>
            </w:pPr>
          </w:p>
        </w:tc>
        <w:tc>
          <w:tcPr>
            <w:tcW w:w="481" w:type="pct"/>
            <w:tcBorders>
              <w:top w:val="single" w:sz="4" w:space="0" w:color="auto"/>
              <w:left w:val="nil"/>
              <w:bottom w:val="single" w:sz="4" w:space="0" w:color="auto"/>
              <w:right w:val="single" w:sz="4" w:space="0" w:color="auto"/>
            </w:tcBorders>
            <w:vAlign w:val="center"/>
          </w:tcPr>
          <w:p w14:paraId="7CC5AD2F" w14:textId="77777777" w:rsidR="00576505" w:rsidRPr="005D6039" w:rsidRDefault="0057650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 delibera di liquidazione</w:t>
            </w:r>
            <w:r w:rsidR="000645F2" w:rsidRPr="005D6039">
              <w:rPr>
                <w:rFonts w:ascii="Times New Roman" w:eastAsia="Times New Roman" w:hAnsi="Times New Roman"/>
                <w:sz w:val="16"/>
                <w:szCs w:val="16"/>
                <w:lang w:eastAsia="it-IT"/>
              </w:rPr>
              <w:t xml:space="preserve"> dei premi</w:t>
            </w:r>
          </w:p>
        </w:tc>
      </w:tr>
    </w:tbl>
    <w:p w14:paraId="66AA210E" w14:textId="77777777" w:rsidR="00177191" w:rsidRPr="005D6039" w:rsidRDefault="00CA3090" w:rsidP="00985D89">
      <w:pPr>
        <w:spacing w:after="0" w:line="240" w:lineRule="auto"/>
      </w:pPr>
      <w:r w:rsidRPr="005D6039">
        <w:br w:type="page"/>
      </w:r>
    </w:p>
    <w:tbl>
      <w:tblPr>
        <w:tblW w:w="5001" w:type="pct"/>
        <w:tblInd w:w="-5" w:type="dxa"/>
        <w:tblCellMar>
          <w:left w:w="70" w:type="dxa"/>
          <w:right w:w="70" w:type="dxa"/>
        </w:tblCellMar>
        <w:tblLook w:val="04A0" w:firstRow="1" w:lastRow="0" w:firstColumn="1" w:lastColumn="0" w:noHBand="0" w:noVBand="1"/>
      </w:tblPr>
      <w:tblGrid>
        <w:gridCol w:w="2096"/>
        <w:gridCol w:w="2014"/>
        <w:gridCol w:w="1451"/>
        <w:gridCol w:w="2816"/>
        <w:gridCol w:w="5501"/>
        <w:gridCol w:w="2181"/>
        <w:gridCol w:w="2181"/>
        <w:gridCol w:w="1433"/>
        <w:gridCol w:w="3002"/>
      </w:tblGrid>
      <w:tr w:rsidR="008C6BFF" w:rsidRPr="005D6039" w14:paraId="1DC8FD65" w14:textId="77777777" w:rsidTr="00C219BE">
        <w:tc>
          <w:tcPr>
            <w:tcW w:w="462"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27C31684"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4" w:type="pct"/>
            <w:tcBorders>
              <w:top w:val="single" w:sz="4" w:space="0" w:color="auto"/>
              <w:left w:val="nil"/>
              <w:bottom w:val="single" w:sz="4" w:space="0" w:color="auto"/>
              <w:right w:val="single" w:sz="4" w:space="0" w:color="auto"/>
            </w:tcBorders>
            <w:shd w:val="clear" w:color="000000" w:fill="B8CCE4"/>
            <w:vAlign w:val="center"/>
            <w:hideMark/>
          </w:tcPr>
          <w:p w14:paraId="0243862C"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737EECA5"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67496BA7"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000000" w:fill="B8CCE4"/>
            <w:vAlign w:val="center"/>
            <w:hideMark/>
          </w:tcPr>
          <w:p w14:paraId="06B3E43A"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21" w:type="pct"/>
            <w:tcBorders>
              <w:top w:val="single" w:sz="4" w:space="0" w:color="auto"/>
              <w:left w:val="nil"/>
              <w:bottom w:val="single" w:sz="4" w:space="0" w:color="auto"/>
              <w:right w:val="single" w:sz="4" w:space="0" w:color="auto"/>
            </w:tcBorders>
            <w:shd w:val="clear" w:color="000000" w:fill="B8CCE4"/>
            <w:vAlign w:val="center"/>
            <w:hideMark/>
          </w:tcPr>
          <w:p w14:paraId="3E473087"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13" w:type="pct"/>
            <w:tcBorders>
              <w:top w:val="single" w:sz="4" w:space="0" w:color="auto"/>
              <w:left w:val="nil"/>
              <w:bottom w:val="single" w:sz="4" w:space="0" w:color="auto"/>
              <w:right w:val="single" w:sz="4" w:space="0" w:color="auto"/>
            </w:tcBorders>
            <w:shd w:val="clear" w:color="000000" w:fill="B8CCE4"/>
            <w:vAlign w:val="center"/>
            <w:hideMark/>
          </w:tcPr>
          <w:p w14:paraId="4C1D925E"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81" w:type="pct"/>
            <w:tcBorders>
              <w:top w:val="single" w:sz="4" w:space="0" w:color="auto"/>
              <w:left w:val="nil"/>
              <w:bottom w:val="single" w:sz="4" w:space="0" w:color="auto"/>
              <w:right w:val="single" w:sz="4" w:space="0" w:color="auto"/>
            </w:tcBorders>
            <w:shd w:val="clear" w:color="000000" w:fill="B8CCE4"/>
            <w:vAlign w:val="center"/>
          </w:tcPr>
          <w:p w14:paraId="25850C7F"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81" w:type="pct"/>
            <w:tcBorders>
              <w:top w:val="single" w:sz="4" w:space="0" w:color="auto"/>
              <w:left w:val="single" w:sz="4" w:space="0" w:color="auto"/>
              <w:bottom w:val="single" w:sz="4" w:space="0" w:color="auto"/>
              <w:right w:val="single" w:sz="4" w:space="0" w:color="auto"/>
            </w:tcBorders>
            <w:shd w:val="clear" w:color="000000" w:fill="B8CCE4"/>
            <w:vAlign w:val="center"/>
          </w:tcPr>
          <w:p w14:paraId="7C3D30A3"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1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27FC883" w14:textId="77777777" w:rsidR="008C6BFF"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662" w:type="pct"/>
            <w:tcBorders>
              <w:top w:val="single" w:sz="4" w:space="0" w:color="auto"/>
              <w:left w:val="nil"/>
              <w:bottom w:val="single" w:sz="4" w:space="0" w:color="auto"/>
              <w:right w:val="single" w:sz="4" w:space="0" w:color="auto"/>
            </w:tcBorders>
            <w:shd w:val="clear" w:color="000000" w:fill="B8CCE4"/>
            <w:vAlign w:val="center"/>
          </w:tcPr>
          <w:p w14:paraId="0B3C27A1" w14:textId="77777777" w:rsidR="008C6BFF" w:rsidRPr="005D6039" w:rsidRDefault="008C6BF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E8630F" w:rsidRPr="005D6039" w14:paraId="1A8A0605" w14:textId="77777777" w:rsidTr="00E8630F">
        <w:tc>
          <w:tcPr>
            <w:tcW w:w="462" w:type="pct"/>
            <w:vMerge w:val="restart"/>
            <w:tcBorders>
              <w:top w:val="single" w:sz="4" w:space="0" w:color="auto"/>
              <w:left w:val="single" w:sz="4" w:space="0" w:color="auto"/>
              <w:right w:val="single" w:sz="4" w:space="0" w:color="auto"/>
            </w:tcBorders>
            <w:shd w:val="clear" w:color="auto" w:fill="D9D9D9"/>
            <w:vAlign w:val="center"/>
          </w:tcPr>
          <w:p w14:paraId="42ADBE1E" w14:textId="77777777" w:rsidR="00E8630F" w:rsidRPr="005D6039" w:rsidDel="008F5101" w:rsidRDefault="00E8630F" w:rsidP="00982544">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Enti controllati</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63681B" w14:textId="77777777" w:rsidR="00E8630F" w:rsidRPr="005D6039" w:rsidDel="008F5101" w:rsidRDefault="00E8630F" w:rsidP="00982544">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Società partecipate</w:t>
            </w:r>
          </w:p>
        </w:tc>
        <w:tc>
          <w:tcPr>
            <w:tcW w:w="320" w:type="pct"/>
            <w:tcBorders>
              <w:top w:val="single" w:sz="4" w:space="0" w:color="auto"/>
              <w:left w:val="nil"/>
              <w:bottom w:val="single" w:sz="4" w:space="0" w:color="auto"/>
              <w:right w:val="single" w:sz="4" w:space="0" w:color="auto"/>
            </w:tcBorders>
            <w:shd w:val="clear" w:color="auto" w:fill="D9D9D9"/>
            <w:vAlign w:val="center"/>
          </w:tcPr>
          <w:p w14:paraId="669D9A2A" w14:textId="77777777" w:rsidR="00E8630F" w:rsidRPr="005D6039" w:rsidDel="008F5101" w:rsidRDefault="00E8630F" w:rsidP="00982544">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22, c. 1, lett. b), d.lgs. n. 33/2013</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7302C9A" w14:textId="77777777" w:rsidR="00E8630F" w:rsidRPr="005D6039" w:rsidDel="008F5101" w:rsidRDefault="00E8630F" w:rsidP="00982544">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società partecipate (da pubblicare in tabelle)</w:t>
            </w:r>
          </w:p>
        </w:tc>
        <w:tc>
          <w:tcPr>
            <w:tcW w:w="1213" w:type="pct"/>
            <w:tcBorders>
              <w:top w:val="single" w:sz="4" w:space="0" w:color="auto"/>
              <w:left w:val="nil"/>
              <w:bottom w:val="single" w:sz="4" w:space="0" w:color="auto"/>
              <w:right w:val="single" w:sz="4" w:space="0" w:color="auto"/>
            </w:tcBorders>
            <w:shd w:val="clear" w:color="auto" w:fill="D9D9D9"/>
            <w:vAlign w:val="center"/>
          </w:tcPr>
          <w:p w14:paraId="1E2BE6A4" w14:textId="77777777" w:rsidR="00E8630F" w:rsidRPr="005D6039" w:rsidDel="008F5101" w:rsidRDefault="00E8630F" w:rsidP="00982544">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Elenco delle società di cui la società in controllo pubblico detiene direttamente quote di partecipazione anche minoritaria, con l'indicazione dell'entità, delle funzioni attribuite e delle attività svolte in loro favore o delle attività di servizio pubblico affidate, ad esclusione delle società, partecipate, da società/ente in controllo pubblico, con azioni quotate in mercati regolamentati italiani o di altri paesi dell'Unione europea, e loro controllate.  (art. 22, c. 6, d.lgs. n. 33/2013)</w:t>
            </w:r>
          </w:p>
        </w:tc>
        <w:tc>
          <w:tcPr>
            <w:tcW w:w="481" w:type="pct"/>
            <w:tcBorders>
              <w:top w:val="single" w:sz="4" w:space="0" w:color="auto"/>
              <w:left w:val="nil"/>
              <w:bottom w:val="single" w:sz="4" w:space="0" w:color="auto"/>
              <w:right w:val="single" w:sz="4" w:space="0" w:color="auto"/>
            </w:tcBorders>
            <w:shd w:val="clear" w:color="auto" w:fill="D9D9D9"/>
            <w:vAlign w:val="center"/>
          </w:tcPr>
          <w:p w14:paraId="153BDB20" w14:textId="77777777" w:rsidR="00E8630F" w:rsidRPr="005D6039" w:rsidDel="008F5101" w:rsidRDefault="00CE0327" w:rsidP="00982544">
            <w:pPr>
              <w:spacing w:after="0" w:line="240" w:lineRule="auto"/>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tcPr>
          <w:p w14:paraId="34522149" w14:textId="77777777" w:rsidR="00E8630F" w:rsidRPr="005D6039" w:rsidDel="008F5101" w:rsidRDefault="009C43C7" w:rsidP="00B30CE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ASP </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4DD3AC02" w14:textId="77777777" w:rsidR="00E8630F" w:rsidRPr="005D6039" w:rsidRDefault="00E8630F" w:rsidP="00982544"/>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4C7AB54C" w14:textId="77777777" w:rsidR="00E8630F" w:rsidRPr="005D6039" w:rsidDel="008F5101" w:rsidRDefault="00E8630F" w:rsidP="00982544">
            <w:pPr>
              <w:spacing w:after="0" w:line="240" w:lineRule="auto"/>
              <w:rPr>
                <w:rFonts w:ascii="Times New Roman" w:eastAsia="Times New Roman" w:hAnsi="Times New Roman"/>
                <w:sz w:val="16"/>
                <w:szCs w:val="16"/>
                <w:lang w:eastAsia="it-IT"/>
              </w:rPr>
            </w:pPr>
          </w:p>
        </w:tc>
      </w:tr>
      <w:tr w:rsidR="00E8630F" w:rsidRPr="005D6039" w14:paraId="02E68F09" w14:textId="77777777" w:rsidTr="00E8630F">
        <w:tc>
          <w:tcPr>
            <w:tcW w:w="462" w:type="pct"/>
            <w:vMerge/>
            <w:tcBorders>
              <w:left w:val="single" w:sz="4" w:space="0" w:color="auto"/>
              <w:right w:val="single" w:sz="4" w:space="0" w:color="auto"/>
            </w:tcBorders>
            <w:shd w:val="clear" w:color="auto" w:fill="D9D9D9"/>
            <w:vAlign w:val="center"/>
          </w:tcPr>
          <w:p w14:paraId="3C15A663" w14:textId="77777777" w:rsidR="00E8630F" w:rsidRPr="005D6039" w:rsidDel="008F5101" w:rsidRDefault="00E8630F" w:rsidP="00982544">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59D0320" w14:textId="77777777" w:rsidR="00E8630F" w:rsidRPr="005D6039" w:rsidDel="008F5101" w:rsidRDefault="00E8630F" w:rsidP="00982544">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138DB054" w14:textId="77777777" w:rsidR="00E8630F" w:rsidRPr="005D6039" w:rsidDel="008F5101" w:rsidRDefault="00E8630F" w:rsidP="00982544">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DB247DB" w14:textId="77777777" w:rsidR="00E8630F" w:rsidRPr="005D6039" w:rsidDel="008F5101" w:rsidRDefault="00E8630F" w:rsidP="00982544">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7B7B5F04" w14:textId="77777777" w:rsidR="00E8630F" w:rsidRPr="005D6039" w:rsidDel="008F5101" w:rsidRDefault="00E8630F" w:rsidP="00982544">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sz w:val="16"/>
                <w:szCs w:val="16"/>
                <w:lang w:eastAsia="it-IT"/>
              </w:rPr>
              <w:t>Per ciascuna delle società:</w:t>
            </w:r>
          </w:p>
        </w:tc>
        <w:tc>
          <w:tcPr>
            <w:tcW w:w="481" w:type="pct"/>
            <w:tcBorders>
              <w:top w:val="single" w:sz="4" w:space="0" w:color="auto"/>
              <w:left w:val="nil"/>
              <w:bottom w:val="single" w:sz="4" w:space="0" w:color="auto"/>
              <w:right w:val="single" w:sz="4" w:space="0" w:color="auto"/>
            </w:tcBorders>
            <w:shd w:val="clear" w:color="auto" w:fill="D9D9D9"/>
            <w:vAlign w:val="center"/>
          </w:tcPr>
          <w:p w14:paraId="46F92113" w14:textId="77777777" w:rsidR="00E8630F" w:rsidRPr="005D6039" w:rsidRDefault="00E8630F" w:rsidP="00982544"/>
        </w:tc>
        <w:tc>
          <w:tcPr>
            <w:tcW w:w="481" w:type="pct"/>
            <w:tcBorders>
              <w:top w:val="single" w:sz="4" w:space="0" w:color="auto"/>
              <w:left w:val="single" w:sz="4" w:space="0" w:color="auto"/>
              <w:bottom w:val="single" w:sz="4" w:space="0" w:color="auto"/>
              <w:right w:val="single" w:sz="4" w:space="0" w:color="auto"/>
            </w:tcBorders>
            <w:shd w:val="clear" w:color="auto" w:fill="D9D9D9"/>
          </w:tcPr>
          <w:p w14:paraId="5E76C339" w14:textId="77777777" w:rsidR="00E8630F" w:rsidRPr="005D6039" w:rsidRDefault="00E8630F" w:rsidP="00982544"/>
        </w:tc>
        <w:tc>
          <w:tcPr>
            <w:tcW w:w="316" w:type="pct"/>
            <w:tcBorders>
              <w:top w:val="single" w:sz="4" w:space="0" w:color="auto"/>
              <w:left w:val="single" w:sz="4" w:space="0" w:color="auto"/>
              <w:bottom w:val="single" w:sz="4" w:space="0" w:color="auto"/>
              <w:right w:val="single" w:sz="4" w:space="0" w:color="auto"/>
            </w:tcBorders>
            <w:shd w:val="clear" w:color="auto" w:fill="D9D9D9"/>
          </w:tcPr>
          <w:p w14:paraId="0D2C3C13" w14:textId="77777777" w:rsidR="00E8630F" w:rsidRPr="005D6039" w:rsidRDefault="00E8630F" w:rsidP="00982544"/>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75095A9F" w14:textId="77777777" w:rsidR="00E8630F" w:rsidRPr="005D6039" w:rsidDel="008F5101" w:rsidRDefault="00E8630F" w:rsidP="00982544">
            <w:pPr>
              <w:spacing w:after="0" w:line="240" w:lineRule="auto"/>
              <w:rPr>
                <w:rFonts w:ascii="Times New Roman" w:eastAsia="Times New Roman" w:hAnsi="Times New Roman"/>
                <w:sz w:val="16"/>
                <w:szCs w:val="16"/>
                <w:lang w:eastAsia="it-IT"/>
              </w:rPr>
            </w:pPr>
          </w:p>
        </w:tc>
      </w:tr>
      <w:tr w:rsidR="00E8630F" w:rsidRPr="005D6039" w14:paraId="05132349" w14:textId="77777777" w:rsidTr="00E8630F">
        <w:tc>
          <w:tcPr>
            <w:tcW w:w="462" w:type="pct"/>
            <w:vMerge/>
            <w:tcBorders>
              <w:left w:val="single" w:sz="4" w:space="0" w:color="auto"/>
              <w:right w:val="single" w:sz="4" w:space="0" w:color="auto"/>
            </w:tcBorders>
            <w:shd w:val="clear" w:color="auto" w:fill="D9D9D9"/>
            <w:vAlign w:val="center"/>
          </w:tcPr>
          <w:p w14:paraId="6209F6C1"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34C2395"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vMerge w:val="restart"/>
            <w:tcBorders>
              <w:top w:val="single" w:sz="4" w:space="0" w:color="auto"/>
              <w:left w:val="nil"/>
              <w:bottom w:val="single" w:sz="4" w:space="0" w:color="auto"/>
              <w:right w:val="single" w:sz="4" w:space="0" w:color="auto"/>
            </w:tcBorders>
            <w:shd w:val="clear" w:color="auto" w:fill="D9D9D9"/>
            <w:vAlign w:val="center"/>
          </w:tcPr>
          <w:p w14:paraId="0AFDD0F7"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22, c. 2, d.lgs. n. 33/2013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646524C"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12CFFACA"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1)  Ragione sociale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4FD4CE4E"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31FB65A5" w14:textId="77777777" w:rsidR="00E8630F" w:rsidRPr="005D6039" w:rsidRDefault="003C134B" w:rsidP="00B30CE3">
            <w:pPr>
              <w:jc w:val="center"/>
            </w:pPr>
            <w:r>
              <w:rPr>
                <w:rFonts w:ascii="Times New Roman" w:eastAsia="Times New Roman" w:hAnsi="Times New Roman"/>
                <w:sz w:val="16"/>
                <w:szCs w:val="16"/>
                <w:lang w:eastAsia="it-IT"/>
              </w:rPr>
              <w:t>ASP S</w:t>
            </w:r>
            <w:r w:rsidR="00E8630F" w:rsidRPr="005D6039">
              <w:rPr>
                <w:rFonts w:ascii="Times New Roman" w:eastAsia="Times New Roman" w:hAnsi="Times New Roman"/>
                <w:sz w:val="16"/>
                <w:szCs w:val="16"/>
                <w:lang w:eastAsia="it-IT"/>
              </w:rPr>
              <w:t>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14774695"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3EDB7B3A"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6446167E" w14:textId="77777777" w:rsidTr="00E8630F">
        <w:tc>
          <w:tcPr>
            <w:tcW w:w="462" w:type="pct"/>
            <w:vMerge/>
            <w:tcBorders>
              <w:left w:val="single" w:sz="4" w:space="0" w:color="auto"/>
              <w:right w:val="single" w:sz="4" w:space="0" w:color="auto"/>
            </w:tcBorders>
            <w:shd w:val="clear" w:color="auto" w:fill="D9D9D9"/>
            <w:vAlign w:val="center"/>
          </w:tcPr>
          <w:p w14:paraId="4A3D585F"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E741ED6"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37CFC7EB"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935437C"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4B6ABFF7"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Misura dell'eventuale partecipazione della società</w:t>
            </w:r>
          </w:p>
        </w:tc>
        <w:tc>
          <w:tcPr>
            <w:tcW w:w="481" w:type="pct"/>
            <w:tcBorders>
              <w:top w:val="single" w:sz="4" w:space="0" w:color="auto"/>
              <w:left w:val="nil"/>
              <w:bottom w:val="single" w:sz="4" w:space="0" w:color="auto"/>
              <w:right w:val="single" w:sz="4" w:space="0" w:color="auto"/>
            </w:tcBorders>
            <w:shd w:val="clear" w:color="auto" w:fill="D9D9D9"/>
            <w:vAlign w:val="center"/>
          </w:tcPr>
          <w:p w14:paraId="5953515A"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6C64D5BD" w14:textId="77777777" w:rsidR="00E8630F" w:rsidRPr="005D6039" w:rsidRDefault="003C134B" w:rsidP="00B30CE3">
            <w:pPr>
              <w:jc w:val="center"/>
            </w:pPr>
            <w:r>
              <w:rPr>
                <w:rFonts w:ascii="Times New Roman" w:eastAsia="Times New Roman" w:hAnsi="Times New Roman"/>
                <w:sz w:val="16"/>
                <w:szCs w:val="16"/>
                <w:lang w:eastAsia="it-IT"/>
              </w:rPr>
              <w:t xml:space="preserve">ASP </w:t>
            </w:r>
            <w:r w:rsidR="00E8630F" w:rsidRPr="005D6039">
              <w:rPr>
                <w:rFonts w:ascii="Times New Roman" w:eastAsia="Times New Roman" w:hAnsi="Times New Roman"/>
                <w:sz w:val="16"/>
                <w:szCs w:val="16"/>
                <w:lang w:eastAsia="it-IT"/>
              </w:rPr>
              <w:t>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7368B103"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125BBBF3"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76A59526" w14:textId="77777777" w:rsidTr="00E8630F">
        <w:tc>
          <w:tcPr>
            <w:tcW w:w="462" w:type="pct"/>
            <w:vMerge/>
            <w:tcBorders>
              <w:left w:val="single" w:sz="4" w:space="0" w:color="auto"/>
              <w:right w:val="single" w:sz="4" w:space="0" w:color="auto"/>
            </w:tcBorders>
            <w:shd w:val="clear" w:color="auto" w:fill="D9D9D9"/>
            <w:vAlign w:val="center"/>
          </w:tcPr>
          <w:p w14:paraId="6FD9C8F8"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0FFD333"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4155FDCE"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AF69D1B"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01F5E36A"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 Durata dell'impegno</w:t>
            </w:r>
          </w:p>
        </w:tc>
        <w:tc>
          <w:tcPr>
            <w:tcW w:w="481" w:type="pct"/>
            <w:tcBorders>
              <w:top w:val="single" w:sz="4" w:space="0" w:color="auto"/>
              <w:left w:val="nil"/>
              <w:bottom w:val="single" w:sz="4" w:space="0" w:color="auto"/>
              <w:right w:val="single" w:sz="4" w:space="0" w:color="auto"/>
            </w:tcBorders>
            <w:shd w:val="clear" w:color="auto" w:fill="D9D9D9"/>
            <w:vAlign w:val="center"/>
          </w:tcPr>
          <w:p w14:paraId="5121FB60"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1FB56F9D" w14:textId="77777777" w:rsidR="00E8630F" w:rsidRPr="005D6039" w:rsidRDefault="003C134B" w:rsidP="00B30CE3">
            <w:pPr>
              <w:jc w:val="center"/>
            </w:pPr>
            <w:r>
              <w:rPr>
                <w:rFonts w:ascii="Times New Roman" w:eastAsia="Times New Roman" w:hAnsi="Times New Roman"/>
                <w:sz w:val="16"/>
                <w:szCs w:val="16"/>
                <w:lang w:eastAsia="it-IT"/>
              </w:rPr>
              <w:t>ASP S</w:t>
            </w:r>
            <w:r w:rsidR="00E8630F" w:rsidRPr="005D6039">
              <w:rPr>
                <w:rFonts w:ascii="Times New Roman" w:eastAsia="Times New Roman" w:hAnsi="Times New Roman"/>
                <w:sz w:val="16"/>
                <w:szCs w:val="16"/>
                <w:lang w:eastAsia="it-IT"/>
              </w:rPr>
              <w:t>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0E87AD6F"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0615352C"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5EEC098B" w14:textId="77777777" w:rsidTr="00E8630F">
        <w:tc>
          <w:tcPr>
            <w:tcW w:w="462" w:type="pct"/>
            <w:vMerge/>
            <w:tcBorders>
              <w:left w:val="single" w:sz="4" w:space="0" w:color="auto"/>
              <w:right w:val="single" w:sz="4" w:space="0" w:color="auto"/>
            </w:tcBorders>
            <w:shd w:val="clear" w:color="auto" w:fill="D9D9D9"/>
            <w:vAlign w:val="center"/>
          </w:tcPr>
          <w:p w14:paraId="4957CD89"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874EEFD"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4901412B"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02DDF9E"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0AE897CE"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4) Onere complessivo a qualsiasi titolo gravante per l'anno sul bilancio della società</w:t>
            </w:r>
          </w:p>
        </w:tc>
        <w:tc>
          <w:tcPr>
            <w:tcW w:w="481" w:type="pct"/>
            <w:tcBorders>
              <w:top w:val="single" w:sz="4" w:space="0" w:color="auto"/>
              <w:left w:val="nil"/>
              <w:bottom w:val="single" w:sz="4" w:space="0" w:color="auto"/>
              <w:right w:val="single" w:sz="4" w:space="0" w:color="auto"/>
            </w:tcBorders>
            <w:shd w:val="clear" w:color="auto" w:fill="D9D9D9"/>
            <w:vAlign w:val="center"/>
          </w:tcPr>
          <w:p w14:paraId="1814606D"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60C3FDFA" w14:textId="77777777" w:rsidR="00E8630F" w:rsidRPr="005D6039" w:rsidRDefault="003C134B" w:rsidP="00B30CE3">
            <w:pPr>
              <w:jc w:val="center"/>
            </w:pPr>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59F34B7E"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65A3FB49"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325E4F1A" w14:textId="77777777" w:rsidTr="00E8630F">
        <w:tc>
          <w:tcPr>
            <w:tcW w:w="462" w:type="pct"/>
            <w:vMerge/>
            <w:tcBorders>
              <w:left w:val="single" w:sz="4" w:space="0" w:color="auto"/>
              <w:right w:val="single" w:sz="4" w:space="0" w:color="auto"/>
            </w:tcBorders>
            <w:shd w:val="clear" w:color="auto" w:fill="D9D9D9"/>
            <w:vAlign w:val="center"/>
          </w:tcPr>
          <w:p w14:paraId="2036F429"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7419A7D"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2AD0A632"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1849E83"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77C1D2F7"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5) Numero dei rappresentanti della società negli organi di governo e trattamento economico complessivo a ciascuno di essi spettante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61C74397"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3478ED6B" w14:textId="77777777" w:rsidR="00E8630F" w:rsidRPr="005D6039" w:rsidRDefault="003C134B" w:rsidP="00B30CE3">
            <w:pPr>
              <w:jc w:val="center"/>
            </w:pPr>
            <w:r>
              <w:rPr>
                <w:rFonts w:ascii="Times New Roman" w:eastAsia="Times New Roman" w:hAnsi="Times New Roman"/>
                <w:sz w:val="16"/>
                <w:szCs w:val="16"/>
                <w:lang w:eastAsia="it-IT"/>
              </w:rPr>
              <w:t xml:space="preserve">ASP </w:t>
            </w:r>
            <w:r w:rsidR="00E8630F" w:rsidRPr="005D6039">
              <w:rPr>
                <w:rFonts w:ascii="Times New Roman" w:eastAsia="Times New Roman" w:hAnsi="Times New Roman"/>
                <w:sz w:val="16"/>
                <w:szCs w:val="16"/>
                <w:lang w:eastAsia="it-IT"/>
              </w:rPr>
              <w:t>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1E38FB7D"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0B14A72E"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0C7D7152" w14:textId="77777777" w:rsidTr="00E8630F">
        <w:tc>
          <w:tcPr>
            <w:tcW w:w="462" w:type="pct"/>
            <w:vMerge/>
            <w:tcBorders>
              <w:left w:val="single" w:sz="4" w:space="0" w:color="auto"/>
              <w:right w:val="single" w:sz="4" w:space="0" w:color="auto"/>
            </w:tcBorders>
            <w:shd w:val="clear" w:color="auto" w:fill="D9D9D9"/>
            <w:vAlign w:val="center"/>
          </w:tcPr>
          <w:p w14:paraId="670D658B"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7FD822E"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2377DBC8"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8373C8E"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0A1AF692"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6) Risultati di bilancio degli ultimi tre esercizi finanziari</w:t>
            </w:r>
          </w:p>
        </w:tc>
        <w:tc>
          <w:tcPr>
            <w:tcW w:w="481" w:type="pct"/>
            <w:tcBorders>
              <w:top w:val="single" w:sz="4" w:space="0" w:color="auto"/>
              <w:left w:val="nil"/>
              <w:bottom w:val="single" w:sz="4" w:space="0" w:color="auto"/>
              <w:right w:val="single" w:sz="4" w:space="0" w:color="auto"/>
            </w:tcBorders>
            <w:shd w:val="clear" w:color="auto" w:fill="D9D9D9"/>
            <w:vAlign w:val="center"/>
          </w:tcPr>
          <w:p w14:paraId="4771F07E"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7923E71D" w14:textId="77777777" w:rsidR="00E8630F" w:rsidRPr="005D6039" w:rsidRDefault="003C134B" w:rsidP="00B30CE3">
            <w:pPr>
              <w:jc w:val="center"/>
            </w:pPr>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71663F77"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7A9DA2DA"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5A697280" w14:textId="77777777" w:rsidTr="00E8630F">
        <w:tc>
          <w:tcPr>
            <w:tcW w:w="462" w:type="pct"/>
            <w:vMerge/>
            <w:tcBorders>
              <w:left w:val="single" w:sz="4" w:space="0" w:color="auto"/>
              <w:right w:val="single" w:sz="4" w:space="0" w:color="auto"/>
            </w:tcBorders>
            <w:shd w:val="clear" w:color="auto" w:fill="D9D9D9"/>
            <w:vAlign w:val="center"/>
          </w:tcPr>
          <w:p w14:paraId="43710E76"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3449D22"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5A4CFA24"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6251A48"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686E28E0"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7) Incarichi di amministratore della società e relativo trattamento economico complessivo</w:t>
            </w:r>
          </w:p>
        </w:tc>
        <w:tc>
          <w:tcPr>
            <w:tcW w:w="481" w:type="pct"/>
            <w:tcBorders>
              <w:top w:val="single" w:sz="4" w:space="0" w:color="auto"/>
              <w:left w:val="nil"/>
              <w:bottom w:val="single" w:sz="4" w:space="0" w:color="auto"/>
              <w:right w:val="single" w:sz="4" w:space="0" w:color="auto"/>
            </w:tcBorders>
            <w:shd w:val="clear" w:color="auto" w:fill="D9D9D9"/>
            <w:vAlign w:val="center"/>
          </w:tcPr>
          <w:p w14:paraId="652308B7"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0C12518A" w14:textId="77777777" w:rsidR="00E8630F" w:rsidRPr="005D6039" w:rsidRDefault="003C134B" w:rsidP="00B30CE3">
            <w:pPr>
              <w:jc w:val="center"/>
            </w:pPr>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35CED4AE"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5AC1DDDE"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5F9B05D2" w14:textId="77777777" w:rsidTr="00E8630F">
        <w:tc>
          <w:tcPr>
            <w:tcW w:w="462" w:type="pct"/>
            <w:vMerge/>
            <w:tcBorders>
              <w:left w:val="single" w:sz="4" w:space="0" w:color="auto"/>
              <w:right w:val="single" w:sz="4" w:space="0" w:color="auto"/>
            </w:tcBorders>
            <w:shd w:val="clear" w:color="auto" w:fill="D9D9D9"/>
            <w:vAlign w:val="center"/>
          </w:tcPr>
          <w:p w14:paraId="1A5A8513"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DAFE4F3"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7FEEF6D8"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D80C1FF"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1F9EFB20"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inconferibilità dell'incarico (link al sito dell'ente)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3114C9E6" w14:textId="77777777" w:rsidR="00E8630F" w:rsidRPr="005D6039" w:rsidDel="008F5101" w:rsidRDefault="00CE0327" w:rsidP="007B2293">
            <w:pPr>
              <w:spacing w:after="0" w:line="240" w:lineRule="auto"/>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05925D24" w14:textId="77777777" w:rsidR="00E8630F" w:rsidRPr="005D6039" w:rsidRDefault="003C134B" w:rsidP="00B30CE3">
            <w:pPr>
              <w:jc w:val="center"/>
            </w:pPr>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5B0BE6B9"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729F2D55"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6424D8F5" w14:textId="77777777" w:rsidTr="00E8630F">
        <w:tc>
          <w:tcPr>
            <w:tcW w:w="462" w:type="pct"/>
            <w:vMerge/>
            <w:tcBorders>
              <w:left w:val="single" w:sz="4" w:space="0" w:color="auto"/>
              <w:right w:val="single" w:sz="4" w:space="0" w:color="auto"/>
            </w:tcBorders>
            <w:shd w:val="clear" w:color="auto" w:fill="D9D9D9"/>
            <w:vAlign w:val="center"/>
          </w:tcPr>
          <w:p w14:paraId="593B3183"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EE761D4"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1DA0E9CB"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135DA2D"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49FFCA7C"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incompatibilità al conferimento dell'incarico (link al sito dell'ente)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7507E497"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4AD96420" w14:textId="77777777" w:rsidR="00E8630F" w:rsidRPr="005D6039" w:rsidRDefault="003C134B" w:rsidP="00B30CE3">
            <w:pPr>
              <w:jc w:val="center"/>
            </w:pPr>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10E2EF6D"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6D07ED3B"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4D6284E3" w14:textId="77777777" w:rsidTr="00E8630F">
        <w:tc>
          <w:tcPr>
            <w:tcW w:w="462" w:type="pct"/>
            <w:vMerge/>
            <w:tcBorders>
              <w:left w:val="single" w:sz="4" w:space="0" w:color="auto"/>
              <w:right w:val="single" w:sz="4" w:space="0" w:color="auto"/>
            </w:tcBorders>
            <w:shd w:val="clear" w:color="auto" w:fill="D9D9D9"/>
            <w:vAlign w:val="center"/>
          </w:tcPr>
          <w:p w14:paraId="74A417D3"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632FE46"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7D51B0BF"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22, c. 3, d.lgs. n. 33/2013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1F6901D"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2B0384C6"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Collegamento con i siti istituzionali delle società partecipate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41096A69" w14:textId="77777777" w:rsidR="00E8630F" w:rsidRPr="005D6039" w:rsidRDefault="00CE0327" w:rsidP="007B2293">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214406C1" w14:textId="77777777" w:rsidR="00E8630F" w:rsidRPr="005D6039" w:rsidRDefault="003C134B" w:rsidP="00B30CE3">
            <w:pPr>
              <w:jc w:val="center"/>
            </w:pPr>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49C3CDF7"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77C14AE1"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r w:rsidR="00E8630F" w:rsidRPr="005D6039" w14:paraId="20A717E9" w14:textId="77777777" w:rsidTr="00E8630F">
        <w:tc>
          <w:tcPr>
            <w:tcW w:w="462" w:type="pct"/>
            <w:vMerge/>
            <w:tcBorders>
              <w:left w:val="single" w:sz="4" w:space="0" w:color="auto"/>
              <w:bottom w:val="single" w:sz="4" w:space="0" w:color="auto"/>
              <w:right w:val="single" w:sz="4" w:space="0" w:color="auto"/>
            </w:tcBorders>
            <w:shd w:val="clear" w:color="auto" w:fill="D9D9D9"/>
            <w:vAlign w:val="center"/>
          </w:tcPr>
          <w:p w14:paraId="5790C8B6" w14:textId="77777777" w:rsidR="00E8630F" w:rsidRPr="005D6039" w:rsidDel="008F5101" w:rsidRDefault="00E8630F" w:rsidP="007B2293">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870DC8F"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4CCA501C" w14:textId="77777777" w:rsidR="00E8630F" w:rsidRPr="005D6039" w:rsidDel="008F5101" w:rsidRDefault="00E8630F" w:rsidP="007B2293">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22, c. 1. lett. d-bis, d.lgs. n. 33/2013</w:t>
            </w:r>
          </w:p>
        </w:tc>
        <w:tc>
          <w:tcPr>
            <w:tcW w:w="621" w:type="pct"/>
            <w:tcBorders>
              <w:top w:val="single" w:sz="4" w:space="0" w:color="auto"/>
              <w:left w:val="single" w:sz="4" w:space="0" w:color="auto"/>
              <w:bottom w:val="single" w:sz="4" w:space="0" w:color="auto"/>
              <w:right w:val="single" w:sz="4" w:space="0" w:color="auto"/>
            </w:tcBorders>
            <w:shd w:val="clear" w:color="auto" w:fill="D9D9D9"/>
            <w:vAlign w:val="center"/>
          </w:tcPr>
          <w:p w14:paraId="08702D2C"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w:t>
            </w:r>
          </w:p>
        </w:tc>
        <w:tc>
          <w:tcPr>
            <w:tcW w:w="1213" w:type="pct"/>
            <w:tcBorders>
              <w:top w:val="single" w:sz="4" w:space="0" w:color="auto"/>
              <w:left w:val="nil"/>
              <w:bottom w:val="single" w:sz="4" w:space="0" w:color="auto"/>
              <w:right w:val="single" w:sz="4" w:space="0" w:color="auto"/>
            </w:tcBorders>
            <w:shd w:val="clear" w:color="auto" w:fill="D9D9D9"/>
            <w:vAlign w:val="center"/>
          </w:tcPr>
          <w:p w14:paraId="5281B325" w14:textId="77777777" w:rsidR="00E8630F" w:rsidRPr="005D6039" w:rsidDel="008F5101" w:rsidRDefault="00E8630F" w:rsidP="007B229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481" w:type="pct"/>
            <w:tcBorders>
              <w:top w:val="single" w:sz="4" w:space="0" w:color="auto"/>
              <w:left w:val="nil"/>
              <w:bottom w:val="single" w:sz="4" w:space="0" w:color="auto"/>
              <w:right w:val="single" w:sz="4" w:space="0" w:color="auto"/>
            </w:tcBorders>
            <w:shd w:val="clear" w:color="auto" w:fill="D9D9D9"/>
            <w:vAlign w:val="center"/>
          </w:tcPr>
          <w:p w14:paraId="54C27B31" w14:textId="77777777" w:rsidR="00E8630F" w:rsidRPr="005D6039" w:rsidDel="008F5101" w:rsidRDefault="00CE0327" w:rsidP="007B2293">
            <w:pPr>
              <w:spacing w:after="0" w:line="240" w:lineRule="auto"/>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43FCDE18" w14:textId="77777777" w:rsidR="00E8630F" w:rsidRPr="005D6039" w:rsidRDefault="003C134B" w:rsidP="00B30CE3">
            <w:pPr>
              <w:jc w:val="center"/>
            </w:pPr>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56E109A5" w14:textId="77777777" w:rsidR="00E8630F" w:rsidRPr="005D6039" w:rsidRDefault="00E8630F" w:rsidP="007B2293"/>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123BF15C" w14:textId="77777777" w:rsidR="00E8630F" w:rsidRPr="005D6039" w:rsidDel="008F5101" w:rsidRDefault="00E8630F" w:rsidP="007B2293">
            <w:pPr>
              <w:spacing w:after="0" w:line="240" w:lineRule="auto"/>
              <w:rPr>
                <w:rFonts w:ascii="Times New Roman" w:eastAsia="Times New Roman" w:hAnsi="Times New Roman"/>
                <w:sz w:val="16"/>
                <w:szCs w:val="16"/>
                <w:lang w:eastAsia="it-IT"/>
              </w:rPr>
            </w:pPr>
          </w:p>
        </w:tc>
      </w:tr>
    </w:tbl>
    <w:p w14:paraId="454D160B" w14:textId="77777777" w:rsidR="00E8630F" w:rsidRPr="005D6039" w:rsidRDefault="00E8630F">
      <w:r w:rsidRPr="005D6039">
        <w:br w:type="page"/>
      </w:r>
    </w:p>
    <w:tbl>
      <w:tblPr>
        <w:tblW w:w="5001" w:type="pct"/>
        <w:tblInd w:w="-5" w:type="dxa"/>
        <w:tblCellMar>
          <w:left w:w="70" w:type="dxa"/>
          <w:right w:w="70" w:type="dxa"/>
        </w:tblCellMar>
        <w:tblLook w:val="04A0" w:firstRow="1" w:lastRow="0" w:firstColumn="1" w:lastColumn="0" w:noHBand="0" w:noVBand="1"/>
      </w:tblPr>
      <w:tblGrid>
        <w:gridCol w:w="2096"/>
        <w:gridCol w:w="2014"/>
        <w:gridCol w:w="1451"/>
        <w:gridCol w:w="2816"/>
        <w:gridCol w:w="5501"/>
        <w:gridCol w:w="2181"/>
        <w:gridCol w:w="2181"/>
        <w:gridCol w:w="1433"/>
        <w:gridCol w:w="3002"/>
      </w:tblGrid>
      <w:tr w:rsidR="00E8630F" w:rsidRPr="005D6039" w14:paraId="08F9E24E" w14:textId="77777777" w:rsidTr="00E8630F">
        <w:tc>
          <w:tcPr>
            <w:tcW w:w="462"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39537A04"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4" w:type="pct"/>
            <w:tcBorders>
              <w:top w:val="single" w:sz="4" w:space="0" w:color="auto"/>
              <w:left w:val="nil"/>
              <w:bottom w:val="single" w:sz="4" w:space="0" w:color="auto"/>
              <w:right w:val="single" w:sz="4" w:space="0" w:color="auto"/>
            </w:tcBorders>
            <w:shd w:val="clear" w:color="000000" w:fill="B8CCE4"/>
            <w:vAlign w:val="center"/>
            <w:hideMark/>
          </w:tcPr>
          <w:p w14:paraId="527CB302"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14EC3F7A"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464BE670"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000000" w:fill="B8CCE4"/>
            <w:vAlign w:val="center"/>
            <w:hideMark/>
          </w:tcPr>
          <w:p w14:paraId="68D43C96"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21" w:type="pct"/>
            <w:tcBorders>
              <w:top w:val="single" w:sz="4" w:space="0" w:color="auto"/>
              <w:left w:val="nil"/>
              <w:bottom w:val="single" w:sz="4" w:space="0" w:color="auto"/>
              <w:right w:val="single" w:sz="4" w:space="0" w:color="auto"/>
            </w:tcBorders>
            <w:shd w:val="clear" w:color="000000" w:fill="B8CCE4"/>
            <w:vAlign w:val="center"/>
            <w:hideMark/>
          </w:tcPr>
          <w:p w14:paraId="312547E5"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13" w:type="pct"/>
            <w:tcBorders>
              <w:top w:val="single" w:sz="4" w:space="0" w:color="auto"/>
              <w:left w:val="nil"/>
              <w:bottom w:val="single" w:sz="4" w:space="0" w:color="auto"/>
              <w:right w:val="single" w:sz="4" w:space="0" w:color="auto"/>
            </w:tcBorders>
            <w:shd w:val="clear" w:color="000000" w:fill="B8CCE4"/>
            <w:vAlign w:val="center"/>
            <w:hideMark/>
          </w:tcPr>
          <w:p w14:paraId="7E43EA43"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81" w:type="pct"/>
            <w:tcBorders>
              <w:top w:val="single" w:sz="4" w:space="0" w:color="auto"/>
              <w:left w:val="nil"/>
              <w:bottom w:val="single" w:sz="4" w:space="0" w:color="auto"/>
              <w:right w:val="single" w:sz="4" w:space="0" w:color="auto"/>
            </w:tcBorders>
            <w:shd w:val="clear" w:color="000000" w:fill="B8CCE4"/>
            <w:vAlign w:val="center"/>
          </w:tcPr>
          <w:p w14:paraId="0E7F16E3"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81" w:type="pct"/>
            <w:tcBorders>
              <w:top w:val="single" w:sz="4" w:space="0" w:color="auto"/>
              <w:left w:val="single" w:sz="4" w:space="0" w:color="auto"/>
              <w:bottom w:val="single" w:sz="4" w:space="0" w:color="auto"/>
              <w:right w:val="single" w:sz="4" w:space="0" w:color="auto"/>
            </w:tcBorders>
            <w:shd w:val="clear" w:color="000000" w:fill="B8CCE4"/>
            <w:vAlign w:val="center"/>
          </w:tcPr>
          <w:p w14:paraId="3C9DB065"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1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884F9CC"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662" w:type="pct"/>
            <w:tcBorders>
              <w:top w:val="single" w:sz="4" w:space="0" w:color="auto"/>
              <w:left w:val="nil"/>
              <w:bottom w:val="single" w:sz="4" w:space="0" w:color="auto"/>
              <w:right w:val="single" w:sz="4" w:space="0" w:color="auto"/>
            </w:tcBorders>
            <w:shd w:val="clear" w:color="000000" w:fill="B8CCE4"/>
            <w:vAlign w:val="center"/>
          </w:tcPr>
          <w:p w14:paraId="706FB82F" w14:textId="77777777" w:rsidR="00E8630F" w:rsidRPr="005D6039" w:rsidRDefault="00E8630F" w:rsidP="00E8630F">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E8630F" w:rsidRPr="005D6039" w14:paraId="514155C0" w14:textId="77777777" w:rsidTr="00E8630F">
        <w:tc>
          <w:tcPr>
            <w:tcW w:w="462" w:type="pct"/>
            <w:vMerge w:val="restart"/>
            <w:tcBorders>
              <w:top w:val="single" w:sz="4" w:space="0" w:color="auto"/>
              <w:left w:val="single" w:sz="4" w:space="0" w:color="auto"/>
              <w:right w:val="single" w:sz="4" w:space="0" w:color="auto"/>
            </w:tcBorders>
            <w:shd w:val="clear" w:color="auto" w:fill="D9D9D9"/>
            <w:vAlign w:val="center"/>
          </w:tcPr>
          <w:p w14:paraId="756B8E4B"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Enti controllati</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A3EC9C9"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Enti di diritto privato controllati</w:t>
            </w:r>
          </w:p>
        </w:tc>
        <w:tc>
          <w:tcPr>
            <w:tcW w:w="320" w:type="pct"/>
            <w:tcBorders>
              <w:top w:val="single" w:sz="4" w:space="0" w:color="auto"/>
              <w:left w:val="nil"/>
              <w:bottom w:val="single" w:sz="4" w:space="0" w:color="auto"/>
              <w:right w:val="single" w:sz="4" w:space="0" w:color="auto"/>
            </w:tcBorders>
            <w:shd w:val="clear" w:color="auto" w:fill="D9D9D9"/>
            <w:vAlign w:val="center"/>
          </w:tcPr>
          <w:p w14:paraId="15CFE549" w14:textId="77777777" w:rsidR="00E8630F" w:rsidRPr="005D6039" w:rsidDel="008F5101"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22, c. 1, lett. c), d.lgs. n. 33/2013</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39BDD03"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Enti di diritto privato controllati (da pubblicare in tabelle)</w:t>
            </w:r>
          </w:p>
        </w:tc>
        <w:tc>
          <w:tcPr>
            <w:tcW w:w="1213" w:type="pct"/>
            <w:tcBorders>
              <w:top w:val="single" w:sz="4" w:space="0" w:color="auto"/>
              <w:left w:val="nil"/>
              <w:bottom w:val="single" w:sz="4" w:space="0" w:color="auto"/>
              <w:right w:val="single" w:sz="4" w:space="0" w:color="auto"/>
            </w:tcBorders>
            <w:shd w:val="clear" w:color="auto" w:fill="D9D9D9"/>
            <w:vAlign w:val="center"/>
          </w:tcPr>
          <w:p w14:paraId="6D7A9E78"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Elenco degli enti di diritto privato, comunque denominati, in controllo con l'indicazione delle funzioni attribuite e delle attività svolte in favore dell'amministrazione o delle attività di servizio pubblico affidate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141E4E65" w14:textId="77777777" w:rsidR="00E8630F" w:rsidRPr="005D6039" w:rsidDel="008F5101" w:rsidRDefault="00CE0327" w:rsidP="00E8630F">
            <w:pPr>
              <w:spacing w:after="0" w:line="240" w:lineRule="auto"/>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69B22246"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71D9D05C"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4C1B6011"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3C5DD1C4" w14:textId="77777777" w:rsidTr="00E8630F">
        <w:tc>
          <w:tcPr>
            <w:tcW w:w="462" w:type="pct"/>
            <w:vMerge/>
            <w:tcBorders>
              <w:left w:val="single" w:sz="4" w:space="0" w:color="auto"/>
              <w:right w:val="single" w:sz="4" w:space="0" w:color="auto"/>
            </w:tcBorders>
            <w:shd w:val="clear" w:color="auto" w:fill="D9D9D9"/>
            <w:vAlign w:val="center"/>
          </w:tcPr>
          <w:p w14:paraId="52837DF7"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984570E"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050C8443"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C3ABF74"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04CF9910" w14:textId="77777777" w:rsidR="00E8630F" w:rsidRPr="005D6039" w:rsidDel="008F5101" w:rsidRDefault="00E8630F" w:rsidP="00E8630F">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sz w:val="16"/>
                <w:szCs w:val="16"/>
                <w:lang w:eastAsia="it-IT"/>
              </w:rPr>
              <w:t>Per ciascuno degli enti:</w:t>
            </w:r>
          </w:p>
        </w:tc>
        <w:tc>
          <w:tcPr>
            <w:tcW w:w="481" w:type="pct"/>
            <w:tcBorders>
              <w:top w:val="single" w:sz="4" w:space="0" w:color="auto"/>
              <w:left w:val="nil"/>
              <w:bottom w:val="single" w:sz="4" w:space="0" w:color="auto"/>
              <w:right w:val="single" w:sz="4" w:space="0" w:color="auto"/>
            </w:tcBorders>
            <w:shd w:val="clear" w:color="auto" w:fill="D9D9D9"/>
            <w:vAlign w:val="center"/>
          </w:tcPr>
          <w:p w14:paraId="2B2FBF13" w14:textId="77777777" w:rsidR="00E8630F" w:rsidRPr="005D6039" w:rsidRDefault="00E8630F" w:rsidP="00E8630F"/>
        </w:tc>
        <w:tc>
          <w:tcPr>
            <w:tcW w:w="481" w:type="pct"/>
            <w:tcBorders>
              <w:top w:val="single" w:sz="4" w:space="0" w:color="auto"/>
              <w:left w:val="single" w:sz="4" w:space="0" w:color="auto"/>
              <w:bottom w:val="single" w:sz="4" w:space="0" w:color="auto"/>
              <w:right w:val="single" w:sz="4" w:space="0" w:color="auto"/>
            </w:tcBorders>
            <w:shd w:val="clear" w:color="auto" w:fill="D9D9D9"/>
          </w:tcPr>
          <w:p w14:paraId="61C20195" w14:textId="77777777" w:rsidR="00E8630F" w:rsidRPr="005D6039" w:rsidRDefault="00E8630F" w:rsidP="00E8630F"/>
        </w:tc>
        <w:tc>
          <w:tcPr>
            <w:tcW w:w="316" w:type="pct"/>
            <w:tcBorders>
              <w:top w:val="single" w:sz="4" w:space="0" w:color="auto"/>
              <w:left w:val="single" w:sz="4" w:space="0" w:color="auto"/>
              <w:bottom w:val="single" w:sz="4" w:space="0" w:color="auto"/>
              <w:right w:val="single" w:sz="4" w:space="0" w:color="auto"/>
            </w:tcBorders>
            <w:shd w:val="clear" w:color="auto" w:fill="D9D9D9"/>
          </w:tcPr>
          <w:p w14:paraId="6AC3AE7B"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7009A076"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388EF9D6" w14:textId="77777777" w:rsidTr="00E8630F">
        <w:tc>
          <w:tcPr>
            <w:tcW w:w="462" w:type="pct"/>
            <w:vMerge/>
            <w:tcBorders>
              <w:left w:val="single" w:sz="4" w:space="0" w:color="auto"/>
              <w:right w:val="single" w:sz="4" w:space="0" w:color="auto"/>
            </w:tcBorders>
            <w:shd w:val="clear" w:color="auto" w:fill="D9D9D9"/>
            <w:vAlign w:val="center"/>
          </w:tcPr>
          <w:p w14:paraId="764532A1"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7B42FF1"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vMerge w:val="restart"/>
            <w:tcBorders>
              <w:top w:val="single" w:sz="4" w:space="0" w:color="auto"/>
              <w:left w:val="nil"/>
              <w:bottom w:val="single" w:sz="4" w:space="0" w:color="auto"/>
              <w:right w:val="single" w:sz="4" w:space="0" w:color="auto"/>
            </w:tcBorders>
            <w:shd w:val="clear" w:color="auto" w:fill="D9D9D9"/>
            <w:vAlign w:val="center"/>
          </w:tcPr>
          <w:p w14:paraId="36A0084B"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22, c. 2, d.lgs. n. 33/2013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46AF39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0610F474"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1)  Ragione sociale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537EC9E0"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42137802"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7FEFB233"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299447B0"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0CB46290" w14:textId="77777777" w:rsidTr="00E8630F">
        <w:tc>
          <w:tcPr>
            <w:tcW w:w="462" w:type="pct"/>
            <w:vMerge/>
            <w:tcBorders>
              <w:left w:val="single" w:sz="4" w:space="0" w:color="auto"/>
              <w:right w:val="single" w:sz="4" w:space="0" w:color="auto"/>
            </w:tcBorders>
            <w:shd w:val="clear" w:color="auto" w:fill="D9D9D9"/>
            <w:vAlign w:val="center"/>
          </w:tcPr>
          <w:p w14:paraId="60136AD8"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3F6D415"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0F330DE3"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4A8724A"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3D355CE5"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Misura dell'eventuale partecipazione della società</w:t>
            </w:r>
          </w:p>
        </w:tc>
        <w:tc>
          <w:tcPr>
            <w:tcW w:w="481" w:type="pct"/>
            <w:tcBorders>
              <w:top w:val="single" w:sz="4" w:space="0" w:color="auto"/>
              <w:left w:val="nil"/>
              <w:bottom w:val="single" w:sz="4" w:space="0" w:color="auto"/>
              <w:right w:val="single" w:sz="4" w:space="0" w:color="auto"/>
            </w:tcBorders>
            <w:shd w:val="clear" w:color="auto" w:fill="D9D9D9"/>
            <w:vAlign w:val="center"/>
          </w:tcPr>
          <w:p w14:paraId="43399921"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13B45BF6"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09389F19"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5C3C346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20F23E8E" w14:textId="77777777" w:rsidTr="00E8630F">
        <w:tc>
          <w:tcPr>
            <w:tcW w:w="462" w:type="pct"/>
            <w:vMerge/>
            <w:tcBorders>
              <w:left w:val="single" w:sz="4" w:space="0" w:color="auto"/>
              <w:right w:val="single" w:sz="4" w:space="0" w:color="auto"/>
            </w:tcBorders>
            <w:shd w:val="clear" w:color="auto" w:fill="D9D9D9"/>
            <w:vAlign w:val="center"/>
          </w:tcPr>
          <w:p w14:paraId="7F35F8CA"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4964C5A"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24FBF2FC"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0A582AA"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18929AC9"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 Durata dell'impegno</w:t>
            </w:r>
          </w:p>
        </w:tc>
        <w:tc>
          <w:tcPr>
            <w:tcW w:w="481" w:type="pct"/>
            <w:tcBorders>
              <w:top w:val="single" w:sz="4" w:space="0" w:color="auto"/>
              <w:left w:val="nil"/>
              <w:bottom w:val="single" w:sz="4" w:space="0" w:color="auto"/>
              <w:right w:val="single" w:sz="4" w:space="0" w:color="auto"/>
            </w:tcBorders>
            <w:shd w:val="clear" w:color="auto" w:fill="D9D9D9"/>
            <w:vAlign w:val="center"/>
          </w:tcPr>
          <w:p w14:paraId="4B48E191"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46025BA1"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6382152A"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1072D8C2"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3F4817F7" w14:textId="77777777" w:rsidTr="00E8630F">
        <w:tc>
          <w:tcPr>
            <w:tcW w:w="462" w:type="pct"/>
            <w:vMerge/>
            <w:tcBorders>
              <w:left w:val="single" w:sz="4" w:space="0" w:color="auto"/>
              <w:right w:val="single" w:sz="4" w:space="0" w:color="auto"/>
            </w:tcBorders>
            <w:shd w:val="clear" w:color="auto" w:fill="D9D9D9"/>
            <w:vAlign w:val="center"/>
          </w:tcPr>
          <w:p w14:paraId="08568A48"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B03A493"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55CD92FD"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A8CC9DA"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16289726"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4)  Onere complessivo a qualsiasi titolo gravante per l'anno sul bilancio della società</w:t>
            </w:r>
          </w:p>
        </w:tc>
        <w:tc>
          <w:tcPr>
            <w:tcW w:w="481" w:type="pct"/>
            <w:tcBorders>
              <w:top w:val="single" w:sz="4" w:space="0" w:color="auto"/>
              <w:left w:val="nil"/>
              <w:bottom w:val="single" w:sz="4" w:space="0" w:color="auto"/>
              <w:right w:val="single" w:sz="4" w:space="0" w:color="auto"/>
            </w:tcBorders>
            <w:shd w:val="clear" w:color="auto" w:fill="D9D9D9"/>
            <w:vAlign w:val="center"/>
          </w:tcPr>
          <w:p w14:paraId="2E3B5650"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356AF5CF"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6364C942"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2C89D89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4E06FE10" w14:textId="77777777" w:rsidTr="00E8630F">
        <w:tc>
          <w:tcPr>
            <w:tcW w:w="462" w:type="pct"/>
            <w:vMerge/>
            <w:tcBorders>
              <w:left w:val="single" w:sz="4" w:space="0" w:color="auto"/>
              <w:right w:val="single" w:sz="4" w:space="0" w:color="auto"/>
            </w:tcBorders>
            <w:shd w:val="clear" w:color="auto" w:fill="D9D9D9"/>
            <w:vAlign w:val="center"/>
          </w:tcPr>
          <w:p w14:paraId="4BCC2E27"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3137CA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4DA342B4"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B42DA6C"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1EC20B59"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5) Numero dei rappresentanti della società negli organi di governo e trattamento economico complessivo a ciascuno di essi spettante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153A0BF5"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6EE97970"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0DE4A9D0"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1853483D"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18BB9091" w14:textId="77777777" w:rsidTr="00E8630F">
        <w:tc>
          <w:tcPr>
            <w:tcW w:w="462" w:type="pct"/>
            <w:vMerge/>
            <w:tcBorders>
              <w:left w:val="single" w:sz="4" w:space="0" w:color="auto"/>
              <w:right w:val="single" w:sz="4" w:space="0" w:color="auto"/>
            </w:tcBorders>
            <w:shd w:val="clear" w:color="auto" w:fill="D9D9D9"/>
            <w:vAlign w:val="center"/>
          </w:tcPr>
          <w:p w14:paraId="7D4D8499"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1E4EB27"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661DFD86"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793ED06"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70F8D5DE"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6) Risultati di bilancio degli ultimi tre esercizi finanziari</w:t>
            </w:r>
          </w:p>
        </w:tc>
        <w:tc>
          <w:tcPr>
            <w:tcW w:w="481" w:type="pct"/>
            <w:tcBorders>
              <w:top w:val="single" w:sz="4" w:space="0" w:color="auto"/>
              <w:left w:val="nil"/>
              <w:bottom w:val="single" w:sz="4" w:space="0" w:color="auto"/>
              <w:right w:val="single" w:sz="4" w:space="0" w:color="auto"/>
            </w:tcBorders>
            <w:shd w:val="clear" w:color="auto" w:fill="D9D9D9"/>
            <w:vAlign w:val="center"/>
          </w:tcPr>
          <w:p w14:paraId="1531ABEC"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2D9D4365"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052F382F"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7F8B2947"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1949F0A2" w14:textId="77777777" w:rsidTr="00E8630F">
        <w:tc>
          <w:tcPr>
            <w:tcW w:w="462" w:type="pct"/>
            <w:vMerge/>
            <w:tcBorders>
              <w:left w:val="single" w:sz="4" w:space="0" w:color="auto"/>
              <w:right w:val="single" w:sz="4" w:space="0" w:color="auto"/>
            </w:tcBorders>
            <w:shd w:val="clear" w:color="auto" w:fill="D9D9D9"/>
            <w:vAlign w:val="center"/>
          </w:tcPr>
          <w:p w14:paraId="6EA5C33E"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840270B"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vMerge/>
            <w:tcBorders>
              <w:top w:val="single" w:sz="4" w:space="0" w:color="auto"/>
              <w:left w:val="nil"/>
              <w:bottom w:val="single" w:sz="4" w:space="0" w:color="auto"/>
              <w:right w:val="single" w:sz="4" w:space="0" w:color="auto"/>
            </w:tcBorders>
            <w:shd w:val="clear" w:color="auto" w:fill="D9D9D9"/>
            <w:vAlign w:val="center"/>
          </w:tcPr>
          <w:p w14:paraId="0026C537"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A6877E4"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44CC466A"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7) Incarichi di amministratore dell'ente e relativo trattamento economico complessivo</w:t>
            </w:r>
          </w:p>
        </w:tc>
        <w:tc>
          <w:tcPr>
            <w:tcW w:w="481" w:type="pct"/>
            <w:tcBorders>
              <w:top w:val="single" w:sz="4" w:space="0" w:color="auto"/>
              <w:left w:val="nil"/>
              <w:bottom w:val="single" w:sz="4" w:space="0" w:color="auto"/>
              <w:right w:val="single" w:sz="4" w:space="0" w:color="auto"/>
            </w:tcBorders>
            <w:shd w:val="clear" w:color="auto" w:fill="D9D9D9"/>
            <w:vAlign w:val="center"/>
          </w:tcPr>
          <w:p w14:paraId="6BB6178A"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43B1EA77"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1B7CAF46"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195CD451"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5FC1AB9D" w14:textId="77777777" w:rsidTr="00E8630F">
        <w:tc>
          <w:tcPr>
            <w:tcW w:w="462" w:type="pct"/>
            <w:vMerge/>
            <w:tcBorders>
              <w:left w:val="single" w:sz="4" w:space="0" w:color="auto"/>
              <w:right w:val="single" w:sz="4" w:space="0" w:color="auto"/>
            </w:tcBorders>
            <w:shd w:val="clear" w:color="auto" w:fill="D9D9D9"/>
            <w:vAlign w:val="center"/>
          </w:tcPr>
          <w:p w14:paraId="44A13C16"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88AEB89"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047AD4EB"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746EF71"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775CCB77"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inconferibilità dell'incarico (link al sito dell'ente)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3DF69987" w14:textId="77777777" w:rsidR="00E8630F" w:rsidRPr="005D6039" w:rsidDel="008F5101" w:rsidRDefault="00CE0327" w:rsidP="00E8630F">
            <w:pPr>
              <w:spacing w:after="0" w:line="240" w:lineRule="auto"/>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386CAF47"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3C8D0B76"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09FD9173"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0C145AC2" w14:textId="77777777" w:rsidTr="00E8630F">
        <w:tc>
          <w:tcPr>
            <w:tcW w:w="462" w:type="pct"/>
            <w:vMerge/>
            <w:tcBorders>
              <w:left w:val="single" w:sz="4" w:space="0" w:color="auto"/>
              <w:right w:val="single" w:sz="4" w:space="0" w:color="auto"/>
            </w:tcBorders>
            <w:shd w:val="clear" w:color="auto" w:fill="D9D9D9"/>
            <w:vAlign w:val="center"/>
          </w:tcPr>
          <w:p w14:paraId="23E180C6"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D16047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70B74A6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20, c. 3, d.lgs. n. 39/2013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2AF7D69"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616AED00"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Dichiarazione sulla insussistenza di una delle cause di incompatibilità al conferimento dell'incarico (link al sito dell'ente)</w:t>
            </w:r>
          </w:p>
        </w:tc>
        <w:tc>
          <w:tcPr>
            <w:tcW w:w="481" w:type="pct"/>
            <w:tcBorders>
              <w:top w:val="single" w:sz="4" w:space="0" w:color="auto"/>
              <w:left w:val="nil"/>
              <w:bottom w:val="single" w:sz="4" w:space="0" w:color="auto"/>
              <w:right w:val="single" w:sz="4" w:space="0" w:color="auto"/>
            </w:tcBorders>
            <w:shd w:val="clear" w:color="auto" w:fill="D9D9D9"/>
            <w:vAlign w:val="center"/>
          </w:tcPr>
          <w:p w14:paraId="5E12FA41"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191786FA"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36A1E5DC"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7BFBF5D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66005048" w14:textId="77777777" w:rsidTr="00E8630F">
        <w:tc>
          <w:tcPr>
            <w:tcW w:w="462" w:type="pct"/>
            <w:vMerge/>
            <w:tcBorders>
              <w:left w:val="single" w:sz="4" w:space="0" w:color="auto"/>
              <w:right w:val="single" w:sz="4" w:space="0" w:color="auto"/>
            </w:tcBorders>
            <w:shd w:val="clear" w:color="auto" w:fill="D9D9D9"/>
            <w:vAlign w:val="center"/>
          </w:tcPr>
          <w:p w14:paraId="03EA89F0"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7BA7E46"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D9D9D9"/>
            <w:vAlign w:val="center"/>
          </w:tcPr>
          <w:p w14:paraId="288B2536"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22, c. 3, d.lgs. n. 33/2013</w:t>
            </w:r>
          </w:p>
        </w:tc>
        <w:tc>
          <w:tcPr>
            <w:tcW w:w="62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D1F6407"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D9D9D9"/>
            <w:vAlign w:val="center"/>
          </w:tcPr>
          <w:p w14:paraId="384D5176"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Collegamento con i siti istituzionali degli enti di diritto privato controllati</w:t>
            </w:r>
          </w:p>
        </w:tc>
        <w:tc>
          <w:tcPr>
            <w:tcW w:w="481" w:type="pct"/>
            <w:tcBorders>
              <w:top w:val="single" w:sz="4" w:space="0" w:color="auto"/>
              <w:left w:val="nil"/>
              <w:bottom w:val="single" w:sz="4" w:space="0" w:color="auto"/>
              <w:right w:val="single" w:sz="4" w:space="0" w:color="auto"/>
            </w:tcBorders>
            <w:shd w:val="clear" w:color="auto" w:fill="D9D9D9"/>
            <w:vAlign w:val="center"/>
          </w:tcPr>
          <w:p w14:paraId="093AEB85" w14:textId="77777777" w:rsidR="00E8630F" w:rsidRPr="005D6039" w:rsidRDefault="00CE0327" w:rsidP="00E8630F">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346A0404"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6228D7DB"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53EDD48F"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r w:rsidR="00E8630F" w:rsidRPr="005D6039" w14:paraId="10ABFB0F" w14:textId="77777777" w:rsidTr="00E8630F">
        <w:trPr>
          <w:trHeight w:val="378"/>
        </w:trPr>
        <w:tc>
          <w:tcPr>
            <w:tcW w:w="462" w:type="pct"/>
            <w:vMerge/>
            <w:tcBorders>
              <w:left w:val="single" w:sz="4" w:space="0" w:color="auto"/>
              <w:bottom w:val="single" w:sz="4" w:space="0" w:color="auto"/>
              <w:right w:val="single" w:sz="4" w:space="0" w:color="auto"/>
            </w:tcBorders>
            <w:shd w:val="clear" w:color="auto" w:fill="D9D9D9"/>
            <w:vAlign w:val="center"/>
          </w:tcPr>
          <w:p w14:paraId="3514CE4C" w14:textId="77777777" w:rsidR="00E8630F" w:rsidRPr="005D6039" w:rsidDel="008F5101" w:rsidRDefault="00E8630F" w:rsidP="00E8630F">
            <w:pPr>
              <w:spacing w:after="0" w:line="240" w:lineRule="auto"/>
              <w:rPr>
                <w:rFonts w:ascii="Times New Roman" w:eastAsia="Times New Roman" w:hAnsi="Times New Roman"/>
                <w:b/>
                <w:bCs/>
                <w:sz w:val="16"/>
                <w:szCs w:val="16"/>
                <w:lang w:eastAsia="it-IT"/>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tcPr>
          <w:p w14:paraId="7A3B01E9"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Rappresentazione grafica</w:t>
            </w:r>
          </w:p>
        </w:tc>
        <w:tc>
          <w:tcPr>
            <w:tcW w:w="320" w:type="pct"/>
            <w:tcBorders>
              <w:top w:val="single" w:sz="4" w:space="0" w:color="auto"/>
              <w:left w:val="nil"/>
              <w:bottom w:val="single" w:sz="4" w:space="0" w:color="auto"/>
              <w:right w:val="single" w:sz="4" w:space="0" w:color="auto"/>
            </w:tcBorders>
            <w:shd w:val="clear" w:color="auto" w:fill="D9D9D9"/>
            <w:vAlign w:val="center"/>
          </w:tcPr>
          <w:p w14:paraId="44C552B6" w14:textId="77777777" w:rsidR="00E8630F" w:rsidRPr="005D6039" w:rsidDel="008F5101"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22, c. 1, lett. d), d.lgs. n. 33/2013</w:t>
            </w:r>
          </w:p>
        </w:tc>
        <w:tc>
          <w:tcPr>
            <w:tcW w:w="621" w:type="pct"/>
            <w:tcBorders>
              <w:top w:val="single" w:sz="4" w:space="0" w:color="auto"/>
              <w:left w:val="single" w:sz="4" w:space="0" w:color="auto"/>
              <w:bottom w:val="single" w:sz="4" w:space="0" w:color="auto"/>
              <w:right w:val="single" w:sz="4" w:space="0" w:color="auto"/>
            </w:tcBorders>
            <w:shd w:val="clear" w:color="auto" w:fill="D9D9D9"/>
            <w:vAlign w:val="center"/>
          </w:tcPr>
          <w:p w14:paraId="6102EEC0"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Rappresentazione grafica</w:t>
            </w:r>
          </w:p>
        </w:tc>
        <w:tc>
          <w:tcPr>
            <w:tcW w:w="1213" w:type="pct"/>
            <w:tcBorders>
              <w:top w:val="single" w:sz="4" w:space="0" w:color="auto"/>
              <w:left w:val="nil"/>
              <w:bottom w:val="single" w:sz="4" w:space="0" w:color="auto"/>
              <w:right w:val="single" w:sz="4" w:space="0" w:color="auto"/>
            </w:tcBorders>
            <w:shd w:val="clear" w:color="auto" w:fill="D9D9D9"/>
            <w:vAlign w:val="center"/>
          </w:tcPr>
          <w:p w14:paraId="488E2566" w14:textId="77777777" w:rsidR="00E8630F" w:rsidRPr="005D6039" w:rsidDel="008F5101"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Una o più rappresentazioni grafiche che evidenziano i rapporti tra società e le società partecipate, gli enti di diritto privato controllati</w:t>
            </w:r>
          </w:p>
        </w:tc>
        <w:tc>
          <w:tcPr>
            <w:tcW w:w="481" w:type="pct"/>
            <w:tcBorders>
              <w:top w:val="single" w:sz="4" w:space="0" w:color="auto"/>
              <w:left w:val="nil"/>
              <w:bottom w:val="single" w:sz="4" w:space="0" w:color="auto"/>
              <w:right w:val="single" w:sz="4" w:space="0" w:color="auto"/>
            </w:tcBorders>
            <w:shd w:val="clear" w:color="auto" w:fill="D9D9D9"/>
            <w:vAlign w:val="center"/>
          </w:tcPr>
          <w:p w14:paraId="103D983E" w14:textId="77777777" w:rsidR="00E8630F" w:rsidRPr="005D6039" w:rsidDel="008F5101" w:rsidRDefault="00CE0327" w:rsidP="00E8630F">
            <w:pPr>
              <w:spacing w:after="0" w:line="240" w:lineRule="auto"/>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Non applicabile</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2606425D" w14:textId="77777777" w:rsidR="00E8630F" w:rsidRPr="005D6039" w:rsidRDefault="003C134B" w:rsidP="00E8630F">
            <w:r>
              <w:rPr>
                <w:rFonts w:ascii="Times New Roman" w:eastAsia="Times New Roman" w:hAnsi="Times New Roman"/>
                <w:sz w:val="16"/>
                <w:szCs w:val="16"/>
                <w:lang w:eastAsia="it-IT"/>
              </w:rPr>
              <w:t>ASP</w:t>
            </w:r>
            <w:r w:rsidR="00E8630F" w:rsidRPr="005D6039">
              <w:rPr>
                <w:rFonts w:ascii="Times New Roman" w:eastAsia="Times New Roman" w:hAnsi="Times New Roman"/>
                <w:sz w:val="16"/>
                <w:szCs w:val="16"/>
                <w:lang w:eastAsia="it-IT"/>
              </w:rPr>
              <w:t xml:space="preserve"> SpA non ha partecipazioni in altre Società e/o in Enti di diritto privato</w:t>
            </w:r>
          </w:p>
        </w:tc>
        <w:tc>
          <w:tcPr>
            <w:tcW w:w="316" w:type="pct"/>
            <w:tcBorders>
              <w:top w:val="single" w:sz="4" w:space="0" w:color="auto"/>
              <w:left w:val="single" w:sz="4" w:space="0" w:color="auto"/>
              <w:bottom w:val="single" w:sz="4" w:space="0" w:color="auto"/>
              <w:right w:val="single" w:sz="4" w:space="0" w:color="auto"/>
            </w:tcBorders>
            <w:shd w:val="clear" w:color="auto" w:fill="D9D9D9"/>
          </w:tcPr>
          <w:p w14:paraId="592CBA55" w14:textId="77777777" w:rsidR="00E8630F" w:rsidRPr="005D6039" w:rsidRDefault="00E8630F" w:rsidP="00E8630F"/>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14:paraId="23F532D6" w14:textId="77777777" w:rsidR="00E8630F" w:rsidRPr="005D6039" w:rsidDel="008F5101" w:rsidRDefault="00E8630F" w:rsidP="00E8630F">
            <w:pPr>
              <w:spacing w:after="0" w:line="240" w:lineRule="auto"/>
              <w:rPr>
                <w:rFonts w:ascii="Times New Roman" w:eastAsia="Times New Roman" w:hAnsi="Times New Roman"/>
                <w:sz w:val="16"/>
                <w:szCs w:val="16"/>
                <w:lang w:eastAsia="it-IT"/>
              </w:rPr>
            </w:pPr>
          </w:p>
        </w:tc>
      </w:tr>
    </w:tbl>
    <w:p w14:paraId="30CB3495" w14:textId="77777777" w:rsidR="000213ED" w:rsidRPr="005D6039" w:rsidRDefault="000213ED" w:rsidP="00985D89">
      <w:pPr>
        <w:spacing w:after="0" w:line="240" w:lineRule="auto"/>
      </w:pPr>
    </w:p>
    <w:p w14:paraId="7EAD1290" w14:textId="77777777" w:rsidR="000213ED" w:rsidRPr="005D6039" w:rsidRDefault="000213ED" w:rsidP="00985D89">
      <w:pPr>
        <w:spacing w:after="0" w:line="240" w:lineRule="auto"/>
      </w:pPr>
      <w:r w:rsidRPr="005D6039">
        <w:br w:type="page"/>
      </w:r>
    </w:p>
    <w:p w14:paraId="50AE27BB" w14:textId="77777777" w:rsidR="00BC5D97" w:rsidRPr="005D6039" w:rsidRDefault="00BC5D97" w:rsidP="00985D89">
      <w:pPr>
        <w:spacing w:after="0" w:line="240" w:lineRule="auto"/>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5"/>
        <w:gridCol w:w="2009"/>
        <w:gridCol w:w="1447"/>
        <w:gridCol w:w="2059"/>
        <w:gridCol w:w="6249"/>
        <w:gridCol w:w="2186"/>
        <w:gridCol w:w="2186"/>
        <w:gridCol w:w="1442"/>
        <w:gridCol w:w="3002"/>
      </w:tblGrid>
      <w:tr w:rsidR="00BC5D97" w:rsidRPr="005D6039" w14:paraId="7B5F974D" w14:textId="77777777" w:rsidTr="000213ED">
        <w:tc>
          <w:tcPr>
            <w:tcW w:w="462" w:type="pct"/>
            <w:shd w:val="clear" w:color="000000" w:fill="B8CCE4"/>
            <w:vAlign w:val="center"/>
            <w:hideMark/>
          </w:tcPr>
          <w:p w14:paraId="44370FDE"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sotto-sezione 1° livello (Macrofamiglie)</w:t>
            </w:r>
          </w:p>
        </w:tc>
        <w:tc>
          <w:tcPr>
            <w:tcW w:w="443" w:type="pct"/>
            <w:shd w:val="clear" w:color="000000" w:fill="B8CCE4"/>
            <w:vAlign w:val="center"/>
            <w:hideMark/>
          </w:tcPr>
          <w:p w14:paraId="0F6896D0"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3A6E50E7"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35226F42"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19" w:type="pct"/>
            <w:tcBorders>
              <w:bottom w:val="single" w:sz="4" w:space="0" w:color="auto"/>
            </w:tcBorders>
            <w:shd w:val="clear" w:color="000000" w:fill="B8CCE4"/>
            <w:vAlign w:val="center"/>
            <w:hideMark/>
          </w:tcPr>
          <w:p w14:paraId="0512F971"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454" w:type="pct"/>
            <w:tcBorders>
              <w:bottom w:val="single" w:sz="4" w:space="0" w:color="auto"/>
            </w:tcBorders>
            <w:shd w:val="clear" w:color="000000" w:fill="B8CCE4"/>
            <w:vAlign w:val="center"/>
            <w:hideMark/>
          </w:tcPr>
          <w:p w14:paraId="43F81BF3"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378" w:type="pct"/>
            <w:shd w:val="clear" w:color="000000" w:fill="B8CCE4"/>
            <w:vAlign w:val="center"/>
            <w:hideMark/>
          </w:tcPr>
          <w:p w14:paraId="20550016"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82" w:type="pct"/>
            <w:shd w:val="clear" w:color="000000" w:fill="B8CCE4"/>
            <w:vAlign w:val="center"/>
          </w:tcPr>
          <w:p w14:paraId="77F1186A"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82" w:type="pct"/>
            <w:shd w:val="clear" w:color="000000" w:fill="B8CCE4"/>
            <w:vAlign w:val="center"/>
          </w:tcPr>
          <w:p w14:paraId="7742A532"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18" w:type="pct"/>
            <w:shd w:val="clear" w:color="000000" w:fill="B8CCE4"/>
            <w:vAlign w:val="center"/>
            <w:hideMark/>
          </w:tcPr>
          <w:p w14:paraId="52C877C2"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662" w:type="pct"/>
            <w:shd w:val="clear" w:color="000000" w:fill="B8CCE4"/>
            <w:vAlign w:val="center"/>
          </w:tcPr>
          <w:p w14:paraId="6FA72C68" w14:textId="77777777" w:rsidR="00BC5D97" w:rsidRPr="005D6039" w:rsidRDefault="00BC5D9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344E36" w:rsidRPr="005D6039" w14:paraId="0708156A" w14:textId="77777777" w:rsidTr="00E844E0">
        <w:tc>
          <w:tcPr>
            <w:tcW w:w="462" w:type="pct"/>
            <w:vMerge w:val="restart"/>
            <w:shd w:val="clear" w:color="auto" w:fill="auto"/>
            <w:vAlign w:val="center"/>
          </w:tcPr>
          <w:p w14:paraId="1D3C5930" w14:textId="77777777" w:rsidR="00344E36" w:rsidRPr="005D6039" w:rsidRDefault="00344E36"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Bandi di gara e contratti</w:t>
            </w:r>
          </w:p>
        </w:tc>
        <w:tc>
          <w:tcPr>
            <w:tcW w:w="443" w:type="pct"/>
            <w:vMerge w:val="restart"/>
            <w:tcBorders>
              <w:right w:val="single" w:sz="4" w:space="0" w:color="auto"/>
            </w:tcBorders>
            <w:shd w:val="clear" w:color="auto" w:fill="auto"/>
            <w:vAlign w:val="center"/>
          </w:tcPr>
          <w:p w14:paraId="2F3655CA" w14:textId="77777777" w:rsidR="00344E36" w:rsidRPr="005D6039" w:rsidRDefault="00344E36"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sz w:val="16"/>
                <w:szCs w:val="16"/>
                <w:lang w:eastAsia="it-IT"/>
              </w:rPr>
              <w:t>Informazioni sulle singole procedure in formato tabellare</w:t>
            </w:r>
          </w:p>
        </w:tc>
        <w:tc>
          <w:tcPr>
            <w:tcW w:w="319" w:type="pct"/>
            <w:vMerge w:val="restart"/>
            <w:tcBorders>
              <w:top w:val="single" w:sz="4" w:space="0" w:color="auto"/>
              <w:left w:val="single" w:sz="4" w:space="0" w:color="auto"/>
              <w:right w:val="single" w:sz="4" w:space="0" w:color="auto"/>
            </w:tcBorders>
            <w:shd w:val="clear" w:color="auto" w:fill="auto"/>
            <w:vAlign w:val="center"/>
          </w:tcPr>
          <w:p w14:paraId="5285E792" w14:textId="77777777" w:rsidR="00344E36" w:rsidRPr="005D6039" w:rsidRDefault="00344E36" w:rsidP="00985D89">
            <w:pPr>
              <w:spacing w:after="0" w:line="240" w:lineRule="auto"/>
              <w:rPr>
                <w:rFonts w:ascii="Times New Roman" w:eastAsia="Times New Roman" w:hAnsi="Times New Roman"/>
                <w:bCs/>
                <w:sz w:val="16"/>
                <w:szCs w:val="16"/>
                <w:lang w:val="en-US" w:eastAsia="it-IT"/>
              </w:rPr>
            </w:pPr>
            <w:r w:rsidRPr="005D6039">
              <w:rPr>
                <w:rFonts w:ascii="Times New Roman" w:eastAsia="Times New Roman" w:hAnsi="Times New Roman"/>
                <w:bCs/>
                <w:sz w:val="16"/>
                <w:szCs w:val="16"/>
                <w:lang w:val="en-US" w:eastAsia="it-IT"/>
              </w:rPr>
              <w:t xml:space="preserve">Art. 1, c. 32, l. n. 190/2012 </w:t>
            </w:r>
          </w:p>
          <w:p w14:paraId="7611A6ED" w14:textId="77777777" w:rsidR="00344E36" w:rsidRPr="005D6039" w:rsidRDefault="00344E36" w:rsidP="00985D89">
            <w:pPr>
              <w:spacing w:after="0" w:line="240" w:lineRule="auto"/>
              <w:rPr>
                <w:rFonts w:ascii="Times New Roman" w:eastAsia="Times New Roman" w:hAnsi="Times New Roman"/>
                <w:bCs/>
                <w:sz w:val="16"/>
                <w:szCs w:val="16"/>
                <w:lang w:val="en-US" w:eastAsia="it-IT"/>
              </w:rPr>
            </w:pPr>
            <w:r w:rsidRPr="005D6039">
              <w:rPr>
                <w:rFonts w:ascii="Times New Roman" w:eastAsia="Times New Roman" w:hAnsi="Times New Roman"/>
                <w:bCs/>
                <w:sz w:val="16"/>
                <w:szCs w:val="16"/>
                <w:lang w:val="en-US" w:eastAsia="it-IT"/>
              </w:rPr>
              <w:t xml:space="preserve">Art. 37, c. 1, lett. a) d.lgs. n. 33/2013  </w:t>
            </w:r>
          </w:p>
          <w:p w14:paraId="1E3DB89A" w14:textId="77777777" w:rsidR="00344E36" w:rsidRPr="005D6039" w:rsidRDefault="00344E36" w:rsidP="00985D89">
            <w:pPr>
              <w:spacing w:after="0" w:line="240" w:lineRule="auto"/>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val="en-US" w:eastAsia="it-IT"/>
              </w:rPr>
              <w:t>Art. 4 delib. Anac n. 39/2016</w:t>
            </w:r>
          </w:p>
        </w:tc>
        <w:tc>
          <w:tcPr>
            <w:tcW w:w="454" w:type="pct"/>
            <w:vMerge w:val="restart"/>
            <w:tcBorders>
              <w:top w:val="single" w:sz="4" w:space="0" w:color="auto"/>
              <w:left w:val="single" w:sz="4" w:space="0" w:color="auto"/>
              <w:right w:val="single" w:sz="4" w:space="0" w:color="auto"/>
            </w:tcBorders>
            <w:shd w:val="clear" w:color="auto" w:fill="auto"/>
            <w:vAlign w:val="center"/>
          </w:tcPr>
          <w:p w14:paraId="40DFB201" w14:textId="77777777" w:rsidR="00344E36" w:rsidRPr="005D6039" w:rsidRDefault="00344E36" w:rsidP="00985D89">
            <w:pPr>
              <w:spacing w:after="0" w:line="240" w:lineRule="auto"/>
              <w:jc w:val="both"/>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eastAsia="it-IT"/>
              </w:rPr>
              <w:t>Dati previsti dall'articolo 1, comma 32, della legge 6 novembre 2012, n. 190 Informazioni sulle singole procedure</w:t>
            </w:r>
          </w:p>
          <w:p w14:paraId="60BCA3D5" w14:textId="77777777" w:rsidR="00344E36" w:rsidRPr="005D6039" w:rsidRDefault="00344E36" w:rsidP="00985D89">
            <w:pPr>
              <w:spacing w:after="0" w:line="240" w:lineRule="auto"/>
              <w:jc w:val="both"/>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eastAsia="it-IT"/>
              </w:rPr>
              <w:t>(da pubblicare secondo le specifiche tecniche per la pubblicazione dei dati ai sensi dell’art. 1, c. 32 della Legge n. 190 adottate secondo quanto indicato nella delibera ANAC 39/2016)</w:t>
            </w:r>
          </w:p>
        </w:tc>
        <w:tc>
          <w:tcPr>
            <w:tcW w:w="1378" w:type="pct"/>
            <w:tcBorders>
              <w:left w:val="single" w:sz="4" w:space="0" w:color="auto"/>
            </w:tcBorders>
            <w:shd w:val="clear" w:color="auto" w:fill="auto"/>
            <w:vAlign w:val="center"/>
          </w:tcPr>
          <w:p w14:paraId="3FE6098E" w14:textId="77777777" w:rsidR="00344E36" w:rsidRPr="005D6039" w:rsidRDefault="00344E36" w:rsidP="004B43C0">
            <w:pPr>
              <w:spacing w:after="0" w:line="240" w:lineRule="auto"/>
              <w:jc w:val="both"/>
              <w:rPr>
                <w:rFonts w:ascii="Times New Roman" w:eastAsia="Times New Roman" w:hAnsi="Times New Roman"/>
                <w:b/>
                <w:bCs/>
                <w:sz w:val="16"/>
                <w:szCs w:val="16"/>
                <w:lang w:eastAsia="it-IT"/>
              </w:rPr>
            </w:pPr>
            <w:r w:rsidRPr="005D6039">
              <w:rPr>
                <w:rFonts w:ascii="Times New Roman" w:eastAsia="Times New Roman" w:hAnsi="Times New Roman"/>
                <w:sz w:val="16"/>
                <w:szCs w:val="16"/>
                <w:lang w:eastAsia="it-IT"/>
              </w:rPr>
              <w:t>Codice Identificativo Gara (CIG)</w:t>
            </w:r>
          </w:p>
        </w:tc>
        <w:tc>
          <w:tcPr>
            <w:tcW w:w="482" w:type="pct"/>
            <w:vAlign w:val="center"/>
          </w:tcPr>
          <w:p w14:paraId="77096AFE" w14:textId="77777777" w:rsidR="00344E36" w:rsidRPr="005D6039" w:rsidRDefault="00344E36"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3F5A8D62"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0FEEACDD" w14:textId="77777777" w:rsidR="00344E36" w:rsidRPr="005D6039" w:rsidRDefault="00344E36" w:rsidP="00985D89">
            <w:pPr>
              <w:spacing w:after="0" w:line="240" w:lineRule="auto"/>
              <w:rPr>
                <w:rFonts w:ascii="Times New Roman" w:eastAsia="Times New Roman" w:hAnsi="Times New Roman"/>
                <w:bCs/>
                <w:sz w:val="16"/>
                <w:szCs w:val="16"/>
                <w:lang w:eastAsia="it-IT"/>
              </w:rPr>
            </w:pPr>
          </w:p>
        </w:tc>
        <w:tc>
          <w:tcPr>
            <w:tcW w:w="318" w:type="pct"/>
            <w:shd w:val="clear" w:color="auto" w:fill="auto"/>
            <w:vAlign w:val="center"/>
          </w:tcPr>
          <w:p w14:paraId="526A5FF8" w14:textId="77777777" w:rsidR="00344E36" w:rsidRPr="005D6039" w:rsidRDefault="00913F17" w:rsidP="00985D89">
            <w:pPr>
              <w:spacing w:after="0" w:line="240" w:lineRule="auto"/>
              <w:rPr>
                <w:rFonts w:ascii="Times New Roman" w:eastAsia="Times New Roman" w:hAnsi="Times New Roman"/>
                <w:bCs/>
                <w:sz w:val="16"/>
                <w:szCs w:val="16"/>
                <w:lang w:eastAsia="it-IT"/>
              </w:rPr>
            </w:pPr>
            <w:r>
              <w:rPr>
                <w:rFonts w:ascii="Times New Roman" w:eastAsia="Times New Roman" w:hAnsi="Times New Roman"/>
                <w:bCs/>
                <w:sz w:val="16"/>
                <w:szCs w:val="16"/>
                <w:lang w:eastAsia="it-IT"/>
              </w:rPr>
              <w:t>Silvia Corsi</w:t>
            </w:r>
          </w:p>
        </w:tc>
        <w:tc>
          <w:tcPr>
            <w:tcW w:w="662" w:type="pct"/>
            <w:vAlign w:val="center"/>
          </w:tcPr>
          <w:p w14:paraId="55F08416" w14:textId="77777777" w:rsidR="00344E36" w:rsidRPr="005D6039" w:rsidRDefault="00344E36" w:rsidP="00985D89">
            <w:pPr>
              <w:spacing w:after="0" w:line="240" w:lineRule="auto"/>
              <w:jc w:val="both"/>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eastAsia="it-IT"/>
              </w:rPr>
              <w:t>Entro 5 gg. dall’adozione del provvedimento</w:t>
            </w:r>
          </w:p>
        </w:tc>
      </w:tr>
      <w:tr w:rsidR="00344E36" w:rsidRPr="005D6039" w14:paraId="08FD906C" w14:textId="77777777" w:rsidTr="00E844E0">
        <w:tc>
          <w:tcPr>
            <w:tcW w:w="462" w:type="pct"/>
            <w:vMerge/>
            <w:shd w:val="clear" w:color="auto" w:fill="auto"/>
            <w:vAlign w:val="center"/>
          </w:tcPr>
          <w:p w14:paraId="5C2A39AE" w14:textId="77777777" w:rsidR="00344E36" w:rsidRPr="005D6039" w:rsidRDefault="00344E36"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14:paraId="5AF3AE90" w14:textId="77777777" w:rsidR="00344E36" w:rsidRPr="005D6039" w:rsidRDefault="00344E36" w:rsidP="00985D89">
            <w:pPr>
              <w:spacing w:after="0" w:line="240" w:lineRule="auto"/>
              <w:rPr>
                <w:rFonts w:ascii="Times New Roman" w:eastAsia="Times New Roman" w:hAnsi="Times New Roman"/>
                <w:b/>
                <w:bCs/>
                <w:sz w:val="16"/>
                <w:szCs w:val="16"/>
                <w:lang w:eastAsia="it-IT"/>
              </w:rPr>
            </w:pPr>
          </w:p>
        </w:tc>
        <w:tc>
          <w:tcPr>
            <w:tcW w:w="319" w:type="pct"/>
            <w:vMerge/>
            <w:tcBorders>
              <w:left w:val="single" w:sz="4" w:space="0" w:color="auto"/>
              <w:right w:val="single" w:sz="4" w:space="0" w:color="auto"/>
            </w:tcBorders>
            <w:shd w:val="clear" w:color="auto" w:fill="auto"/>
            <w:vAlign w:val="center"/>
          </w:tcPr>
          <w:p w14:paraId="517CA8CC" w14:textId="77777777" w:rsidR="00344E36" w:rsidRPr="005D6039" w:rsidRDefault="00344E36" w:rsidP="00985D89">
            <w:pPr>
              <w:spacing w:after="0" w:line="240" w:lineRule="auto"/>
              <w:rPr>
                <w:rFonts w:ascii="Times New Roman" w:eastAsia="Times New Roman" w:hAnsi="Times New Roman"/>
                <w:bCs/>
                <w:sz w:val="16"/>
                <w:szCs w:val="16"/>
                <w:lang w:eastAsia="it-IT"/>
              </w:rPr>
            </w:pPr>
          </w:p>
        </w:tc>
        <w:tc>
          <w:tcPr>
            <w:tcW w:w="454" w:type="pct"/>
            <w:vMerge/>
            <w:tcBorders>
              <w:left w:val="single" w:sz="4" w:space="0" w:color="auto"/>
              <w:right w:val="single" w:sz="4" w:space="0" w:color="auto"/>
            </w:tcBorders>
            <w:shd w:val="clear" w:color="auto" w:fill="auto"/>
            <w:vAlign w:val="center"/>
          </w:tcPr>
          <w:p w14:paraId="366475D3" w14:textId="77777777" w:rsidR="00344E36" w:rsidRPr="005D6039" w:rsidRDefault="00344E36" w:rsidP="00985D89">
            <w:pPr>
              <w:spacing w:after="0" w:line="240" w:lineRule="auto"/>
              <w:jc w:val="both"/>
              <w:rPr>
                <w:rFonts w:ascii="Times New Roman" w:eastAsia="Times New Roman" w:hAnsi="Times New Roman"/>
                <w:b/>
                <w:bCs/>
                <w:sz w:val="16"/>
                <w:szCs w:val="16"/>
                <w:lang w:eastAsia="it-IT"/>
              </w:rPr>
            </w:pPr>
          </w:p>
        </w:tc>
        <w:tc>
          <w:tcPr>
            <w:tcW w:w="1378" w:type="pct"/>
            <w:tcBorders>
              <w:left w:val="single" w:sz="4" w:space="0" w:color="auto"/>
            </w:tcBorders>
            <w:shd w:val="clear" w:color="auto" w:fill="auto"/>
            <w:vAlign w:val="center"/>
          </w:tcPr>
          <w:p w14:paraId="4708DFB7" w14:textId="77777777" w:rsidR="00344E36" w:rsidRPr="005D6039" w:rsidRDefault="00344E36" w:rsidP="004B43C0">
            <w:pPr>
              <w:spacing w:after="0" w:line="240" w:lineRule="auto"/>
              <w:jc w:val="both"/>
              <w:rPr>
                <w:rFonts w:ascii="Times New Roman" w:eastAsia="Times New Roman" w:hAnsi="Times New Roman"/>
                <w:b/>
                <w:bCs/>
                <w:sz w:val="16"/>
                <w:szCs w:val="16"/>
                <w:lang w:eastAsia="it-IT"/>
              </w:rPr>
            </w:pPr>
            <w:r w:rsidRPr="005D6039">
              <w:rPr>
                <w:rFonts w:ascii="Times New Roman" w:eastAsia="Times New Roman" w:hAnsi="Times New Roman"/>
                <w:sz w:val="16"/>
                <w:szCs w:val="16"/>
                <w:lang w:eastAsia="it-IT"/>
              </w:rPr>
              <w:t>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482" w:type="pct"/>
            <w:vAlign w:val="center"/>
          </w:tcPr>
          <w:p w14:paraId="3A7B54EF" w14:textId="77777777" w:rsidR="00344E36" w:rsidRPr="005D6039" w:rsidRDefault="00344E36"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28762C6B"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5892C54F" w14:textId="77777777" w:rsidR="00344E36" w:rsidRPr="005D6039" w:rsidRDefault="00344E36" w:rsidP="00985D89">
            <w:pPr>
              <w:spacing w:after="0" w:line="240" w:lineRule="auto"/>
              <w:rPr>
                <w:rFonts w:ascii="Times New Roman" w:eastAsia="Times New Roman" w:hAnsi="Times New Roman"/>
                <w:bCs/>
                <w:sz w:val="16"/>
                <w:szCs w:val="16"/>
                <w:lang w:eastAsia="it-IT"/>
              </w:rPr>
            </w:pPr>
          </w:p>
        </w:tc>
        <w:tc>
          <w:tcPr>
            <w:tcW w:w="318" w:type="pct"/>
            <w:shd w:val="clear" w:color="auto" w:fill="auto"/>
            <w:vAlign w:val="center"/>
          </w:tcPr>
          <w:p w14:paraId="11A849A2" w14:textId="77777777" w:rsidR="00344E36"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001D8ED7" w14:textId="77777777" w:rsidR="00344E36" w:rsidRPr="005D6039" w:rsidRDefault="00344E36" w:rsidP="00985D89">
            <w:pPr>
              <w:spacing w:after="0" w:line="240" w:lineRule="auto"/>
              <w:jc w:val="both"/>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eastAsia="it-IT"/>
              </w:rPr>
              <w:t>Entro 5 gg. dall’adozione del provvedimento</w:t>
            </w:r>
          </w:p>
        </w:tc>
      </w:tr>
      <w:tr w:rsidR="00344E36" w:rsidRPr="005D6039" w14:paraId="4778BBB9" w14:textId="77777777" w:rsidTr="00E844E0">
        <w:trPr>
          <w:trHeight w:val="1104"/>
        </w:trPr>
        <w:tc>
          <w:tcPr>
            <w:tcW w:w="462" w:type="pct"/>
            <w:vMerge/>
            <w:shd w:val="clear" w:color="auto" w:fill="auto"/>
            <w:vAlign w:val="center"/>
          </w:tcPr>
          <w:p w14:paraId="029A2933" w14:textId="77777777" w:rsidR="00344E36" w:rsidRPr="005D6039" w:rsidRDefault="00344E36"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14:paraId="6F2B4096" w14:textId="77777777" w:rsidR="00344E36" w:rsidRPr="005D6039" w:rsidRDefault="00344E36" w:rsidP="00985D89">
            <w:pPr>
              <w:spacing w:after="0" w:line="240" w:lineRule="auto"/>
              <w:rPr>
                <w:rFonts w:ascii="Times New Roman" w:eastAsia="Times New Roman" w:hAnsi="Times New Roman"/>
                <w:b/>
                <w:bCs/>
                <w:sz w:val="16"/>
                <w:szCs w:val="16"/>
                <w:lang w:eastAsia="it-IT"/>
              </w:rPr>
            </w:pPr>
          </w:p>
        </w:tc>
        <w:tc>
          <w:tcPr>
            <w:tcW w:w="319" w:type="pct"/>
            <w:vMerge/>
            <w:tcBorders>
              <w:left w:val="single" w:sz="4" w:space="0" w:color="auto"/>
              <w:right w:val="single" w:sz="4" w:space="0" w:color="auto"/>
            </w:tcBorders>
            <w:shd w:val="clear" w:color="auto" w:fill="auto"/>
            <w:vAlign w:val="center"/>
          </w:tcPr>
          <w:p w14:paraId="6959BED8" w14:textId="77777777" w:rsidR="00344E36" w:rsidRPr="005D6039" w:rsidRDefault="00344E36" w:rsidP="00985D89">
            <w:pPr>
              <w:spacing w:after="0" w:line="240" w:lineRule="auto"/>
              <w:rPr>
                <w:rFonts w:ascii="Times New Roman" w:eastAsia="Times New Roman" w:hAnsi="Times New Roman"/>
                <w:bCs/>
                <w:sz w:val="16"/>
                <w:szCs w:val="16"/>
                <w:lang w:eastAsia="it-IT"/>
              </w:rPr>
            </w:pPr>
          </w:p>
        </w:tc>
        <w:tc>
          <w:tcPr>
            <w:tcW w:w="454" w:type="pct"/>
            <w:vMerge/>
            <w:tcBorders>
              <w:left w:val="single" w:sz="4" w:space="0" w:color="auto"/>
              <w:right w:val="single" w:sz="4" w:space="0" w:color="auto"/>
            </w:tcBorders>
            <w:shd w:val="clear" w:color="auto" w:fill="auto"/>
            <w:vAlign w:val="center"/>
          </w:tcPr>
          <w:p w14:paraId="32FB5430" w14:textId="77777777" w:rsidR="00344E36" w:rsidRPr="005D6039" w:rsidRDefault="00344E36" w:rsidP="00985D89">
            <w:pPr>
              <w:spacing w:after="0" w:line="240" w:lineRule="auto"/>
              <w:jc w:val="both"/>
              <w:rPr>
                <w:rFonts w:ascii="Times New Roman" w:eastAsia="Times New Roman" w:hAnsi="Times New Roman"/>
                <w:bCs/>
                <w:sz w:val="16"/>
                <w:szCs w:val="16"/>
                <w:lang w:eastAsia="it-IT"/>
              </w:rPr>
            </w:pPr>
          </w:p>
        </w:tc>
        <w:tc>
          <w:tcPr>
            <w:tcW w:w="1378" w:type="pct"/>
            <w:tcBorders>
              <w:left w:val="single" w:sz="4" w:space="0" w:color="auto"/>
            </w:tcBorders>
            <w:shd w:val="clear" w:color="auto" w:fill="auto"/>
            <w:vAlign w:val="center"/>
          </w:tcPr>
          <w:p w14:paraId="6ED9889B" w14:textId="77777777" w:rsidR="00344E36" w:rsidRPr="005D6039" w:rsidRDefault="00344E36"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482" w:type="pct"/>
            <w:vAlign w:val="center"/>
          </w:tcPr>
          <w:p w14:paraId="2A5A93FA" w14:textId="77777777" w:rsidR="00344E36" w:rsidRPr="005D6039" w:rsidRDefault="00344E36" w:rsidP="00985D89">
            <w:pPr>
              <w:spacing w:after="0" w:line="240" w:lineRule="auto"/>
            </w:pPr>
            <w:r w:rsidRPr="005D6039">
              <w:rPr>
                <w:rFonts w:ascii="Times New Roman" w:eastAsia="Times New Roman" w:hAnsi="Times New Roman"/>
                <w:sz w:val="16"/>
                <w:szCs w:val="16"/>
                <w:lang w:eastAsia="it-IT"/>
              </w:rPr>
              <w:t>Annuale</w:t>
            </w:r>
          </w:p>
        </w:tc>
        <w:tc>
          <w:tcPr>
            <w:tcW w:w="482" w:type="pct"/>
            <w:vAlign w:val="center"/>
          </w:tcPr>
          <w:p w14:paraId="6FEBA66C"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3E5C7DD0" w14:textId="77777777" w:rsidR="00344E36" w:rsidRPr="005D6039" w:rsidRDefault="00344E36" w:rsidP="00985D89">
            <w:pPr>
              <w:spacing w:after="0" w:line="240" w:lineRule="auto"/>
              <w:rPr>
                <w:rFonts w:ascii="Times New Roman" w:eastAsia="Times New Roman" w:hAnsi="Times New Roman"/>
                <w:bCs/>
                <w:sz w:val="16"/>
                <w:szCs w:val="16"/>
                <w:lang w:eastAsia="it-IT"/>
              </w:rPr>
            </w:pPr>
          </w:p>
        </w:tc>
        <w:tc>
          <w:tcPr>
            <w:tcW w:w="318" w:type="pct"/>
            <w:shd w:val="clear" w:color="auto" w:fill="auto"/>
          </w:tcPr>
          <w:p w14:paraId="7D5362B6" w14:textId="77777777" w:rsidR="005D5B12" w:rsidRPr="005D6039" w:rsidRDefault="005D5B12" w:rsidP="00E81CC6">
            <w:pPr>
              <w:rPr>
                <w:rFonts w:ascii="Times New Roman" w:eastAsia="Times New Roman" w:hAnsi="Times New Roman"/>
                <w:sz w:val="16"/>
                <w:szCs w:val="16"/>
                <w:lang w:eastAsia="it-IT"/>
              </w:rPr>
            </w:pPr>
          </w:p>
          <w:p w14:paraId="02FECB45" w14:textId="77777777" w:rsidR="00344E36" w:rsidRPr="005D6039" w:rsidRDefault="00913F17" w:rsidP="00E81CC6">
            <w:r>
              <w:rPr>
                <w:rFonts w:ascii="Times New Roman" w:eastAsia="Times New Roman" w:hAnsi="Times New Roman"/>
                <w:bCs/>
                <w:sz w:val="16"/>
                <w:szCs w:val="16"/>
                <w:lang w:eastAsia="it-IT"/>
              </w:rPr>
              <w:t>Silvia Corsi</w:t>
            </w:r>
          </w:p>
        </w:tc>
        <w:tc>
          <w:tcPr>
            <w:tcW w:w="662" w:type="pct"/>
            <w:vAlign w:val="center"/>
          </w:tcPr>
          <w:p w14:paraId="03C8BFF5" w14:textId="77777777" w:rsidR="00344E36" w:rsidRPr="005D6039" w:rsidRDefault="00344E36" w:rsidP="006A6B05">
            <w:pPr>
              <w:spacing w:after="0" w:line="240" w:lineRule="auto"/>
              <w:jc w:val="both"/>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eastAsia="it-IT"/>
              </w:rPr>
              <w:t>Entro il 31 gennaio di ogni anno relativamente alle informazioni dell’anno precedente</w:t>
            </w:r>
          </w:p>
        </w:tc>
      </w:tr>
      <w:tr w:rsidR="003C6673" w:rsidRPr="005D6039" w14:paraId="7E9839CB" w14:textId="77777777" w:rsidTr="002872D2">
        <w:tc>
          <w:tcPr>
            <w:tcW w:w="462" w:type="pct"/>
            <w:vMerge/>
            <w:shd w:val="clear" w:color="auto" w:fill="auto"/>
            <w:vAlign w:val="center"/>
          </w:tcPr>
          <w:p w14:paraId="7DC68EFF" w14:textId="77777777" w:rsidR="003C6673" w:rsidRPr="005D6039" w:rsidRDefault="003C6673" w:rsidP="00985D89">
            <w:pPr>
              <w:spacing w:after="0" w:line="240" w:lineRule="auto"/>
              <w:rPr>
                <w:rFonts w:ascii="Times New Roman" w:eastAsia="Times New Roman" w:hAnsi="Times New Roman"/>
                <w:b/>
                <w:bCs/>
                <w:sz w:val="16"/>
                <w:szCs w:val="16"/>
                <w:lang w:eastAsia="it-IT"/>
              </w:rPr>
            </w:pPr>
          </w:p>
        </w:tc>
        <w:tc>
          <w:tcPr>
            <w:tcW w:w="443" w:type="pct"/>
            <w:vMerge w:val="restart"/>
            <w:tcBorders>
              <w:right w:val="single" w:sz="4" w:space="0" w:color="auto"/>
            </w:tcBorders>
            <w:shd w:val="clear" w:color="auto" w:fill="auto"/>
            <w:vAlign w:val="center"/>
          </w:tcPr>
          <w:p w14:paraId="4568C5A5" w14:textId="77777777" w:rsidR="003C6673" w:rsidRPr="005D6039" w:rsidRDefault="003C6673"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sz w:val="16"/>
                <w:szCs w:val="16"/>
                <w:lang w:eastAsia="it-IT"/>
              </w:rPr>
              <w:t>Atti della Società aggiudicatrice distintamente per ogni procedura</w:t>
            </w:r>
          </w:p>
        </w:tc>
        <w:tc>
          <w:tcPr>
            <w:tcW w:w="319" w:type="pct"/>
            <w:tcBorders>
              <w:top w:val="nil"/>
              <w:left w:val="single" w:sz="4" w:space="0" w:color="auto"/>
              <w:right w:val="single" w:sz="4" w:space="0" w:color="auto"/>
            </w:tcBorders>
            <w:shd w:val="clear" w:color="auto" w:fill="auto"/>
            <w:vAlign w:val="center"/>
          </w:tcPr>
          <w:p w14:paraId="5F733244" w14:textId="77777777" w:rsidR="003C6673" w:rsidRPr="005D6039" w:rsidRDefault="003C6673" w:rsidP="00985D89">
            <w:pPr>
              <w:spacing w:after="0" w:line="240" w:lineRule="auto"/>
              <w:rPr>
                <w:rFonts w:ascii="Times New Roman" w:eastAsia="Times New Roman" w:hAnsi="Times New Roman"/>
                <w:bCs/>
                <w:sz w:val="16"/>
                <w:szCs w:val="16"/>
                <w:lang w:val="en-US" w:eastAsia="it-IT"/>
              </w:rPr>
            </w:pPr>
            <w:r w:rsidRPr="005D6039">
              <w:rPr>
                <w:rFonts w:ascii="Times New Roman" w:eastAsia="Times New Roman" w:hAnsi="Times New Roman"/>
                <w:bCs/>
                <w:sz w:val="16"/>
                <w:szCs w:val="16"/>
                <w:lang w:val="en-US" w:eastAsia="it-IT"/>
              </w:rPr>
              <w:t xml:space="preserve">Art. 37, c. 1, lett. b) d.lgs. n. 33/2013 Artt. 21, c. 7, e 29, c. 1, d.lgs. n. 50/2016  </w:t>
            </w:r>
          </w:p>
        </w:tc>
        <w:tc>
          <w:tcPr>
            <w:tcW w:w="454" w:type="pct"/>
            <w:tcBorders>
              <w:top w:val="single" w:sz="4" w:space="0" w:color="auto"/>
              <w:left w:val="single" w:sz="4" w:space="0" w:color="auto"/>
              <w:right w:val="single" w:sz="4" w:space="0" w:color="auto"/>
            </w:tcBorders>
            <w:shd w:val="clear" w:color="auto" w:fill="auto"/>
            <w:vAlign w:val="center"/>
          </w:tcPr>
          <w:p w14:paraId="615C470C" w14:textId="77777777" w:rsidR="003C6673" w:rsidRPr="005D6039" w:rsidRDefault="003C6673" w:rsidP="00985D89">
            <w:pPr>
              <w:spacing w:after="0" w:line="240" w:lineRule="auto"/>
              <w:jc w:val="both"/>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eastAsia="it-IT"/>
              </w:rPr>
              <w:t>Atti relativi alla programmazione di lavori, opere, servizi e forniture</w:t>
            </w:r>
          </w:p>
        </w:tc>
        <w:tc>
          <w:tcPr>
            <w:tcW w:w="1378" w:type="pct"/>
            <w:tcBorders>
              <w:left w:val="single" w:sz="4" w:space="0" w:color="auto"/>
            </w:tcBorders>
            <w:shd w:val="clear" w:color="auto" w:fill="auto"/>
            <w:vAlign w:val="center"/>
          </w:tcPr>
          <w:p w14:paraId="2C1E8A3A" w14:textId="77777777" w:rsidR="003C6673" w:rsidRPr="005D6039" w:rsidRDefault="003C6673"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Programma biennale degli acquisti di beni e servizi, programma triennale dei lavori pubblici e relativi aggiornamenti annuali</w:t>
            </w:r>
          </w:p>
        </w:tc>
        <w:tc>
          <w:tcPr>
            <w:tcW w:w="482" w:type="pct"/>
            <w:vAlign w:val="center"/>
          </w:tcPr>
          <w:p w14:paraId="2AA99802" w14:textId="77777777" w:rsidR="003C6673" w:rsidRPr="005D6039" w:rsidRDefault="003C6673"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47393C66"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79CEED51" w14:textId="77777777" w:rsidR="003C6673" w:rsidRPr="005D6039" w:rsidRDefault="003C6673" w:rsidP="00985D89">
            <w:pPr>
              <w:spacing w:after="0" w:line="240" w:lineRule="auto"/>
              <w:rPr>
                <w:rFonts w:ascii="Times New Roman" w:eastAsia="Times New Roman" w:hAnsi="Times New Roman"/>
                <w:bCs/>
                <w:sz w:val="16"/>
                <w:szCs w:val="16"/>
                <w:lang w:eastAsia="it-IT"/>
              </w:rPr>
            </w:pPr>
          </w:p>
        </w:tc>
        <w:tc>
          <w:tcPr>
            <w:tcW w:w="318" w:type="pct"/>
            <w:shd w:val="clear" w:color="auto" w:fill="auto"/>
          </w:tcPr>
          <w:p w14:paraId="12733B95" w14:textId="77777777" w:rsidR="00E64682" w:rsidRPr="005D6039" w:rsidRDefault="00E64682" w:rsidP="00E81CC6">
            <w:pPr>
              <w:jc w:val="center"/>
              <w:rPr>
                <w:rFonts w:ascii="Times New Roman" w:eastAsia="Times New Roman" w:hAnsi="Times New Roman"/>
                <w:sz w:val="16"/>
                <w:szCs w:val="16"/>
                <w:lang w:eastAsia="it-IT"/>
              </w:rPr>
            </w:pPr>
          </w:p>
          <w:p w14:paraId="69C1800B" w14:textId="77777777" w:rsidR="003C6673" w:rsidRPr="005D6039" w:rsidRDefault="00913F17" w:rsidP="00913F17">
            <w:r>
              <w:rPr>
                <w:rFonts w:ascii="Times New Roman" w:eastAsia="Times New Roman" w:hAnsi="Times New Roman"/>
                <w:bCs/>
                <w:sz w:val="16"/>
                <w:szCs w:val="16"/>
                <w:lang w:eastAsia="it-IT"/>
              </w:rPr>
              <w:t>Silvia Corsi</w:t>
            </w:r>
          </w:p>
        </w:tc>
        <w:tc>
          <w:tcPr>
            <w:tcW w:w="662" w:type="pct"/>
            <w:vAlign w:val="center"/>
          </w:tcPr>
          <w:p w14:paraId="3F5A19B0" w14:textId="77777777" w:rsidR="003C6673" w:rsidRPr="005D6039" w:rsidRDefault="00EF41CA" w:rsidP="00985D89">
            <w:pPr>
              <w:spacing w:after="0" w:line="240" w:lineRule="auto"/>
              <w:jc w:val="both"/>
              <w:rPr>
                <w:rFonts w:ascii="Times New Roman" w:eastAsia="Times New Roman" w:hAnsi="Times New Roman"/>
                <w:bCs/>
                <w:sz w:val="16"/>
                <w:szCs w:val="16"/>
                <w:lang w:eastAsia="it-IT"/>
              </w:rPr>
            </w:pPr>
            <w:r w:rsidRPr="005D6039">
              <w:rPr>
                <w:rFonts w:ascii="Times New Roman" w:eastAsia="Times New Roman" w:hAnsi="Times New Roman"/>
                <w:bCs/>
                <w:sz w:val="16"/>
                <w:szCs w:val="16"/>
                <w:lang w:eastAsia="it-IT"/>
              </w:rPr>
              <w:t>Nei termini previsti dal d</w:t>
            </w:r>
            <w:r w:rsidR="003C6673" w:rsidRPr="005D6039">
              <w:rPr>
                <w:rFonts w:ascii="Times New Roman" w:eastAsia="Times New Roman" w:hAnsi="Times New Roman"/>
                <w:bCs/>
                <w:sz w:val="16"/>
                <w:szCs w:val="16"/>
                <w:lang w:eastAsia="it-IT"/>
              </w:rPr>
              <w:t>.lgs 50/2016</w:t>
            </w:r>
          </w:p>
        </w:tc>
      </w:tr>
      <w:tr w:rsidR="000213ED" w:rsidRPr="005D6039" w14:paraId="7C01343D" w14:textId="77777777" w:rsidTr="000213ED">
        <w:tc>
          <w:tcPr>
            <w:tcW w:w="462" w:type="pct"/>
            <w:vMerge/>
            <w:shd w:val="clear" w:color="auto" w:fill="auto"/>
            <w:vAlign w:val="center"/>
          </w:tcPr>
          <w:p w14:paraId="30EE1E2D"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14:paraId="3A0880E3"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top w:val="nil"/>
              <w:left w:val="single" w:sz="4" w:space="0" w:color="auto"/>
              <w:right w:val="single" w:sz="4" w:space="0" w:color="auto"/>
            </w:tcBorders>
            <w:shd w:val="clear" w:color="auto" w:fill="auto"/>
            <w:vAlign w:val="center"/>
          </w:tcPr>
          <w:p w14:paraId="73454473"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54" w:type="pct"/>
            <w:tcBorders>
              <w:left w:val="single" w:sz="4" w:space="0" w:color="auto"/>
              <w:bottom w:val="single" w:sz="4" w:space="0" w:color="auto"/>
              <w:right w:val="single" w:sz="4" w:space="0" w:color="auto"/>
            </w:tcBorders>
            <w:shd w:val="clear" w:color="auto" w:fill="auto"/>
            <w:vAlign w:val="center"/>
          </w:tcPr>
          <w:p w14:paraId="435FF4A0" w14:textId="77777777" w:rsidR="000213ED" w:rsidRPr="005D6039" w:rsidRDefault="000213ED" w:rsidP="00985D89">
            <w:pPr>
              <w:spacing w:after="0" w:line="240" w:lineRule="auto"/>
              <w:jc w:val="both"/>
              <w:rPr>
                <w:rFonts w:ascii="Times New Roman" w:eastAsia="Times New Roman" w:hAnsi="Times New Roman"/>
                <w:bCs/>
                <w:sz w:val="16"/>
                <w:szCs w:val="16"/>
                <w:lang w:eastAsia="it-IT"/>
              </w:rPr>
            </w:pPr>
          </w:p>
        </w:tc>
        <w:tc>
          <w:tcPr>
            <w:tcW w:w="1378" w:type="pct"/>
            <w:tcBorders>
              <w:left w:val="single" w:sz="4" w:space="0" w:color="auto"/>
            </w:tcBorders>
            <w:shd w:val="clear" w:color="auto" w:fill="auto"/>
            <w:vAlign w:val="center"/>
          </w:tcPr>
          <w:p w14:paraId="533879E9" w14:textId="77777777" w:rsidR="000213ED" w:rsidRPr="005D6039" w:rsidRDefault="000213ED" w:rsidP="004B43C0">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sz w:val="16"/>
                <w:szCs w:val="16"/>
                <w:lang w:eastAsia="it-IT"/>
              </w:rPr>
              <w:t>Per ciascuna procedura:</w:t>
            </w:r>
          </w:p>
        </w:tc>
        <w:tc>
          <w:tcPr>
            <w:tcW w:w="482" w:type="pct"/>
            <w:vAlign w:val="center"/>
          </w:tcPr>
          <w:p w14:paraId="38A9CD0A"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482" w:type="pct"/>
            <w:vAlign w:val="center"/>
          </w:tcPr>
          <w:p w14:paraId="652BD9F6"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5E55B0B2" w14:textId="77777777" w:rsidR="000213ED" w:rsidRPr="005D6039" w:rsidRDefault="000213ED" w:rsidP="00985D89">
            <w:pPr>
              <w:spacing w:after="0" w:line="240" w:lineRule="auto"/>
              <w:rPr>
                <w:rFonts w:ascii="Times New Roman" w:eastAsia="Times New Roman" w:hAnsi="Times New Roman"/>
                <w:bCs/>
                <w:sz w:val="16"/>
                <w:szCs w:val="16"/>
                <w:lang w:eastAsia="it-IT"/>
              </w:rPr>
            </w:pPr>
          </w:p>
        </w:tc>
        <w:tc>
          <w:tcPr>
            <w:tcW w:w="662" w:type="pct"/>
            <w:vAlign w:val="center"/>
          </w:tcPr>
          <w:p w14:paraId="18687FF2" w14:textId="77777777" w:rsidR="000213ED" w:rsidRPr="005D6039" w:rsidRDefault="000213ED" w:rsidP="00985D89">
            <w:pPr>
              <w:spacing w:after="0" w:line="240" w:lineRule="auto"/>
              <w:jc w:val="both"/>
              <w:rPr>
                <w:rFonts w:ascii="Times New Roman" w:eastAsia="Times New Roman" w:hAnsi="Times New Roman"/>
                <w:bCs/>
                <w:sz w:val="16"/>
                <w:szCs w:val="16"/>
                <w:lang w:eastAsia="it-IT"/>
              </w:rPr>
            </w:pPr>
          </w:p>
        </w:tc>
      </w:tr>
      <w:tr w:rsidR="000213ED" w:rsidRPr="005D6039" w14:paraId="5E299CF7" w14:textId="77777777" w:rsidTr="000213ED">
        <w:trPr>
          <w:trHeight w:val="331"/>
        </w:trPr>
        <w:tc>
          <w:tcPr>
            <w:tcW w:w="462" w:type="pct"/>
            <w:vMerge/>
            <w:shd w:val="clear" w:color="auto" w:fill="auto"/>
            <w:vAlign w:val="center"/>
            <w:hideMark/>
          </w:tcPr>
          <w:p w14:paraId="553DF362"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44AECDBE"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0117D562"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vMerge w:val="restart"/>
            <w:tcBorders>
              <w:top w:val="single" w:sz="4" w:space="0" w:color="auto"/>
              <w:left w:val="single" w:sz="4" w:space="0" w:color="auto"/>
            </w:tcBorders>
            <w:shd w:val="clear" w:color="auto" w:fill="auto"/>
            <w:vAlign w:val="center"/>
          </w:tcPr>
          <w:p w14:paraId="0A61BE89" w14:textId="77777777" w:rsidR="000213ED" w:rsidRPr="005D6039" w:rsidRDefault="000213ED" w:rsidP="00E3553C">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relativi alle procedure per l’affidamento di appalti pubblici di servizi, forniture, lavori e opere, di concorsi pubblici di progettazione, di concorsi di idee e di concessioni. Compresi quelli tra enti nell'</w:t>
            </w:r>
            <w:r w:rsidR="00F76213" w:rsidRPr="005D6039">
              <w:rPr>
                <w:rFonts w:ascii="Times New Roman" w:eastAsia="Times New Roman" w:hAnsi="Times New Roman"/>
                <w:sz w:val="16"/>
                <w:szCs w:val="16"/>
                <w:lang w:eastAsia="it-IT"/>
              </w:rPr>
              <w:t>am</w:t>
            </w:r>
            <w:r w:rsidRPr="005D6039">
              <w:rPr>
                <w:rFonts w:ascii="Times New Roman" w:eastAsia="Times New Roman" w:hAnsi="Times New Roman"/>
                <w:sz w:val="16"/>
                <w:szCs w:val="16"/>
                <w:lang w:eastAsia="it-IT"/>
              </w:rPr>
              <w:t>bito del settore pubblico di cui all'art. 5 del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w:t>
            </w:r>
          </w:p>
        </w:tc>
        <w:tc>
          <w:tcPr>
            <w:tcW w:w="1378" w:type="pct"/>
            <w:shd w:val="clear" w:color="auto" w:fill="auto"/>
            <w:vAlign w:val="center"/>
          </w:tcPr>
          <w:p w14:paraId="62D74E82"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Avvisi di preinformazione</w:t>
            </w:r>
            <w:r w:rsidRPr="005D6039">
              <w:rPr>
                <w:rFonts w:ascii="Times New Roman" w:eastAsia="Times New Roman" w:hAnsi="Times New Roman"/>
                <w:sz w:val="16"/>
                <w:szCs w:val="16"/>
                <w:lang w:eastAsia="it-IT"/>
              </w:rPr>
              <w:t xml:space="preserve"> - Avvisi di preinformazione (art. 70, c. 1, 2 e 3,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Bandi ed avvisi di preinformazioni (art. 141,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w:t>
            </w:r>
          </w:p>
        </w:tc>
        <w:tc>
          <w:tcPr>
            <w:tcW w:w="482" w:type="pct"/>
            <w:vAlign w:val="center"/>
          </w:tcPr>
          <w:p w14:paraId="78EBB42B"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056BBD2D"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11451C07"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2350E042"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70B801CA" w14:textId="77777777" w:rsidR="000213ED" w:rsidRPr="005D6039" w:rsidRDefault="006426B2" w:rsidP="00985D89">
            <w:pPr>
              <w:spacing w:after="0" w:line="240" w:lineRule="auto"/>
            </w:pPr>
            <w:r w:rsidRPr="005D6039">
              <w:rPr>
                <w:rFonts w:ascii="Times New Roman" w:eastAsia="Times New Roman" w:hAnsi="Times New Roman"/>
                <w:bCs/>
                <w:sz w:val="16"/>
                <w:szCs w:val="16"/>
                <w:lang w:eastAsia="it-IT"/>
              </w:rPr>
              <w:t>Nei termini previsti dal d</w:t>
            </w:r>
            <w:r w:rsidR="000213ED" w:rsidRPr="005D6039">
              <w:rPr>
                <w:rFonts w:ascii="Times New Roman" w:eastAsia="Times New Roman" w:hAnsi="Times New Roman"/>
                <w:bCs/>
                <w:sz w:val="16"/>
                <w:szCs w:val="16"/>
                <w:lang w:eastAsia="it-IT"/>
              </w:rPr>
              <w:t>.lgs</w:t>
            </w:r>
            <w:r w:rsidRPr="005D6039">
              <w:rPr>
                <w:rFonts w:ascii="Times New Roman" w:eastAsia="Times New Roman" w:hAnsi="Times New Roman"/>
                <w:bCs/>
                <w:sz w:val="16"/>
                <w:szCs w:val="16"/>
                <w:lang w:eastAsia="it-IT"/>
              </w:rPr>
              <w:t>.</w:t>
            </w:r>
            <w:r w:rsidR="000213ED" w:rsidRPr="005D6039">
              <w:rPr>
                <w:rFonts w:ascii="Times New Roman" w:eastAsia="Times New Roman" w:hAnsi="Times New Roman"/>
                <w:bCs/>
                <w:sz w:val="16"/>
                <w:szCs w:val="16"/>
                <w:lang w:eastAsia="it-IT"/>
              </w:rPr>
              <w:t xml:space="preserve"> 50/2016</w:t>
            </w:r>
          </w:p>
        </w:tc>
      </w:tr>
      <w:tr w:rsidR="000213ED" w:rsidRPr="005D6039" w14:paraId="405F80A4" w14:textId="77777777" w:rsidTr="000213ED">
        <w:trPr>
          <w:trHeight w:val="70"/>
        </w:trPr>
        <w:tc>
          <w:tcPr>
            <w:tcW w:w="462" w:type="pct"/>
            <w:vMerge/>
            <w:shd w:val="clear" w:color="auto" w:fill="auto"/>
            <w:vAlign w:val="center"/>
            <w:hideMark/>
          </w:tcPr>
          <w:p w14:paraId="7D778FDC"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6ED6ECD8"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46491979"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vMerge/>
            <w:tcBorders>
              <w:left w:val="single" w:sz="4" w:space="0" w:color="auto"/>
            </w:tcBorders>
            <w:shd w:val="clear" w:color="auto" w:fill="auto"/>
            <w:vAlign w:val="center"/>
          </w:tcPr>
          <w:p w14:paraId="7D630C4C" w14:textId="77777777" w:rsidR="000213ED" w:rsidRPr="005D6039" w:rsidRDefault="000213ED" w:rsidP="00985D89">
            <w:pPr>
              <w:spacing w:after="0" w:line="240" w:lineRule="auto"/>
              <w:rPr>
                <w:rFonts w:ascii="Times New Roman" w:eastAsia="Times New Roman" w:hAnsi="Times New Roman"/>
                <w:sz w:val="16"/>
                <w:szCs w:val="16"/>
                <w:lang w:val="en-US" w:eastAsia="it-IT"/>
              </w:rPr>
            </w:pPr>
          </w:p>
        </w:tc>
        <w:tc>
          <w:tcPr>
            <w:tcW w:w="1378" w:type="pct"/>
            <w:shd w:val="clear" w:color="auto" w:fill="auto"/>
            <w:vAlign w:val="center"/>
            <w:hideMark/>
          </w:tcPr>
          <w:p w14:paraId="5BDBBB8A"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Delibera a contrarre</w:t>
            </w:r>
            <w:r w:rsidRPr="005D6039">
              <w:rPr>
                <w:rFonts w:ascii="Times New Roman" w:eastAsia="Times New Roman" w:hAnsi="Times New Roman"/>
                <w:sz w:val="16"/>
                <w:szCs w:val="16"/>
                <w:lang w:eastAsia="it-IT"/>
              </w:rPr>
              <w:t xml:space="preserve"> </w:t>
            </w:r>
            <w:r w:rsidRPr="005D6039">
              <w:rPr>
                <w:rFonts w:ascii="Times New Roman" w:eastAsia="Times New Roman" w:hAnsi="Times New Roman"/>
                <w:b/>
                <w:sz w:val="16"/>
                <w:szCs w:val="16"/>
                <w:lang w:eastAsia="it-IT"/>
              </w:rPr>
              <w:t>o atto equivalente (per tutte le procedure)</w:t>
            </w:r>
          </w:p>
        </w:tc>
        <w:tc>
          <w:tcPr>
            <w:tcW w:w="482" w:type="pct"/>
            <w:vAlign w:val="center"/>
          </w:tcPr>
          <w:p w14:paraId="17B687C2"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5082E329"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485172E3"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77B143E1"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668611A3" w14:textId="77777777" w:rsidR="000213ED" w:rsidRPr="005D6039" w:rsidRDefault="000213ED" w:rsidP="006426B2">
            <w:pPr>
              <w:spacing w:after="0" w:line="240" w:lineRule="auto"/>
            </w:pPr>
            <w:r w:rsidRPr="005D6039">
              <w:rPr>
                <w:rFonts w:ascii="Times New Roman" w:eastAsia="Times New Roman" w:hAnsi="Times New Roman"/>
                <w:bCs/>
                <w:sz w:val="16"/>
                <w:szCs w:val="16"/>
                <w:lang w:eastAsia="it-IT"/>
              </w:rPr>
              <w:t xml:space="preserve">Nei termini previsti dal </w:t>
            </w:r>
            <w:r w:rsidR="006426B2"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6426B2"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r w:rsidR="000213ED" w:rsidRPr="005D6039" w14:paraId="1B64EFA6" w14:textId="77777777" w:rsidTr="000213ED">
        <w:tc>
          <w:tcPr>
            <w:tcW w:w="462" w:type="pct"/>
            <w:vMerge/>
            <w:shd w:val="clear" w:color="auto" w:fill="auto"/>
            <w:vAlign w:val="center"/>
            <w:hideMark/>
          </w:tcPr>
          <w:p w14:paraId="2AD6F908"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141C7F80"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245411F1"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vMerge/>
            <w:tcBorders>
              <w:left w:val="single" w:sz="4" w:space="0" w:color="auto"/>
            </w:tcBorders>
            <w:shd w:val="clear" w:color="auto" w:fill="auto"/>
            <w:vAlign w:val="center"/>
          </w:tcPr>
          <w:p w14:paraId="4841061E" w14:textId="77777777" w:rsidR="000213ED" w:rsidRPr="005D6039" w:rsidRDefault="000213ED" w:rsidP="00985D89">
            <w:pPr>
              <w:spacing w:after="0" w:line="240" w:lineRule="auto"/>
              <w:rPr>
                <w:rFonts w:ascii="Times New Roman" w:eastAsia="Times New Roman" w:hAnsi="Times New Roman"/>
                <w:sz w:val="16"/>
                <w:szCs w:val="16"/>
                <w:lang w:val="en-US" w:eastAsia="it-IT"/>
              </w:rPr>
            </w:pPr>
          </w:p>
        </w:tc>
        <w:tc>
          <w:tcPr>
            <w:tcW w:w="1378" w:type="pct"/>
            <w:shd w:val="clear" w:color="auto" w:fill="auto"/>
            <w:vAlign w:val="center"/>
            <w:hideMark/>
          </w:tcPr>
          <w:p w14:paraId="01949640"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Avvisi e bandi</w:t>
            </w:r>
            <w:r w:rsidR="00920649" w:rsidRPr="005D6039">
              <w:rPr>
                <w:rFonts w:ascii="Times New Roman" w:eastAsia="Times New Roman" w:hAnsi="Times New Roman"/>
                <w:sz w:val="16"/>
                <w:szCs w:val="16"/>
                <w:lang w:eastAsia="it-IT"/>
              </w:rPr>
              <w:t xml:space="preserve"> </w:t>
            </w:r>
            <w:r w:rsidR="00BB7D52" w:rsidRPr="005D6039">
              <w:rPr>
                <w:rFonts w:ascii="Times New Roman" w:eastAsia="Times New Roman" w:hAnsi="Times New Roman"/>
                <w:sz w:val="16"/>
                <w:szCs w:val="16"/>
                <w:lang w:eastAsia="it-IT"/>
              </w:rPr>
              <w:t xml:space="preserve">- </w:t>
            </w:r>
            <w:r w:rsidRPr="005D6039">
              <w:rPr>
                <w:rFonts w:ascii="Times New Roman" w:eastAsia="Times New Roman" w:hAnsi="Times New Roman"/>
                <w:sz w:val="16"/>
                <w:szCs w:val="16"/>
                <w:lang w:eastAsia="it-IT"/>
              </w:rPr>
              <w:t>Avviso (art. 19, c. 1,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Avviso di indag</w:t>
            </w:r>
            <w:r w:rsidR="00F76213" w:rsidRPr="005D6039">
              <w:rPr>
                <w:rFonts w:ascii="Times New Roman" w:eastAsia="Times New Roman" w:hAnsi="Times New Roman"/>
                <w:sz w:val="16"/>
                <w:szCs w:val="16"/>
                <w:lang w:eastAsia="it-IT"/>
              </w:rPr>
              <w:t xml:space="preserve">ini di mercato (art. 36, c. 7, </w:t>
            </w:r>
            <w:r w:rsidRPr="005D6039">
              <w:rPr>
                <w:rFonts w:ascii="Times New Roman" w:eastAsia="Times New Roman" w:hAnsi="Times New Roman"/>
                <w:sz w:val="16"/>
                <w:szCs w:val="16"/>
                <w:lang w:eastAsia="it-IT"/>
              </w:rPr>
              <w:t>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e Linee guida ANAC); Avviso di formazione elenco operatori economici e pubblicazione elenco (art. 36, c. 7,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e Linee guida ANAC); Bandi ed avvisi (art. 36, c. 9,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Bandi ed avvisi (art. 73, c. 1, e 4,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Bandi ed avvisi (art. 127, c. 1,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Avviso periodico indicativo (art. 127, c. 2,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Avviso relativo all’esito della procedura; Pubblicazione a livello nazionale di bandi e avvisi; Bando di concorso (art. 153, c. 1,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Avviso di aggiudicazione (art. 153, c. 2,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Bando di concessione, invito a presentare offerta, documenti di gara (art. 171, c. 1 e 5,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Avviso in merito alla modifica dell’ordine di importanza dei criteri, Bando di concessione (art. 173, c. 3,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w:t>
            </w:r>
            <w:r w:rsidR="00BB7D52" w:rsidRPr="005D6039">
              <w:rPr>
                <w:rFonts w:ascii="Times New Roman" w:eastAsia="Times New Roman" w:hAnsi="Times New Roman"/>
                <w:sz w:val="16"/>
                <w:szCs w:val="16"/>
                <w:lang w:eastAsia="it-IT"/>
              </w:rPr>
              <w:t xml:space="preserve"> </w:t>
            </w:r>
            <w:r w:rsidRPr="005D6039">
              <w:rPr>
                <w:rFonts w:ascii="Times New Roman" w:eastAsia="Times New Roman" w:hAnsi="Times New Roman"/>
                <w:sz w:val="16"/>
                <w:szCs w:val="16"/>
                <w:lang w:eastAsia="it-IT"/>
              </w:rPr>
              <w:t>Bando di gara (art. 183, c. 2,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Avviso costituzione del privilegio (art. 186, c. 3,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Bando di gara (art. 188, c. 3,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00E3553C" w:rsidRPr="005D6039">
              <w:rPr>
                <w:rFonts w:ascii="Times New Roman" w:eastAsia="Times New Roman" w:hAnsi="Times New Roman"/>
                <w:sz w:val="16"/>
                <w:szCs w:val="16"/>
                <w:lang w:eastAsia="it-IT"/>
              </w:rPr>
              <w:t xml:space="preserve"> n. 50/2016)</w:t>
            </w:r>
          </w:p>
        </w:tc>
        <w:tc>
          <w:tcPr>
            <w:tcW w:w="482" w:type="pct"/>
            <w:vAlign w:val="center"/>
          </w:tcPr>
          <w:p w14:paraId="3C54D790"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1DDE7FA4"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7BD36ABA"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78B24B97"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6B0AE0F4" w14:textId="77777777" w:rsidR="000213ED" w:rsidRPr="005D6039" w:rsidRDefault="006426B2" w:rsidP="00985D89">
            <w:pPr>
              <w:spacing w:after="0" w:line="240" w:lineRule="auto"/>
            </w:pPr>
            <w:r w:rsidRPr="005D6039">
              <w:rPr>
                <w:rFonts w:ascii="Times New Roman" w:eastAsia="Times New Roman" w:hAnsi="Times New Roman"/>
                <w:bCs/>
                <w:sz w:val="16"/>
                <w:szCs w:val="16"/>
                <w:lang w:eastAsia="it-IT"/>
              </w:rPr>
              <w:t>Nei termini previsti dal d</w:t>
            </w:r>
            <w:r w:rsidR="000213ED" w:rsidRPr="005D6039">
              <w:rPr>
                <w:rFonts w:ascii="Times New Roman" w:eastAsia="Times New Roman" w:hAnsi="Times New Roman"/>
                <w:bCs/>
                <w:sz w:val="16"/>
                <w:szCs w:val="16"/>
                <w:lang w:eastAsia="it-IT"/>
              </w:rPr>
              <w:t>.lgs</w:t>
            </w:r>
            <w:r w:rsidRPr="005D6039">
              <w:rPr>
                <w:rFonts w:ascii="Times New Roman" w:eastAsia="Times New Roman" w:hAnsi="Times New Roman"/>
                <w:bCs/>
                <w:sz w:val="16"/>
                <w:szCs w:val="16"/>
                <w:lang w:eastAsia="it-IT"/>
              </w:rPr>
              <w:t>.</w:t>
            </w:r>
            <w:r w:rsidR="000213ED" w:rsidRPr="005D6039">
              <w:rPr>
                <w:rFonts w:ascii="Times New Roman" w:eastAsia="Times New Roman" w:hAnsi="Times New Roman"/>
                <w:bCs/>
                <w:sz w:val="16"/>
                <w:szCs w:val="16"/>
                <w:lang w:eastAsia="it-IT"/>
              </w:rPr>
              <w:t xml:space="preserve"> 50/2016</w:t>
            </w:r>
          </w:p>
        </w:tc>
      </w:tr>
      <w:tr w:rsidR="000213ED" w:rsidRPr="005D6039" w14:paraId="4BD4B17B" w14:textId="77777777" w:rsidTr="000213ED">
        <w:tc>
          <w:tcPr>
            <w:tcW w:w="462" w:type="pct"/>
            <w:vMerge/>
            <w:shd w:val="clear" w:color="auto" w:fill="auto"/>
            <w:vAlign w:val="center"/>
            <w:hideMark/>
          </w:tcPr>
          <w:p w14:paraId="0A4A624A"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62A96016"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16D81678"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vMerge/>
            <w:tcBorders>
              <w:left w:val="single" w:sz="4" w:space="0" w:color="auto"/>
            </w:tcBorders>
            <w:shd w:val="clear" w:color="auto" w:fill="auto"/>
            <w:vAlign w:val="center"/>
            <w:hideMark/>
          </w:tcPr>
          <w:p w14:paraId="7AE2B156" w14:textId="77777777" w:rsidR="000213ED" w:rsidRPr="005D6039" w:rsidRDefault="000213ED" w:rsidP="00985D89">
            <w:pPr>
              <w:spacing w:after="0" w:line="240" w:lineRule="auto"/>
              <w:rPr>
                <w:rFonts w:ascii="Times New Roman" w:eastAsia="Times New Roman" w:hAnsi="Times New Roman"/>
                <w:sz w:val="16"/>
                <w:szCs w:val="16"/>
                <w:lang w:val="en-US" w:eastAsia="it-IT"/>
              </w:rPr>
            </w:pPr>
          </w:p>
        </w:tc>
        <w:tc>
          <w:tcPr>
            <w:tcW w:w="1378" w:type="pct"/>
            <w:shd w:val="clear" w:color="auto" w:fill="auto"/>
            <w:vAlign w:val="center"/>
            <w:hideMark/>
          </w:tcPr>
          <w:p w14:paraId="65BA35D6"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Avviso sui risultati della procedura di affidamento</w:t>
            </w:r>
            <w:r w:rsidRPr="005D6039">
              <w:rPr>
                <w:rFonts w:ascii="Times New Roman" w:eastAsia="Times New Roman" w:hAnsi="Times New Roman"/>
                <w:sz w:val="16"/>
                <w:szCs w:val="16"/>
                <w:lang w:eastAsia="it-IT"/>
              </w:rPr>
              <w:t xml:space="preserve"> - Avviso sui risultati della procedura di affidamento con indicazione dei soggetti invitati (art. 36, c. 2,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Bando di concorso e avviso sui risultati del concorso (art. 141,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Avvisi relativi l’esito della procedura, possono essere raggruppati su base trimestrale (art. 142, c. 3,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Elenchi dei verbali delle commissioni di gara</w:t>
            </w:r>
          </w:p>
        </w:tc>
        <w:tc>
          <w:tcPr>
            <w:tcW w:w="482" w:type="pct"/>
            <w:vAlign w:val="center"/>
          </w:tcPr>
          <w:p w14:paraId="33B04DDA"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0DA76862"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6A5C3650"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6E9C9C89"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092E2F2E" w14:textId="77777777" w:rsidR="000213ED" w:rsidRPr="005D6039" w:rsidRDefault="000213ED" w:rsidP="006426B2">
            <w:pPr>
              <w:spacing w:after="0" w:line="240" w:lineRule="auto"/>
            </w:pPr>
            <w:r w:rsidRPr="005D6039">
              <w:rPr>
                <w:rFonts w:ascii="Times New Roman" w:eastAsia="Times New Roman" w:hAnsi="Times New Roman"/>
                <w:bCs/>
                <w:sz w:val="16"/>
                <w:szCs w:val="16"/>
                <w:lang w:eastAsia="it-IT"/>
              </w:rPr>
              <w:t xml:space="preserve">Nei termini previsti dal </w:t>
            </w:r>
            <w:r w:rsidR="006426B2"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6426B2"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r w:rsidR="000213ED" w:rsidRPr="005D6039" w14:paraId="134CCFF1" w14:textId="77777777" w:rsidTr="000213ED">
        <w:trPr>
          <w:trHeight w:val="577"/>
        </w:trPr>
        <w:tc>
          <w:tcPr>
            <w:tcW w:w="462" w:type="pct"/>
            <w:vMerge/>
            <w:shd w:val="clear" w:color="auto" w:fill="auto"/>
            <w:vAlign w:val="center"/>
            <w:hideMark/>
          </w:tcPr>
          <w:p w14:paraId="39A9973F"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3A1C2461"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64AC6491"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vMerge/>
            <w:tcBorders>
              <w:left w:val="single" w:sz="4" w:space="0" w:color="auto"/>
            </w:tcBorders>
            <w:shd w:val="clear" w:color="auto" w:fill="auto"/>
            <w:vAlign w:val="center"/>
            <w:hideMark/>
          </w:tcPr>
          <w:p w14:paraId="449B0BE2" w14:textId="77777777" w:rsidR="000213ED" w:rsidRPr="005D6039" w:rsidRDefault="000213ED" w:rsidP="00985D89">
            <w:pPr>
              <w:spacing w:after="0" w:line="240" w:lineRule="auto"/>
              <w:rPr>
                <w:rFonts w:ascii="Times New Roman" w:eastAsia="Times New Roman" w:hAnsi="Times New Roman"/>
                <w:sz w:val="16"/>
                <w:szCs w:val="16"/>
                <w:lang w:val="en-US" w:eastAsia="it-IT"/>
              </w:rPr>
            </w:pPr>
          </w:p>
        </w:tc>
        <w:tc>
          <w:tcPr>
            <w:tcW w:w="1378" w:type="pct"/>
            <w:shd w:val="clear" w:color="auto" w:fill="auto"/>
            <w:vAlign w:val="center"/>
            <w:hideMark/>
          </w:tcPr>
          <w:p w14:paraId="0B23A496"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Avvisi sistema di qualificazione</w:t>
            </w:r>
            <w:r w:rsidRPr="005D6039">
              <w:rPr>
                <w:rFonts w:ascii="Times New Roman" w:eastAsia="Times New Roman" w:hAnsi="Times New Roman"/>
                <w:sz w:val="16"/>
                <w:szCs w:val="16"/>
                <w:lang w:eastAsia="it-IT"/>
              </w:rPr>
              <w:t xml:space="preserve"> - Avviso sull’esistenza di un sistema di qualificazione, di cui all’Allegato XIV, parte II, lettera H; Bandi, avviso periodico indicativo; avviso sull’esistenza di un sistema di qualificazione; Avviso di aggiudicazione (art. 140, c. 1, 3 e 4,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w:t>
            </w:r>
          </w:p>
        </w:tc>
        <w:tc>
          <w:tcPr>
            <w:tcW w:w="482" w:type="pct"/>
            <w:vAlign w:val="center"/>
          </w:tcPr>
          <w:p w14:paraId="716DCCE8"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1C5AC5E3"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616654A1"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2DC9830D"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26B5460B" w14:textId="77777777" w:rsidR="000213ED" w:rsidRPr="005D6039" w:rsidRDefault="006426B2" w:rsidP="00985D89">
            <w:pPr>
              <w:spacing w:after="0" w:line="240" w:lineRule="auto"/>
            </w:pPr>
            <w:r w:rsidRPr="005D6039">
              <w:rPr>
                <w:rFonts w:ascii="Times New Roman" w:eastAsia="Times New Roman" w:hAnsi="Times New Roman"/>
                <w:bCs/>
                <w:sz w:val="16"/>
                <w:szCs w:val="16"/>
                <w:lang w:eastAsia="it-IT"/>
              </w:rPr>
              <w:t>Nei termini previsti dal d</w:t>
            </w:r>
            <w:r w:rsidR="000213ED" w:rsidRPr="005D6039">
              <w:rPr>
                <w:rFonts w:ascii="Times New Roman" w:eastAsia="Times New Roman" w:hAnsi="Times New Roman"/>
                <w:bCs/>
                <w:sz w:val="16"/>
                <w:szCs w:val="16"/>
                <w:lang w:eastAsia="it-IT"/>
              </w:rPr>
              <w:t>.lgs</w:t>
            </w:r>
            <w:r w:rsidRPr="005D6039">
              <w:rPr>
                <w:rFonts w:ascii="Times New Roman" w:eastAsia="Times New Roman" w:hAnsi="Times New Roman"/>
                <w:bCs/>
                <w:sz w:val="16"/>
                <w:szCs w:val="16"/>
                <w:lang w:eastAsia="it-IT"/>
              </w:rPr>
              <w:t>.</w:t>
            </w:r>
            <w:r w:rsidR="000213ED" w:rsidRPr="005D6039">
              <w:rPr>
                <w:rFonts w:ascii="Times New Roman" w:eastAsia="Times New Roman" w:hAnsi="Times New Roman"/>
                <w:bCs/>
                <w:sz w:val="16"/>
                <w:szCs w:val="16"/>
                <w:lang w:eastAsia="it-IT"/>
              </w:rPr>
              <w:t xml:space="preserve"> 50/2016</w:t>
            </w:r>
          </w:p>
        </w:tc>
      </w:tr>
      <w:tr w:rsidR="000213ED" w:rsidRPr="005D6039" w14:paraId="15D937B1" w14:textId="77777777" w:rsidTr="000213ED">
        <w:trPr>
          <w:trHeight w:val="214"/>
        </w:trPr>
        <w:tc>
          <w:tcPr>
            <w:tcW w:w="462" w:type="pct"/>
            <w:vMerge/>
            <w:shd w:val="clear" w:color="auto" w:fill="auto"/>
            <w:vAlign w:val="center"/>
          </w:tcPr>
          <w:p w14:paraId="04D21005"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14:paraId="09BD3D87"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3BEE0FE0"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vMerge/>
            <w:tcBorders>
              <w:left w:val="single" w:sz="4" w:space="0" w:color="auto"/>
            </w:tcBorders>
            <w:shd w:val="clear" w:color="auto" w:fill="auto"/>
            <w:vAlign w:val="center"/>
          </w:tcPr>
          <w:p w14:paraId="36E3E82E" w14:textId="77777777" w:rsidR="000213ED" w:rsidRPr="005D6039" w:rsidRDefault="000213ED" w:rsidP="00985D89">
            <w:pPr>
              <w:spacing w:after="0" w:line="240" w:lineRule="auto"/>
              <w:rPr>
                <w:rFonts w:ascii="Times New Roman" w:eastAsia="Times New Roman" w:hAnsi="Times New Roman"/>
                <w:sz w:val="16"/>
                <w:szCs w:val="16"/>
                <w:lang w:val="en-US" w:eastAsia="it-IT"/>
              </w:rPr>
            </w:pPr>
          </w:p>
        </w:tc>
        <w:tc>
          <w:tcPr>
            <w:tcW w:w="1378" w:type="pct"/>
            <w:shd w:val="clear" w:color="auto" w:fill="auto"/>
            <w:vAlign w:val="center"/>
          </w:tcPr>
          <w:p w14:paraId="604F0473"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 xml:space="preserve">Affidamenti </w:t>
            </w:r>
            <w:r w:rsidR="00BB7D52" w:rsidRPr="005D6039">
              <w:rPr>
                <w:rFonts w:ascii="Times New Roman" w:eastAsia="Times New Roman" w:hAnsi="Times New Roman"/>
                <w:sz w:val="16"/>
                <w:szCs w:val="16"/>
                <w:lang w:eastAsia="it-IT"/>
              </w:rPr>
              <w:t xml:space="preserve">- </w:t>
            </w:r>
            <w:r w:rsidRPr="005D6039">
              <w:rPr>
                <w:rFonts w:ascii="Times New Roman" w:eastAsia="Times New Roman" w:hAnsi="Times New Roman"/>
                <w:sz w:val="16"/>
                <w:szCs w:val="16"/>
                <w:lang w:eastAsia="it-IT"/>
              </w:rPr>
              <w:t>Gli atti relativi agli affidamenti diretti di lavori, servizi e forniture di somma urgenza e di protezione civile, con specifica dell'affidatario, delle modalità della scelta e delle motivazioni che non hanno consentito il ricorso alle procedure ordinarie (art. 163, c. 10,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 xml:space="preserve">. n. 50/2016); </w:t>
            </w:r>
            <w:r w:rsidRPr="005D6039">
              <w:rPr>
                <w:rFonts w:ascii="Times New Roman" w:eastAsia="Times New Roman" w:hAnsi="Times New Roman"/>
                <w:sz w:val="16"/>
                <w:szCs w:val="16"/>
                <w:lang w:eastAsia="it-IT"/>
              </w:rPr>
              <w:t>tutti gli atti connessi agli affidamenti in house in formato open data di appalti pubblici e con</w:t>
            </w:r>
            <w:r w:rsidR="00F76213" w:rsidRPr="005D6039">
              <w:rPr>
                <w:rFonts w:ascii="Times New Roman" w:eastAsia="Times New Roman" w:hAnsi="Times New Roman"/>
                <w:sz w:val="16"/>
                <w:szCs w:val="16"/>
                <w:lang w:eastAsia="it-IT"/>
              </w:rPr>
              <w:t xml:space="preserve">tratti di concessione tra enti </w:t>
            </w:r>
            <w:r w:rsidRPr="005D6039">
              <w:rPr>
                <w:rFonts w:ascii="Times New Roman" w:eastAsia="Times New Roman" w:hAnsi="Times New Roman"/>
                <w:sz w:val="16"/>
                <w:szCs w:val="16"/>
                <w:lang w:eastAsia="it-IT"/>
              </w:rPr>
              <w:t>(art. 192 c. 3,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00CB0C29" w:rsidRPr="005D6039">
              <w:rPr>
                <w:rFonts w:ascii="Times New Roman" w:eastAsia="Times New Roman" w:hAnsi="Times New Roman"/>
                <w:sz w:val="16"/>
                <w:szCs w:val="16"/>
                <w:lang w:eastAsia="it-IT"/>
              </w:rPr>
              <w:t xml:space="preserve"> n. 50/2016)</w:t>
            </w:r>
          </w:p>
        </w:tc>
        <w:tc>
          <w:tcPr>
            <w:tcW w:w="482" w:type="pct"/>
            <w:vAlign w:val="center"/>
          </w:tcPr>
          <w:p w14:paraId="526AA484"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603635A4"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1AB4BEAE"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2303D47B"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64FB4028" w14:textId="77777777" w:rsidR="000213ED" w:rsidRPr="005D6039" w:rsidRDefault="000213ED" w:rsidP="006426B2">
            <w:pPr>
              <w:spacing w:after="0" w:line="240" w:lineRule="auto"/>
            </w:pPr>
            <w:r w:rsidRPr="005D6039">
              <w:rPr>
                <w:rFonts w:ascii="Times New Roman" w:eastAsia="Times New Roman" w:hAnsi="Times New Roman"/>
                <w:bCs/>
                <w:sz w:val="16"/>
                <w:szCs w:val="16"/>
                <w:lang w:eastAsia="it-IT"/>
              </w:rPr>
              <w:t xml:space="preserve">Nei termini previsti dal </w:t>
            </w:r>
            <w:r w:rsidR="006426B2"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6426B2"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r w:rsidR="000213ED" w:rsidRPr="005D6039" w14:paraId="279A9412" w14:textId="77777777" w:rsidTr="000213ED">
        <w:tc>
          <w:tcPr>
            <w:tcW w:w="462" w:type="pct"/>
            <w:vMerge/>
            <w:shd w:val="clear" w:color="auto" w:fill="auto"/>
            <w:vAlign w:val="center"/>
            <w:hideMark/>
          </w:tcPr>
          <w:p w14:paraId="493A5020"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5D20B8C2"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4B5CE236"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vMerge/>
            <w:tcBorders>
              <w:left w:val="single" w:sz="4" w:space="0" w:color="auto"/>
            </w:tcBorders>
            <w:shd w:val="clear" w:color="auto" w:fill="auto"/>
            <w:vAlign w:val="center"/>
            <w:hideMark/>
          </w:tcPr>
          <w:p w14:paraId="455F157F" w14:textId="77777777" w:rsidR="000213ED" w:rsidRPr="005D6039" w:rsidRDefault="000213ED" w:rsidP="00985D89">
            <w:pPr>
              <w:spacing w:after="0" w:line="240" w:lineRule="auto"/>
              <w:rPr>
                <w:rFonts w:ascii="Times New Roman" w:eastAsia="Times New Roman" w:hAnsi="Times New Roman"/>
                <w:sz w:val="16"/>
                <w:szCs w:val="16"/>
                <w:lang w:val="en-US" w:eastAsia="it-IT"/>
              </w:rPr>
            </w:pPr>
          </w:p>
        </w:tc>
        <w:tc>
          <w:tcPr>
            <w:tcW w:w="1378" w:type="pct"/>
            <w:shd w:val="clear" w:color="auto" w:fill="auto"/>
            <w:vAlign w:val="center"/>
            <w:hideMark/>
          </w:tcPr>
          <w:p w14:paraId="6BC887D8"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b/>
                <w:sz w:val="16"/>
                <w:szCs w:val="16"/>
                <w:lang w:eastAsia="it-IT"/>
              </w:rPr>
              <w:t>Informazioni ulteriori</w:t>
            </w:r>
            <w:r w:rsidRPr="005D6039">
              <w:rPr>
                <w:rFonts w:ascii="Times New Roman" w:eastAsia="Times New Roman" w:hAnsi="Times New Roman"/>
                <w:sz w:val="16"/>
                <w:szCs w:val="16"/>
                <w:lang w:eastAsia="it-IT"/>
              </w:rPr>
              <w:t xml:space="preserve"> - Contributi e resoconti degli incontri con portatori di interessi unitamente ai progetti di fattibilità di grandi opere e ai documenti predisposti dalla stazione appaltante (art. 22, c. 1,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 Informazioni ulteriori, complementari o aggiuntive rispetto a quelle previste dal Codice; Elenco ufficiali operatori economici (art. 90, c. 10, d</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lgs</w:t>
            </w:r>
            <w:r w:rsidR="00F76213" w:rsidRPr="005D6039">
              <w:rPr>
                <w:rFonts w:ascii="Times New Roman" w:eastAsia="Times New Roman" w:hAnsi="Times New Roman"/>
                <w:sz w:val="16"/>
                <w:szCs w:val="16"/>
                <w:lang w:eastAsia="it-IT"/>
              </w:rPr>
              <w:t>.</w:t>
            </w:r>
            <w:r w:rsidRPr="005D6039">
              <w:rPr>
                <w:rFonts w:ascii="Times New Roman" w:eastAsia="Times New Roman" w:hAnsi="Times New Roman"/>
                <w:sz w:val="16"/>
                <w:szCs w:val="16"/>
                <w:lang w:eastAsia="it-IT"/>
              </w:rPr>
              <w:t xml:space="preserve"> n. 50/2016)</w:t>
            </w:r>
          </w:p>
        </w:tc>
        <w:tc>
          <w:tcPr>
            <w:tcW w:w="482" w:type="pct"/>
            <w:vAlign w:val="center"/>
          </w:tcPr>
          <w:p w14:paraId="07105A17"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195CD822"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19DC5789"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3516EBAD"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4B5C1B92" w14:textId="77777777" w:rsidR="000213ED" w:rsidRPr="005D6039" w:rsidRDefault="000213ED" w:rsidP="006426B2">
            <w:pPr>
              <w:spacing w:after="0" w:line="240" w:lineRule="auto"/>
            </w:pPr>
            <w:r w:rsidRPr="005D6039">
              <w:rPr>
                <w:rFonts w:ascii="Times New Roman" w:eastAsia="Times New Roman" w:hAnsi="Times New Roman"/>
                <w:bCs/>
                <w:sz w:val="16"/>
                <w:szCs w:val="16"/>
                <w:lang w:eastAsia="it-IT"/>
              </w:rPr>
              <w:t xml:space="preserve">Nei termini previsti dal </w:t>
            </w:r>
            <w:r w:rsidR="006426B2"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6426B2"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bl>
    <w:p w14:paraId="702F3CD2" w14:textId="77777777" w:rsidR="009F6258" w:rsidRPr="005D6039" w:rsidRDefault="009F6258">
      <w:r w:rsidRPr="005D6039">
        <w:br w:type="page"/>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5"/>
        <w:gridCol w:w="2009"/>
        <w:gridCol w:w="1447"/>
        <w:gridCol w:w="2059"/>
        <w:gridCol w:w="6249"/>
        <w:gridCol w:w="2186"/>
        <w:gridCol w:w="2186"/>
        <w:gridCol w:w="1442"/>
        <w:gridCol w:w="3002"/>
      </w:tblGrid>
      <w:tr w:rsidR="000213ED" w:rsidRPr="005D6039" w14:paraId="7694536A" w14:textId="77777777" w:rsidTr="000213ED">
        <w:tc>
          <w:tcPr>
            <w:tcW w:w="462" w:type="pct"/>
            <w:shd w:val="clear" w:color="000000" w:fill="B8CCE4"/>
            <w:vAlign w:val="center"/>
            <w:hideMark/>
          </w:tcPr>
          <w:p w14:paraId="5F3D2CAA"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lastRenderedPageBreak/>
              <w:t>Denominazione sotto-sezione 1° livello (Macrofamiglie)</w:t>
            </w:r>
          </w:p>
        </w:tc>
        <w:tc>
          <w:tcPr>
            <w:tcW w:w="443" w:type="pct"/>
            <w:shd w:val="clear" w:color="000000" w:fill="B8CCE4"/>
            <w:vAlign w:val="center"/>
            <w:hideMark/>
          </w:tcPr>
          <w:p w14:paraId="48E750A5"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6D0DB071"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4136CB79"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19" w:type="pct"/>
            <w:tcBorders>
              <w:bottom w:val="single" w:sz="4" w:space="0" w:color="auto"/>
            </w:tcBorders>
            <w:shd w:val="clear" w:color="000000" w:fill="B8CCE4"/>
            <w:vAlign w:val="center"/>
            <w:hideMark/>
          </w:tcPr>
          <w:p w14:paraId="6E28B480"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454" w:type="pct"/>
            <w:tcBorders>
              <w:bottom w:val="single" w:sz="4" w:space="0" w:color="auto"/>
            </w:tcBorders>
            <w:shd w:val="clear" w:color="000000" w:fill="B8CCE4"/>
            <w:vAlign w:val="center"/>
            <w:hideMark/>
          </w:tcPr>
          <w:p w14:paraId="2AA180A5"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378" w:type="pct"/>
            <w:shd w:val="clear" w:color="000000" w:fill="B8CCE4"/>
            <w:vAlign w:val="center"/>
            <w:hideMark/>
          </w:tcPr>
          <w:p w14:paraId="10D11462"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82" w:type="pct"/>
            <w:shd w:val="clear" w:color="000000" w:fill="B8CCE4"/>
            <w:vAlign w:val="center"/>
          </w:tcPr>
          <w:p w14:paraId="4007B04B"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82" w:type="pct"/>
            <w:shd w:val="clear" w:color="000000" w:fill="B8CCE4"/>
            <w:vAlign w:val="center"/>
          </w:tcPr>
          <w:p w14:paraId="02030C09"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18" w:type="pct"/>
            <w:shd w:val="clear" w:color="000000" w:fill="B8CCE4"/>
            <w:vAlign w:val="center"/>
            <w:hideMark/>
          </w:tcPr>
          <w:p w14:paraId="49F16021"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662" w:type="pct"/>
            <w:shd w:val="clear" w:color="000000" w:fill="B8CCE4"/>
            <w:vAlign w:val="center"/>
          </w:tcPr>
          <w:p w14:paraId="4C01A7EF" w14:textId="77777777" w:rsidR="000213ED" w:rsidRPr="005D6039" w:rsidRDefault="000213ED"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0213ED" w:rsidRPr="005D6039" w14:paraId="50CA02C5" w14:textId="77777777" w:rsidTr="000213ED">
        <w:tc>
          <w:tcPr>
            <w:tcW w:w="462" w:type="pct"/>
            <w:vMerge w:val="restart"/>
            <w:shd w:val="clear" w:color="auto" w:fill="auto"/>
            <w:vAlign w:val="center"/>
            <w:hideMark/>
          </w:tcPr>
          <w:p w14:paraId="3350F04F" w14:textId="77777777" w:rsidR="000213ED" w:rsidRPr="005D6039" w:rsidRDefault="000213ED"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Bandi di gara e contratti</w:t>
            </w:r>
          </w:p>
        </w:tc>
        <w:tc>
          <w:tcPr>
            <w:tcW w:w="443" w:type="pct"/>
            <w:vMerge w:val="restart"/>
            <w:tcBorders>
              <w:right w:val="single" w:sz="4" w:space="0" w:color="auto"/>
            </w:tcBorders>
            <w:shd w:val="clear" w:color="auto" w:fill="auto"/>
            <w:vAlign w:val="center"/>
            <w:hideMark/>
          </w:tcPr>
          <w:p w14:paraId="431FE8A1" w14:textId="77777777" w:rsidR="000213ED" w:rsidRPr="005D6039" w:rsidRDefault="000213ED"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della Società aggiudicatrice distintamente per ogni procedura</w:t>
            </w:r>
          </w:p>
        </w:tc>
        <w:tc>
          <w:tcPr>
            <w:tcW w:w="319" w:type="pct"/>
            <w:tcBorders>
              <w:left w:val="single" w:sz="4" w:space="0" w:color="auto"/>
              <w:right w:val="single" w:sz="4" w:space="0" w:color="auto"/>
            </w:tcBorders>
            <w:shd w:val="clear" w:color="auto" w:fill="auto"/>
            <w:vAlign w:val="center"/>
          </w:tcPr>
          <w:p w14:paraId="3A2C51D7"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tcBorders>
              <w:left w:val="single" w:sz="4" w:space="0" w:color="auto"/>
            </w:tcBorders>
            <w:shd w:val="clear" w:color="auto" w:fill="auto"/>
            <w:vAlign w:val="center"/>
            <w:hideMark/>
          </w:tcPr>
          <w:p w14:paraId="514C676B"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Provvedimento che determina le esclusioni dalla procedura di affidamento e le ammissioni all'esito delle valutazioni dei requisiti soggettivi, economico-fin</w:t>
            </w:r>
            <w:r w:rsidR="00124F84" w:rsidRPr="005D6039">
              <w:rPr>
                <w:rFonts w:ascii="Times New Roman" w:eastAsia="Times New Roman" w:hAnsi="Times New Roman"/>
                <w:sz w:val="16"/>
                <w:szCs w:val="16"/>
                <w:lang w:eastAsia="it-IT"/>
              </w:rPr>
              <w:t>anziari e tecnico-professionali</w:t>
            </w:r>
          </w:p>
        </w:tc>
        <w:tc>
          <w:tcPr>
            <w:tcW w:w="1378" w:type="pct"/>
            <w:shd w:val="clear" w:color="auto" w:fill="auto"/>
            <w:vAlign w:val="center"/>
            <w:hideMark/>
          </w:tcPr>
          <w:p w14:paraId="7B284431"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 di esclusione e di ammissione (entro 2 giorni dalla loro adozione)</w:t>
            </w:r>
          </w:p>
        </w:tc>
        <w:tc>
          <w:tcPr>
            <w:tcW w:w="482" w:type="pct"/>
            <w:vAlign w:val="center"/>
          </w:tcPr>
          <w:p w14:paraId="52CD0136"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1DB466BC"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2CD60647"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29BB8C50"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1B02AD96" w14:textId="77777777" w:rsidR="000213ED" w:rsidRPr="005D6039" w:rsidRDefault="000213ED" w:rsidP="000144F7">
            <w:pPr>
              <w:spacing w:after="0" w:line="240" w:lineRule="auto"/>
            </w:pPr>
            <w:r w:rsidRPr="005D6039">
              <w:rPr>
                <w:rFonts w:ascii="Times New Roman" w:eastAsia="Times New Roman" w:hAnsi="Times New Roman"/>
                <w:bCs/>
                <w:sz w:val="16"/>
                <w:szCs w:val="16"/>
                <w:lang w:eastAsia="it-IT"/>
              </w:rPr>
              <w:t xml:space="preserve">Nei termini previsti dal </w:t>
            </w:r>
            <w:r w:rsidR="000144F7"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0144F7"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r w:rsidR="000213ED" w:rsidRPr="005D6039" w14:paraId="7B17D95F" w14:textId="77777777" w:rsidTr="000213ED">
        <w:tc>
          <w:tcPr>
            <w:tcW w:w="462" w:type="pct"/>
            <w:vMerge/>
            <w:shd w:val="clear" w:color="auto" w:fill="auto"/>
            <w:vAlign w:val="center"/>
            <w:hideMark/>
          </w:tcPr>
          <w:p w14:paraId="70D93101"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5739F3B7"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65479329"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tcBorders>
              <w:left w:val="single" w:sz="4" w:space="0" w:color="auto"/>
            </w:tcBorders>
            <w:shd w:val="clear" w:color="auto" w:fill="auto"/>
            <w:vAlign w:val="center"/>
            <w:hideMark/>
          </w:tcPr>
          <w:p w14:paraId="05E58A61"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Composizione della commissione giudicatrice e </w:t>
            </w:r>
            <w:r w:rsidR="00124F84" w:rsidRPr="005D6039">
              <w:rPr>
                <w:rFonts w:ascii="Times New Roman" w:eastAsia="Times New Roman" w:hAnsi="Times New Roman"/>
                <w:sz w:val="16"/>
                <w:szCs w:val="16"/>
                <w:lang w:eastAsia="it-IT"/>
              </w:rPr>
              <w:t>i curricula dei suoi componenti</w:t>
            </w:r>
          </w:p>
        </w:tc>
        <w:tc>
          <w:tcPr>
            <w:tcW w:w="1378" w:type="pct"/>
            <w:shd w:val="clear" w:color="auto" w:fill="auto"/>
            <w:vAlign w:val="center"/>
            <w:hideMark/>
          </w:tcPr>
          <w:p w14:paraId="51FA4FBA"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Composizione della commissione giudicatrice e </w:t>
            </w:r>
            <w:r w:rsidR="00124F84" w:rsidRPr="005D6039">
              <w:rPr>
                <w:rFonts w:ascii="Times New Roman" w:eastAsia="Times New Roman" w:hAnsi="Times New Roman"/>
                <w:sz w:val="16"/>
                <w:szCs w:val="16"/>
                <w:lang w:eastAsia="it-IT"/>
              </w:rPr>
              <w:t>i curricula dei suoi componenti</w:t>
            </w:r>
          </w:p>
        </w:tc>
        <w:tc>
          <w:tcPr>
            <w:tcW w:w="482" w:type="pct"/>
            <w:vAlign w:val="center"/>
          </w:tcPr>
          <w:p w14:paraId="0AD17E05"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21DC4B6D"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1B4664A0"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768F014C"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6731C322" w14:textId="77777777" w:rsidR="000213ED" w:rsidRPr="005D6039" w:rsidRDefault="000213ED" w:rsidP="000144F7">
            <w:pPr>
              <w:spacing w:after="0" w:line="240" w:lineRule="auto"/>
            </w:pPr>
            <w:r w:rsidRPr="005D6039">
              <w:rPr>
                <w:rFonts w:ascii="Times New Roman" w:eastAsia="Times New Roman" w:hAnsi="Times New Roman"/>
                <w:bCs/>
                <w:sz w:val="16"/>
                <w:szCs w:val="16"/>
                <w:lang w:eastAsia="it-IT"/>
              </w:rPr>
              <w:t xml:space="preserve">Nei termini previsti dal </w:t>
            </w:r>
            <w:r w:rsidR="000144F7"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0144F7"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r w:rsidR="000213ED" w:rsidRPr="005D6039" w14:paraId="249B5052" w14:textId="77777777" w:rsidTr="000213ED">
        <w:tc>
          <w:tcPr>
            <w:tcW w:w="462" w:type="pct"/>
            <w:vMerge/>
            <w:shd w:val="clear" w:color="auto" w:fill="auto"/>
            <w:vAlign w:val="center"/>
            <w:hideMark/>
          </w:tcPr>
          <w:p w14:paraId="5CFB1289"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270309E2"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14:paraId="3A9EDD19" w14:textId="77777777" w:rsidR="000213ED" w:rsidRPr="005D6039" w:rsidRDefault="000213ED"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Art. 1, </w:t>
            </w:r>
            <w:r w:rsidR="00BF1115" w:rsidRPr="005D6039">
              <w:rPr>
                <w:rFonts w:ascii="Times New Roman" w:eastAsia="Times New Roman" w:hAnsi="Times New Roman"/>
                <w:sz w:val="16"/>
                <w:szCs w:val="16"/>
                <w:lang w:eastAsia="it-IT"/>
              </w:rPr>
              <w:t>c.</w:t>
            </w:r>
            <w:r w:rsidRPr="005D6039">
              <w:rPr>
                <w:rFonts w:ascii="Times New Roman" w:eastAsia="Times New Roman" w:hAnsi="Times New Roman"/>
                <w:sz w:val="16"/>
                <w:szCs w:val="16"/>
                <w:lang w:eastAsia="it-IT"/>
              </w:rPr>
              <w:t xml:space="preserve"> 505, l. 208/2015 disposizione speciale rispetto all'art. 21 del d.lgs. 50/2016)</w:t>
            </w:r>
          </w:p>
        </w:tc>
        <w:tc>
          <w:tcPr>
            <w:tcW w:w="454" w:type="pct"/>
            <w:tcBorders>
              <w:left w:val="single" w:sz="4" w:space="0" w:color="auto"/>
            </w:tcBorders>
            <w:shd w:val="clear" w:color="auto" w:fill="auto"/>
            <w:vAlign w:val="center"/>
            <w:hideMark/>
          </w:tcPr>
          <w:p w14:paraId="7B94D22F"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Contratti</w:t>
            </w:r>
          </w:p>
        </w:tc>
        <w:tc>
          <w:tcPr>
            <w:tcW w:w="1378" w:type="pct"/>
            <w:shd w:val="clear" w:color="auto" w:fill="auto"/>
            <w:vAlign w:val="center"/>
            <w:hideMark/>
          </w:tcPr>
          <w:p w14:paraId="17504791"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Testo integrale di tutti i contratti di acquisto di beni e di servizi di importo unitario stimato superiore a 1 milione di euro in esecuzione del programma biennale e suoi aggiornamenti</w:t>
            </w:r>
          </w:p>
        </w:tc>
        <w:tc>
          <w:tcPr>
            <w:tcW w:w="482" w:type="pct"/>
            <w:vAlign w:val="center"/>
          </w:tcPr>
          <w:p w14:paraId="7DD64E21" w14:textId="77777777" w:rsidR="000213ED" w:rsidRPr="005D6039" w:rsidRDefault="000213ED" w:rsidP="00985D89">
            <w:pPr>
              <w:spacing w:after="0" w:line="240" w:lineRule="auto"/>
            </w:pPr>
            <w:r w:rsidRPr="005D6039">
              <w:rPr>
                <w:rFonts w:ascii="Times New Roman" w:eastAsia="Times New Roman" w:hAnsi="Times New Roman"/>
                <w:sz w:val="16"/>
                <w:szCs w:val="16"/>
                <w:lang w:eastAsia="it-IT"/>
              </w:rPr>
              <w:t>Tempestivo</w:t>
            </w:r>
          </w:p>
        </w:tc>
        <w:tc>
          <w:tcPr>
            <w:tcW w:w="482" w:type="pct"/>
            <w:vAlign w:val="center"/>
          </w:tcPr>
          <w:p w14:paraId="21803AA1"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4F560908"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tcPr>
          <w:p w14:paraId="32A549E1"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0A100BA4" w14:textId="77777777" w:rsidR="000213ED" w:rsidRPr="005D6039" w:rsidRDefault="000213ED" w:rsidP="000144F7">
            <w:pPr>
              <w:spacing w:after="0" w:line="240" w:lineRule="auto"/>
            </w:pPr>
            <w:r w:rsidRPr="005D6039">
              <w:rPr>
                <w:rFonts w:ascii="Times New Roman" w:eastAsia="Times New Roman" w:hAnsi="Times New Roman"/>
                <w:bCs/>
                <w:sz w:val="16"/>
                <w:szCs w:val="16"/>
                <w:lang w:eastAsia="it-IT"/>
              </w:rPr>
              <w:t xml:space="preserve">Nei termini previsti dal </w:t>
            </w:r>
            <w:r w:rsidR="000144F7"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0144F7"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r w:rsidR="000213ED" w:rsidRPr="005D6039" w14:paraId="48C6AD6F" w14:textId="77777777" w:rsidTr="000213ED">
        <w:tc>
          <w:tcPr>
            <w:tcW w:w="462" w:type="pct"/>
            <w:vMerge/>
            <w:shd w:val="clear" w:color="auto" w:fill="auto"/>
            <w:vAlign w:val="center"/>
            <w:hideMark/>
          </w:tcPr>
          <w:p w14:paraId="7565270A" w14:textId="77777777" w:rsidR="000213ED" w:rsidRPr="005D6039" w:rsidRDefault="000213ED" w:rsidP="00985D89">
            <w:pPr>
              <w:spacing w:after="0" w:line="240" w:lineRule="auto"/>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14:paraId="44978EE3"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hideMark/>
          </w:tcPr>
          <w:p w14:paraId="055175CE" w14:textId="77777777" w:rsidR="000213ED" w:rsidRPr="005D6039" w:rsidRDefault="000213ED"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37, c. 1, lett. b) d.lgs. n. 33/2013 e art. 29, c. 1, d.lgs. n. 50/2016  </w:t>
            </w:r>
          </w:p>
        </w:tc>
        <w:tc>
          <w:tcPr>
            <w:tcW w:w="454" w:type="pct"/>
            <w:tcBorders>
              <w:left w:val="single" w:sz="4" w:space="0" w:color="auto"/>
            </w:tcBorders>
            <w:shd w:val="clear" w:color="auto" w:fill="auto"/>
            <w:vAlign w:val="center"/>
            <w:hideMark/>
          </w:tcPr>
          <w:p w14:paraId="2121236C"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Resoconti della gestione finanziaria dei contratti al termine della loro esecuzione</w:t>
            </w:r>
          </w:p>
        </w:tc>
        <w:tc>
          <w:tcPr>
            <w:tcW w:w="1378" w:type="pct"/>
            <w:shd w:val="clear" w:color="auto" w:fill="auto"/>
            <w:vAlign w:val="center"/>
            <w:hideMark/>
          </w:tcPr>
          <w:p w14:paraId="0F58B9EF" w14:textId="77777777" w:rsidR="000213ED" w:rsidRPr="005D6039" w:rsidRDefault="000213ED" w:rsidP="004B43C0">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Resoconti della gestione finanziaria dei contratti al termine della loro esecuzione</w:t>
            </w:r>
          </w:p>
        </w:tc>
        <w:tc>
          <w:tcPr>
            <w:tcW w:w="482" w:type="pct"/>
            <w:vAlign w:val="center"/>
          </w:tcPr>
          <w:p w14:paraId="59E1B52D" w14:textId="77777777" w:rsidR="000213ED" w:rsidRPr="005D6039" w:rsidRDefault="004D5BF1"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 Tempestivo</w:t>
            </w:r>
          </w:p>
        </w:tc>
        <w:tc>
          <w:tcPr>
            <w:tcW w:w="482" w:type="pct"/>
            <w:vAlign w:val="center"/>
          </w:tcPr>
          <w:p w14:paraId="42F077C2" w14:textId="77777777" w:rsidR="009C43C7" w:rsidRPr="005D6039" w:rsidRDefault="009C43C7" w:rsidP="009C43C7">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Acquisti, Logistica e Patrimonio</w:t>
            </w:r>
          </w:p>
          <w:p w14:paraId="1E2F2359" w14:textId="77777777" w:rsidR="000213ED" w:rsidRPr="005D6039" w:rsidRDefault="000213ED" w:rsidP="00985D89">
            <w:pPr>
              <w:spacing w:after="0" w:line="240" w:lineRule="auto"/>
              <w:rPr>
                <w:rFonts w:ascii="Times New Roman" w:eastAsia="Times New Roman" w:hAnsi="Times New Roman"/>
                <w:sz w:val="16"/>
                <w:szCs w:val="16"/>
                <w:lang w:eastAsia="it-IT"/>
              </w:rPr>
            </w:pPr>
          </w:p>
        </w:tc>
        <w:tc>
          <w:tcPr>
            <w:tcW w:w="318" w:type="pct"/>
            <w:shd w:val="clear" w:color="auto" w:fill="auto"/>
            <w:vAlign w:val="center"/>
            <w:hideMark/>
          </w:tcPr>
          <w:p w14:paraId="116BC6F4" w14:textId="77777777" w:rsidR="000213ED" w:rsidRPr="005D6039" w:rsidRDefault="00913F17" w:rsidP="00985D89">
            <w:pPr>
              <w:spacing w:after="0" w:line="240" w:lineRule="auto"/>
            </w:pPr>
            <w:r>
              <w:rPr>
                <w:rFonts w:ascii="Times New Roman" w:eastAsia="Times New Roman" w:hAnsi="Times New Roman"/>
                <w:bCs/>
                <w:sz w:val="16"/>
                <w:szCs w:val="16"/>
                <w:lang w:eastAsia="it-IT"/>
              </w:rPr>
              <w:t>Silvia Corsi</w:t>
            </w:r>
          </w:p>
        </w:tc>
        <w:tc>
          <w:tcPr>
            <w:tcW w:w="662" w:type="pct"/>
            <w:vAlign w:val="center"/>
          </w:tcPr>
          <w:p w14:paraId="6EBC4C44" w14:textId="77777777" w:rsidR="000213ED" w:rsidRPr="005D6039" w:rsidRDefault="000213ED" w:rsidP="000144F7">
            <w:pPr>
              <w:spacing w:after="0" w:line="240" w:lineRule="auto"/>
            </w:pPr>
            <w:r w:rsidRPr="005D6039">
              <w:rPr>
                <w:rFonts w:ascii="Times New Roman" w:eastAsia="Times New Roman" w:hAnsi="Times New Roman"/>
                <w:bCs/>
                <w:sz w:val="16"/>
                <w:szCs w:val="16"/>
                <w:lang w:eastAsia="it-IT"/>
              </w:rPr>
              <w:t xml:space="preserve">Nei termini previsti dal </w:t>
            </w:r>
            <w:r w:rsidR="000144F7" w:rsidRPr="005D6039">
              <w:rPr>
                <w:rFonts w:ascii="Times New Roman" w:eastAsia="Times New Roman" w:hAnsi="Times New Roman"/>
                <w:bCs/>
                <w:sz w:val="16"/>
                <w:szCs w:val="16"/>
                <w:lang w:eastAsia="it-IT"/>
              </w:rPr>
              <w:t>d</w:t>
            </w:r>
            <w:r w:rsidRPr="005D6039">
              <w:rPr>
                <w:rFonts w:ascii="Times New Roman" w:eastAsia="Times New Roman" w:hAnsi="Times New Roman"/>
                <w:bCs/>
                <w:sz w:val="16"/>
                <w:szCs w:val="16"/>
                <w:lang w:eastAsia="it-IT"/>
              </w:rPr>
              <w:t>.lgs</w:t>
            </w:r>
            <w:r w:rsidR="000144F7" w:rsidRPr="005D6039">
              <w:rPr>
                <w:rFonts w:ascii="Times New Roman" w:eastAsia="Times New Roman" w:hAnsi="Times New Roman"/>
                <w:bCs/>
                <w:sz w:val="16"/>
                <w:szCs w:val="16"/>
                <w:lang w:eastAsia="it-IT"/>
              </w:rPr>
              <w:t>.</w:t>
            </w:r>
            <w:r w:rsidRPr="005D6039">
              <w:rPr>
                <w:rFonts w:ascii="Times New Roman" w:eastAsia="Times New Roman" w:hAnsi="Times New Roman"/>
                <w:bCs/>
                <w:sz w:val="16"/>
                <w:szCs w:val="16"/>
                <w:lang w:eastAsia="it-IT"/>
              </w:rPr>
              <w:t xml:space="preserve"> 50/2016</w:t>
            </w:r>
          </w:p>
        </w:tc>
      </w:tr>
    </w:tbl>
    <w:p w14:paraId="08F86859" w14:textId="77777777" w:rsidR="00CA3090" w:rsidRPr="005D6039" w:rsidRDefault="00CA3090" w:rsidP="00985D89">
      <w:pPr>
        <w:spacing w:after="0" w:line="240" w:lineRule="auto"/>
      </w:pPr>
      <w:r w:rsidRPr="005D6039">
        <w:br w:type="page"/>
      </w:r>
    </w:p>
    <w:p w14:paraId="3CC7DCD3" w14:textId="77777777" w:rsidR="00CA3090" w:rsidRPr="005D6039" w:rsidRDefault="00CA3090" w:rsidP="00985D89">
      <w:pPr>
        <w:spacing w:after="0" w:line="240" w:lineRule="auto"/>
      </w:pPr>
    </w:p>
    <w:p w14:paraId="5A6F50DC" w14:textId="77777777" w:rsidR="0069191F" w:rsidRPr="005D6039" w:rsidRDefault="0069191F" w:rsidP="00985D89">
      <w:pPr>
        <w:spacing w:after="0" w:line="240" w:lineRule="auto"/>
      </w:pPr>
    </w:p>
    <w:p w14:paraId="7B7DE953" w14:textId="77777777" w:rsidR="0069191F" w:rsidRPr="005D6039" w:rsidRDefault="0069191F" w:rsidP="00985D89">
      <w:pPr>
        <w:spacing w:after="0" w:line="240" w:lineRule="auto"/>
      </w:pPr>
    </w:p>
    <w:p w14:paraId="286D1A74" w14:textId="77777777" w:rsidR="0069191F" w:rsidRPr="005D6039" w:rsidRDefault="0069191F" w:rsidP="00985D89">
      <w:pPr>
        <w:spacing w:after="0" w:line="240" w:lineRule="auto"/>
      </w:pPr>
    </w:p>
    <w:p w14:paraId="7C9C8D02" w14:textId="77777777" w:rsidR="0069191F" w:rsidRPr="005D6039" w:rsidRDefault="0069191F" w:rsidP="00985D89">
      <w:pPr>
        <w:spacing w:after="0" w:line="240" w:lineRule="auto"/>
      </w:pPr>
    </w:p>
    <w:tbl>
      <w:tblPr>
        <w:tblW w:w="4971" w:type="pct"/>
        <w:tblInd w:w="-5" w:type="dxa"/>
        <w:tblCellMar>
          <w:left w:w="70" w:type="dxa"/>
          <w:right w:w="70" w:type="dxa"/>
        </w:tblCellMar>
        <w:tblLook w:val="04A0" w:firstRow="1" w:lastRow="0" w:firstColumn="1" w:lastColumn="0" w:noHBand="0" w:noVBand="1"/>
      </w:tblPr>
      <w:tblGrid>
        <w:gridCol w:w="2173"/>
        <w:gridCol w:w="2087"/>
        <w:gridCol w:w="1506"/>
        <w:gridCol w:w="2921"/>
        <w:gridCol w:w="4796"/>
        <w:gridCol w:w="2019"/>
        <w:gridCol w:w="2015"/>
        <w:gridCol w:w="1474"/>
        <w:gridCol w:w="3548"/>
      </w:tblGrid>
      <w:tr w:rsidR="0069191F" w:rsidRPr="005D6039" w14:paraId="74CC7FDE" w14:textId="77777777" w:rsidTr="00811DF1">
        <w:tc>
          <w:tcPr>
            <w:tcW w:w="482"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1CDA80C3"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br w:type="page"/>
            </w:r>
            <w:r w:rsidRPr="005D6039">
              <w:br w:type="page"/>
            </w:r>
            <w:r w:rsidRPr="005D6039">
              <w:rPr>
                <w:rFonts w:ascii="Times New Roman" w:eastAsia="Times New Roman" w:hAnsi="Times New Roman"/>
                <w:b/>
                <w:bCs/>
                <w:sz w:val="16"/>
                <w:szCs w:val="16"/>
                <w:lang w:eastAsia="it-IT"/>
              </w:rPr>
              <w:t>Denominazione sotto-sezione 1° livello (Macrofamiglie)</w:t>
            </w:r>
          </w:p>
        </w:tc>
        <w:tc>
          <w:tcPr>
            <w:tcW w:w="463" w:type="pct"/>
            <w:tcBorders>
              <w:top w:val="single" w:sz="4" w:space="0" w:color="auto"/>
              <w:left w:val="nil"/>
              <w:bottom w:val="single" w:sz="4" w:space="0" w:color="auto"/>
              <w:right w:val="single" w:sz="4" w:space="0" w:color="auto"/>
            </w:tcBorders>
            <w:shd w:val="clear" w:color="000000" w:fill="B8CCE4"/>
            <w:vAlign w:val="center"/>
            <w:hideMark/>
          </w:tcPr>
          <w:p w14:paraId="058A7636"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2BE5A007"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2338FF0B"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34" w:type="pct"/>
            <w:tcBorders>
              <w:top w:val="single" w:sz="4" w:space="0" w:color="auto"/>
              <w:left w:val="nil"/>
              <w:bottom w:val="single" w:sz="4" w:space="0" w:color="auto"/>
              <w:right w:val="single" w:sz="4" w:space="0" w:color="auto"/>
            </w:tcBorders>
            <w:shd w:val="clear" w:color="000000" w:fill="B8CCE4"/>
            <w:vAlign w:val="center"/>
            <w:hideMark/>
          </w:tcPr>
          <w:p w14:paraId="5C9CFBF2"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48" w:type="pct"/>
            <w:tcBorders>
              <w:top w:val="single" w:sz="4" w:space="0" w:color="auto"/>
              <w:left w:val="nil"/>
              <w:bottom w:val="single" w:sz="4" w:space="0" w:color="auto"/>
              <w:right w:val="single" w:sz="4" w:space="0" w:color="auto"/>
            </w:tcBorders>
            <w:shd w:val="clear" w:color="000000" w:fill="B8CCE4"/>
            <w:vAlign w:val="center"/>
            <w:hideMark/>
          </w:tcPr>
          <w:p w14:paraId="0D7A608A"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064" w:type="pct"/>
            <w:tcBorders>
              <w:top w:val="single" w:sz="4" w:space="0" w:color="auto"/>
              <w:left w:val="nil"/>
              <w:bottom w:val="single" w:sz="4" w:space="0" w:color="auto"/>
              <w:right w:val="single" w:sz="4" w:space="0" w:color="auto"/>
            </w:tcBorders>
            <w:shd w:val="clear" w:color="000000" w:fill="B8CCE4"/>
            <w:vAlign w:val="center"/>
            <w:hideMark/>
          </w:tcPr>
          <w:p w14:paraId="2AD637A5"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48" w:type="pct"/>
            <w:tcBorders>
              <w:top w:val="single" w:sz="4" w:space="0" w:color="auto"/>
              <w:left w:val="nil"/>
              <w:bottom w:val="single" w:sz="4" w:space="0" w:color="auto"/>
              <w:right w:val="single" w:sz="4" w:space="0" w:color="auto"/>
            </w:tcBorders>
            <w:shd w:val="clear" w:color="000000" w:fill="B8CCE4"/>
            <w:vAlign w:val="center"/>
          </w:tcPr>
          <w:p w14:paraId="7721808A"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47" w:type="pct"/>
            <w:tcBorders>
              <w:top w:val="single" w:sz="4" w:space="0" w:color="auto"/>
              <w:left w:val="single" w:sz="4" w:space="0" w:color="auto"/>
              <w:bottom w:val="single" w:sz="4" w:space="0" w:color="auto"/>
              <w:right w:val="single" w:sz="4" w:space="0" w:color="auto"/>
            </w:tcBorders>
            <w:shd w:val="clear" w:color="000000" w:fill="B8CCE4"/>
            <w:vAlign w:val="center"/>
          </w:tcPr>
          <w:p w14:paraId="5B4D38E6"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27"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3C8CB8AE"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787" w:type="pct"/>
            <w:tcBorders>
              <w:top w:val="single" w:sz="4" w:space="0" w:color="auto"/>
              <w:left w:val="nil"/>
              <w:bottom w:val="single" w:sz="4" w:space="0" w:color="auto"/>
              <w:right w:val="single" w:sz="4" w:space="0" w:color="auto"/>
            </w:tcBorders>
            <w:shd w:val="clear" w:color="000000" w:fill="B8CCE4"/>
            <w:vAlign w:val="center"/>
          </w:tcPr>
          <w:p w14:paraId="7D95BEFA" w14:textId="77777777" w:rsidR="0069191F" w:rsidRPr="005D6039" w:rsidRDefault="0069191F" w:rsidP="00E844E0">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5E6518" w:rsidRPr="005D6039" w14:paraId="75E37D01" w14:textId="77777777" w:rsidTr="00E8630F">
        <w:trPr>
          <w:trHeight w:val="1236"/>
        </w:trPr>
        <w:tc>
          <w:tcPr>
            <w:tcW w:w="48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4525C03" w14:textId="77777777" w:rsidR="005E6518" w:rsidRPr="005D6039" w:rsidRDefault="005E6518" w:rsidP="005E6518">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Sovvenzioni, contributi, sussidi, vantaggi economici</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tcPr>
          <w:p w14:paraId="46A0BC60" w14:textId="77777777" w:rsidR="005E6518" w:rsidRPr="005D6039" w:rsidRDefault="005E6518" w:rsidP="005E651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Criteri e modalità</w:t>
            </w:r>
          </w:p>
        </w:tc>
        <w:tc>
          <w:tcPr>
            <w:tcW w:w="334" w:type="pct"/>
            <w:tcBorders>
              <w:top w:val="single" w:sz="4" w:space="0" w:color="auto"/>
              <w:left w:val="nil"/>
              <w:bottom w:val="single" w:sz="4" w:space="0" w:color="auto"/>
              <w:right w:val="single" w:sz="4" w:space="0" w:color="auto"/>
            </w:tcBorders>
            <w:shd w:val="clear" w:color="auto" w:fill="D9D9D9"/>
            <w:vAlign w:val="center"/>
          </w:tcPr>
          <w:p w14:paraId="1F678E30" w14:textId="77777777" w:rsidR="005E6518" w:rsidRPr="005D6039" w:rsidRDefault="005E6518" w:rsidP="005E6518">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26, c. 1, d.lgs. n. 33/2013</w:t>
            </w:r>
          </w:p>
        </w:tc>
        <w:tc>
          <w:tcPr>
            <w:tcW w:w="648" w:type="pct"/>
            <w:tcBorders>
              <w:top w:val="single" w:sz="4" w:space="0" w:color="auto"/>
              <w:left w:val="nil"/>
              <w:bottom w:val="single" w:sz="4" w:space="0" w:color="auto"/>
              <w:right w:val="single" w:sz="4" w:space="0" w:color="auto"/>
            </w:tcBorders>
            <w:shd w:val="clear" w:color="auto" w:fill="D9D9D9"/>
            <w:vAlign w:val="center"/>
          </w:tcPr>
          <w:p w14:paraId="62C67CB6" w14:textId="77777777" w:rsidR="005E6518" w:rsidRPr="005D6039" w:rsidRDefault="005E6518" w:rsidP="005E651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Criteri e modalità</w:t>
            </w:r>
          </w:p>
        </w:tc>
        <w:tc>
          <w:tcPr>
            <w:tcW w:w="1064" w:type="pct"/>
            <w:tcBorders>
              <w:top w:val="single" w:sz="4" w:space="0" w:color="auto"/>
              <w:left w:val="nil"/>
              <w:bottom w:val="single" w:sz="4" w:space="0" w:color="auto"/>
              <w:right w:val="single" w:sz="4" w:space="0" w:color="auto"/>
            </w:tcBorders>
            <w:shd w:val="clear" w:color="auto" w:fill="D9D9D9"/>
            <w:vAlign w:val="center"/>
          </w:tcPr>
          <w:p w14:paraId="73AB3193" w14:textId="77777777" w:rsidR="005E6518" w:rsidRPr="005D6039" w:rsidRDefault="005E6518" w:rsidP="005E6518">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448" w:type="pct"/>
            <w:tcBorders>
              <w:top w:val="single" w:sz="4" w:space="0" w:color="auto"/>
              <w:left w:val="nil"/>
              <w:bottom w:val="single" w:sz="4" w:space="0" w:color="auto"/>
              <w:right w:val="single" w:sz="4" w:space="0" w:color="auto"/>
            </w:tcBorders>
            <w:shd w:val="clear" w:color="auto" w:fill="D9D9D9"/>
            <w:vAlign w:val="center"/>
          </w:tcPr>
          <w:p w14:paraId="0999BDFB" w14:textId="77777777" w:rsidR="005E6518" w:rsidRPr="005D6039" w:rsidRDefault="005E6518" w:rsidP="005E651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6A19F71C" w14:textId="77777777" w:rsidR="005E6518" w:rsidRPr="00AC3147" w:rsidRDefault="005E6518" w:rsidP="005E6518">
            <w:pPr>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w:t>
            </w:r>
            <w:r w:rsidR="00AC3147">
              <w:rPr>
                <w:rFonts w:ascii="Times New Roman" w:eastAsia="Times New Roman" w:hAnsi="Times New Roman"/>
                <w:sz w:val="16"/>
                <w:szCs w:val="16"/>
                <w:lang w:eastAsia="it-IT"/>
              </w:rPr>
              <w:t xml:space="preserve"> </w:t>
            </w:r>
            <w:r w:rsidRPr="005D6039">
              <w:rPr>
                <w:rFonts w:ascii="Times New Roman" w:eastAsia="Times New Roman" w:hAnsi="Times New Roman"/>
                <w:sz w:val="16"/>
                <w:szCs w:val="16"/>
                <w:lang w:eastAsia="it-IT"/>
              </w:rPr>
              <w:t>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0129DE78" w14:textId="77777777" w:rsidR="005E6518" w:rsidRPr="005D6039" w:rsidRDefault="00913F17" w:rsidP="005E6518">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3E484748" w14:textId="77777777" w:rsidR="005E6518"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68D3F5CD" w14:textId="77777777" w:rsidTr="00E8630F">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33F9197"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8C11C02"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di concessione</w:t>
            </w:r>
          </w:p>
        </w:tc>
        <w:tc>
          <w:tcPr>
            <w:tcW w:w="334" w:type="pct"/>
            <w:tcBorders>
              <w:top w:val="single" w:sz="4" w:space="0" w:color="auto"/>
              <w:left w:val="nil"/>
              <w:bottom w:val="single" w:sz="4" w:space="0" w:color="auto"/>
              <w:right w:val="single" w:sz="4" w:space="0" w:color="auto"/>
            </w:tcBorders>
            <w:shd w:val="clear" w:color="auto" w:fill="D9D9D9"/>
            <w:vAlign w:val="center"/>
          </w:tcPr>
          <w:p w14:paraId="135C3D84" w14:textId="77777777" w:rsidR="00E8630F" w:rsidRPr="005D6039"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26, c. 2, d.lgs. n. 33/2013</w:t>
            </w:r>
          </w:p>
        </w:tc>
        <w:tc>
          <w:tcPr>
            <w:tcW w:w="648" w:type="pct"/>
            <w:vMerge w:val="restart"/>
            <w:tcBorders>
              <w:top w:val="single" w:sz="4" w:space="0" w:color="auto"/>
              <w:left w:val="nil"/>
              <w:bottom w:val="single" w:sz="4" w:space="0" w:color="auto"/>
              <w:right w:val="single" w:sz="4" w:space="0" w:color="auto"/>
            </w:tcBorders>
            <w:shd w:val="clear" w:color="auto" w:fill="D9D9D9"/>
            <w:vAlign w:val="center"/>
          </w:tcPr>
          <w:p w14:paraId="54B09AB0"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di concessione</w:t>
            </w:r>
          </w:p>
          <w:p w14:paraId="162B3273" w14:textId="77777777" w:rsidR="00E8630F" w:rsidRPr="005D6039" w:rsidRDefault="00E8630F" w:rsidP="00E8630F">
            <w:pPr>
              <w:spacing w:after="0" w:line="240" w:lineRule="auto"/>
              <w:rPr>
                <w:rFonts w:ascii="Times New Roman" w:eastAsia="Times New Roman" w:hAnsi="Times New Roman"/>
                <w:sz w:val="16"/>
                <w:szCs w:val="16"/>
                <w:lang w:eastAsia="it-IT"/>
              </w:rPr>
            </w:pPr>
          </w:p>
          <w:p w14:paraId="123B1775"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 pubblicare in tabelle creando un collegamento con la pagina nella quale sono riportati i dati dei relativi provvedimenti finali)</w:t>
            </w:r>
          </w:p>
          <w:p w14:paraId="7FFFA763"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p>
          <w:p w14:paraId="0DC57089"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(NB: è fatto divieto di diffusione di dati da cui sia possibile ricavare informazioni relative allo stato di salute e alla situazione di disagio economico-sociale degli interessati, come previsto dall'art. 26, c. 4,  del d.lgs. n. 33/2013</w:t>
            </w:r>
          </w:p>
        </w:tc>
        <w:tc>
          <w:tcPr>
            <w:tcW w:w="1064" w:type="pct"/>
            <w:tcBorders>
              <w:top w:val="single" w:sz="4" w:space="0" w:color="auto"/>
              <w:left w:val="nil"/>
              <w:bottom w:val="single" w:sz="4" w:space="0" w:color="auto"/>
              <w:right w:val="single" w:sz="4" w:space="0" w:color="auto"/>
            </w:tcBorders>
            <w:shd w:val="clear" w:color="auto" w:fill="D9D9D9"/>
            <w:vAlign w:val="center"/>
          </w:tcPr>
          <w:p w14:paraId="6A7AFD13"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di concessione di sovvenzioni, contributi, sussidi ed ausili finanziari alle imprese e comunque di vantaggi economici di qualunque genere a persone ed enti pubblici e privati di importo superiore a mille euro</w:t>
            </w:r>
          </w:p>
        </w:tc>
        <w:tc>
          <w:tcPr>
            <w:tcW w:w="448" w:type="pct"/>
            <w:tcBorders>
              <w:top w:val="single" w:sz="4" w:space="0" w:color="auto"/>
              <w:left w:val="nil"/>
              <w:bottom w:val="single" w:sz="4" w:space="0" w:color="auto"/>
              <w:right w:val="single" w:sz="4" w:space="0" w:color="auto"/>
            </w:tcBorders>
            <w:shd w:val="clear" w:color="auto" w:fill="D9D9D9"/>
          </w:tcPr>
          <w:p w14:paraId="0B4BC2C8"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747C3650" w14:textId="77777777" w:rsidR="00E8630F" w:rsidRPr="00AC3147" w:rsidRDefault="00E8630F" w:rsidP="00E8630F">
            <w:pPr>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Direzione </w:t>
            </w:r>
            <w:r w:rsidR="00AC3147" w:rsidRPr="005D6039">
              <w:rPr>
                <w:rFonts w:ascii="Times New Roman" w:eastAsia="Times New Roman" w:hAnsi="Times New Roman"/>
                <w:sz w:val="16"/>
                <w:szCs w:val="16"/>
                <w:lang w:eastAsia="it-IT"/>
              </w:rPr>
              <w:t>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5C3C9C16"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1C3CF01B"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0AC4645B" w14:textId="77777777" w:rsidTr="00E8630F">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689A9F1"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A494EAE"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395C31AB" w14:textId="77777777" w:rsidR="00E8630F" w:rsidRPr="005D6039" w:rsidRDefault="00E8630F" w:rsidP="00E8630F">
            <w:pPr>
              <w:spacing w:after="0" w:line="240" w:lineRule="auto"/>
              <w:rPr>
                <w:rFonts w:ascii="Times New Roman" w:eastAsia="Times New Roman" w:hAnsi="Times New Roman"/>
                <w:sz w:val="16"/>
                <w:szCs w:val="16"/>
                <w:lang w:val="en-US" w:eastAsia="it-IT"/>
              </w:rPr>
            </w:pP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20EA3966"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54A8D472" w14:textId="77777777" w:rsidR="00E8630F" w:rsidRPr="005D6039" w:rsidRDefault="00E8630F" w:rsidP="00E8630F">
            <w:pPr>
              <w:spacing w:after="0" w:line="240" w:lineRule="auto"/>
              <w:jc w:val="both"/>
              <w:rPr>
                <w:rFonts w:ascii="Times New Roman" w:eastAsia="Times New Roman" w:hAnsi="Times New Roman"/>
                <w:b/>
                <w:sz w:val="16"/>
                <w:szCs w:val="16"/>
                <w:lang w:eastAsia="it-IT"/>
              </w:rPr>
            </w:pPr>
            <w:r w:rsidRPr="005D6039">
              <w:rPr>
                <w:rFonts w:ascii="Times New Roman" w:eastAsia="Times New Roman" w:hAnsi="Times New Roman"/>
                <w:b/>
                <w:sz w:val="16"/>
                <w:szCs w:val="16"/>
                <w:lang w:eastAsia="it-IT"/>
              </w:rPr>
              <w:t>Per ciascun atto:</w:t>
            </w:r>
          </w:p>
        </w:tc>
        <w:tc>
          <w:tcPr>
            <w:tcW w:w="448" w:type="pct"/>
            <w:tcBorders>
              <w:top w:val="single" w:sz="4" w:space="0" w:color="auto"/>
              <w:left w:val="nil"/>
              <w:bottom w:val="single" w:sz="4" w:space="0" w:color="auto"/>
              <w:right w:val="single" w:sz="4" w:space="0" w:color="auto"/>
            </w:tcBorders>
            <w:shd w:val="clear" w:color="auto" w:fill="D9D9D9"/>
          </w:tcPr>
          <w:p w14:paraId="6BEB03CF" w14:textId="77777777" w:rsidR="00E8630F" w:rsidRPr="005D6039" w:rsidRDefault="00E8630F" w:rsidP="00E8630F"/>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31FE19B5" w14:textId="77777777" w:rsidR="00E8630F" w:rsidRPr="005D6039" w:rsidRDefault="00AC3147"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7C2CF1D1"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787" w:type="pct"/>
            <w:tcBorders>
              <w:top w:val="single" w:sz="4" w:space="0" w:color="auto"/>
              <w:left w:val="nil"/>
              <w:bottom w:val="single" w:sz="4" w:space="0" w:color="auto"/>
              <w:right w:val="single" w:sz="4" w:space="0" w:color="auto"/>
            </w:tcBorders>
            <w:shd w:val="clear" w:color="auto" w:fill="D9D9D9"/>
            <w:vAlign w:val="center"/>
          </w:tcPr>
          <w:p w14:paraId="6345E08D" w14:textId="77777777" w:rsidR="00E8630F" w:rsidRPr="005D6039" w:rsidRDefault="00E8630F" w:rsidP="00E8630F">
            <w:pPr>
              <w:spacing w:after="0" w:line="240" w:lineRule="auto"/>
              <w:rPr>
                <w:rFonts w:ascii="Times New Roman" w:eastAsia="Times New Roman" w:hAnsi="Times New Roman"/>
                <w:sz w:val="16"/>
                <w:szCs w:val="16"/>
                <w:lang w:eastAsia="it-IT"/>
              </w:rPr>
            </w:pPr>
          </w:p>
        </w:tc>
      </w:tr>
      <w:tr w:rsidR="00E8630F" w:rsidRPr="005D6039" w14:paraId="27FBF12A" w14:textId="77777777" w:rsidTr="00E8630F">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B4AB673"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C4626E0"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5A4E5C0E" w14:textId="77777777" w:rsidR="00E8630F" w:rsidRPr="005D6039"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27, c. 1, lett. a),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0B2E6885" w14:textId="77777777" w:rsidR="00E8630F" w:rsidRPr="005D6039" w:rsidRDefault="00E8630F" w:rsidP="00E8630F">
            <w:pPr>
              <w:spacing w:after="0" w:line="240" w:lineRule="auto"/>
              <w:rPr>
                <w:rFonts w:ascii="Times New Roman" w:eastAsia="Times New Roman" w:hAnsi="Times New Roman"/>
                <w:sz w:val="16"/>
                <w:szCs w:val="16"/>
                <w:lang w:val="en-US"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0E6C6B38"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1) Nome dell'impresa o dell'ente e i rispettivi dati fiscali o il nome di altro soggetto beneficiario</w:t>
            </w:r>
          </w:p>
        </w:tc>
        <w:tc>
          <w:tcPr>
            <w:tcW w:w="448" w:type="pct"/>
            <w:tcBorders>
              <w:top w:val="single" w:sz="4" w:space="0" w:color="auto"/>
              <w:left w:val="nil"/>
              <w:bottom w:val="single" w:sz="4" w:space="0" w:color="auto"/>
              <w:right w:val="single" w:sz="4" w:space="0" w:color="auto"/>
            </w:tcBorders>
            <w:shd w:val="clear" w:color="auto" w:fill="D9D9D9"/>
          </w:tcPr>
          <w:p w14:paraId="7059FFF5"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47BD582F"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45ECD86B"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2A375671"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1EEB36E2" w14:textId="77777777" w:rsidTr="00E8630F">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75F9002"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8245598"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24F4A341" w14:textId="77777777" w:rsidR="00E8630F" w:rsidRPr="005D6039"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27, c. 1, lett. b),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5827B1FA" w14:textId="77777777" w:rsidR="00E8630F" w:rsidRPr="005D6039" w:rsidRDefault="00E8630F" w:rsidP="00E8630F">
            <w:pPr>
              <w:spacing w:after="0" w:line="240" w:lineRule="auto"/>
              <w:rPr>
                <w:rFonts w:ascii="Times New Roman" w:eastAsia="Times New Roman" w:hAnsi="Times New Roman"/>
                <w:sz w:val="16"/>
                <w:szCs w:val="16"/>
                <w:lang w:val="en-US"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05E3BAF6"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2) Importo del vantaggio economico corrisposto</w:t>
            </w:r>
          </w:p>
        </w:tc>
        <w:tc>
          <w:tcPr>
            <w:tcW w:w="448" w:type="pct"/>
            <w:tcBorders>
              <w:top w:val="single" w:sz="4" w:space="0" w:color="auto"/>
              <w:left w:val="nil"/>
              <w:bottom w:val="single" w:sz="4" w:space="0" w:color="auto"/>
              <w:right w:val="single" w:sz="4" w:space="0" w:color="auto"/>
            </w:tcBorders>
            <w:shd w:val="clear" w:color="auto" w:fill="D9D9D9"/>
          </w:tcPr>
          <w:p w14:paraId="0C881B81"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5C93D6D0"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2EA4D72F"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04DFF5F4"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41720EF9" w14:textId="77777777" w:rsidTr="00E8630F">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0A53A24"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DB46034"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2BDB7EA9" w14:textId="77777777" w:rsidR="00E8630F" w:rsidRPr="005D6039"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27, c. 1, lett. c),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1E96F615" w14:textId="77777777" w:rsidR="00E8630F" w:rsidRPr="005D6039" w:rsidRDefault="00E8630F" w:rsidP="00E8630F">
            <w:pPr>
              <w:spacing w:after="0" w:line="240" w:lineRule="auto"/>
              <w:rPr>
                <w:rFonts w:ascii="Times New Roman" w:eastAsia="Times New Roman" w:hAnsi="Times New Roman"/>
                <w:sz w:val="16"/>
                <w:szCs w:val="16"/>
                <w:lang w:val="en-US"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206B518E"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 Norma o titolo a base dell'attribuzione</w:t>
            </w:r>
          </w:p>
        </w:tc>
        <w:tc>
          <w:tcPr>
            <w:tcW w:w="448" w:type="pct"/>
            <w:tcBorders>
              <w:top w:val="single" w:sz="4" w:space="0" w:color="auto"/>
              <w:left w:val="nil"/>
              <w:bottom w:val="single" w:sz="4" w:space="0" w:color="auto"/>
              <w:right w:val="single" w:sz="4" w:space="0" w:color="auto"/>
            </w:tcBorders>
            <w:shd w:val="clear" w:color="auto" w:fill="D9D9D9"/>
          </w:tcPr>
          <w:p w14:paraId="50248AD4"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24EEC37B"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76CDFEB3"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57B121FF"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5CE11237" w14:textId="77777777" w:rsidTr="00E8630F">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FB55068"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9DA7979"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4D73130A" w14:textId="77777777" w:rsidR="00E8630F" w:rsidRPr="005D6039"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27, c. 1, lett. d),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52AE38AE" w14:textId="77777777" w:rsidR="00E8630F" w:rsidRPr="005D6039" w:rsidRDefault="00E8630F" w:rsidP="00E8630F">
            <w:pPr>
              <w:spacing w:after="0" w:line="240" w:lineRule="auto"/>
              <w:rPr>
                <w:rFonts w:ascii="Times New Roman" w:eastAsia="Times New Roman" w:hAnsi="Times New Roman"/>
                <w:sz w:val="16"/>
                <w:szCs w:val="16"/>
                <w:lang w:val="en-US"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00C14115"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4) Ufficio e funzionario o dirigente responsabile del relativo procedimento amministrativo cui è attribuita la responsabilità dell'istruttoria o della concessione della sovvenzione/contributo/sussidio/vantaggio economico</w:t>
            </w:r>
          </w:p>
        </w:tc>
        <w:tc>
          <w:tcPr>
            <w:tcW w:w="448" w:type="pct"/>
            <w:tcBorders>
              <w:top w:val="single" w:sz="4" w:space="0" w:color="auto"/>
              <w:left w:val="nil"/>
              <w:bottom w:val="single" w:sz="4" w:space="0" w:color="auto"/>
              <w:right w:val="single" w:sz="4" w:space="0" w:color="auto"/>
            </w:tcBorders>
            <w:shd w:val="clear" w:color="auto" w:fill="D9D9D9"/>
          </w:tcPr>
          <w:p w14:paraId="10EA7C41"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0EAD70E1"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2ED02D9C"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03728EE8"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6916470A" w14:textId="77777777" w:rsidTr="00E8630F">
        <w:trPr>
          <w:trHeight w:val="614"/>
        </w:trPr>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184A574"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8CC30A7" w14:textId="77777777" w:rsidR="00E8630F" w:rsidRPr="005D6039" w:rsidDel="007825DA"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6C734484" w14:textId="77777777" w:rsidR="00E8630F" w:rsidRPr="005D6039" w:rsidDel="00AA1EB2"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27, c. 1, lett. e),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1D187198" w14:textId="77777777" w:rsidR="00E8630F" w:rsidRPr="005D6039" w:rsidDel="00FF6F0B" w:rsidRDefault="00E8630F" w:rsidP="00E8630F">
            <w:pPr>
              <w:spacing w:after="0" w:line="240" w:lineRule="auto"/>
              <w:rPr>
                <w:rFonts w:ascii="Times New Roman" w:eastAsia="Times New Roman" w:hAnsi="Times New Roman"/>
                <w:sz w:val="16"/>
                <w:szCs w:val="16"/>
                <w:lang w:val="en-US"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4DCA8E96"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5) Modalità seguita per l'individuazione del beneficiario</w:t>
            </w:r>
          </w:p>
        </w:tc>
        <w:tc>
          <w:tcPr>
            <w:tcW w:w="448" w:type="pct"/>
            <w:tcBorders>
              <w:top w:val="single" w:sz="4" w:space="0" w:color="auto"/>
              <w:left w:val="nil"/>
              <w:bottom w:val="single" w:sz="4" w:space="0" w:color="auto"/>
              <w:right w:val="single" w:sz="4" w:space="0" w:color="auto"/>
            </w:tcBorders>
            <w:shd w:val="clear" w:color="auto" w:fill="D9D9D9"/>
          </w:tcPr>
          <w:p w14:paraId="6ECCFD6F" w14:textId="77777777" w:rsidR="00E8630F" w:rsidRPr="005D6039" w:rsidRDefault="00E8630F" w:rsidP="00E8630F">
            <w:pPr>
              <w:rPr>
                <w:rFonts w:ascii="Times New Roman" w:eastAsia="Times New Roman" w:hAnsi="Times New Roman"/>
                <w:sz w:val="16"/>
                <w:szCs w:val="16"/>
                <w:lang w:eastAsia="it-IT"/>
              </w:rPr>
            </w:pPr>
          </w:p>
          <w:p w14:paraId="49238F93"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7447C4CE"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0055FAD7"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7D84C213"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7CA16438" w14:textId="77777777" w:rsidTr="00E8630F">
        <w:trPr>
          <w:trHeight w:val="614"/>
        </w:trPr>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6B047B1"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3BB0ADA" w14:textId="77777777" w:rsidR="00E8630F" w:rsidRPr="005D6039" w:rsidDel="007825DA"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399BED7D" w14:textId="77777777" w:rsidR="00E8630F" w:rsidRPr="005D6039" w:rsidDel="00AA1EB2"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27, c. 1, lett. f),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2DF2B944" w14:textId="77777777" w:rsidR="00E8630F" w:rsidRPr="005D6039" w:rsidDel="00FF6F0B" w:rsidRDefault="00E8630F" w:rsidP="00E8630F">
            <w:pPr>
              <w:spacing w:after="0" w:line="240" w:lineRule="auto"/>
              <w:rPr>
                <w:rFonts w:ascii="Times New Roman" w:eastAsia="Times New Roman" w:hAnsi="Times New Roman"/>
                <w:sz w:val="16"/>
                <w:szCs w:val="16"/>
                <w:lang w:val="en-US"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53BA2BE9"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6) Link al progetto selezionato</w:t>
            </w:r>
          </w:p>
        </w:tc>
        <w:tc>
          <w:tcPr>
            <w:tcW w:w="448" w:type="pct"/>
            <w:tcBorders>
              <w:top w:val="single" w:sz="4" w:space="0" w:color="auto"/>
              <w:left w:val="nil"/>
              <w:bottom w:val="single" w:sz="4" w:space="0" w:color="auto"/>
              <w:right w:val="single" w:sz="4" w:space="0" w:color="auto"/>
            </w:tcBorders>
            <w:shd w:val="clear" w:color="auto" w:fill="D9D9D9"/>
          </w:tcPr>
          <w:p w14:paraId="28336B0E" w14:textId="77777777" w:rsidR="00E8630F" w:rsidRPr="005D6039" w:rsidRDefault="00E8630F" w:rsidP="00E8630F">
            <w:pPr>
              <w:rPr>
                <w:rFonts w:ascii="Times New Roman" w:eastAsia="Times New Roman" w:hAnsi="Times New Roman"/>
                <w:sz w:val="16"/>
                <w:szCs w:val="16"/>
                <w:lang w:eastAsia="it-IT"/>
              </w:rPr>
            </w:pPr>
          </w:p>
          <w:p w14:paraId="579EB0A8"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7DEBFC30"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6136B180"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0A446347"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36BE7C84" w14:textId="77777777" w:rsidTr="00E8630F">
        <w:trPr>
          <w:trHeight w:val="614"/>
        </w:trPr>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68EB8D8"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C562417" w14:textId="77777777" w:rsidR="00E8630F" w:rsidRPr="005D6039" w:rsidDel="007825DA"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4FB3563A" w14:textId="77777777" w:rsidR="00E8630F" w:rsidRPr="005D6039" w:rsidDel="00AA1EB2" w:rsidRDefault="00E8630F" w:rsidP="00E8630F">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27, c. 1, lett. f),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2DFFE10A" w14:textId="77777777" w:rsidR="00E8630F" w:rsidRPr="005D6039" w:rsidDel="00FF6F0B" w:rsidRDefault="00E8630F" w:rsidP="00E8630F">
            <w:pPr>
              <w:spacing w:after="0" w:line="240" w:lineRule="auto"/>
              <w:rPr>
                <w:rFonts w:ascii="Times New Roman" w:eastAsia="Times New Roman" w:hAnsi="Times New Roman"/>
                <w:sz w:val="16"/>
                <w:szCs w:val="16"/>
                <w:lang w:val="en-US"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4C68FAAC"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7) Link al curriculum vitae del soggetto incaricato</w:t>
            </w:r>
          </w:p>
        </w:tc>
        <w:tc>
          <w:tcPr>
            <w:tcW w:w="448" w:type="pct"/>
            <w:tcBorders>
              <w:top w:val="single" w:sz="4" w:space="0" w:color="auto"/>
              <w:left w:val="nil"/>
              <w:bottom w:val="single" w:sz="4" w:space="0" w:color="auto"/>
              <w:right w:val="single" w:sz="4" w:space="0" w:color="auto"/>
            </w:tcBorders>
            <w:shd w:val="clear" w:color="auto" w:fill="D9D9D9"/>
          </w:tcPr>
          <w:p w14:paraId="7265819B" w14:textId="77777777" w:rsidR="00E8630F" w:rsidRPr="005D6039" w:rsidRDefault="00E8630F" w:rsidP="00E8630F">
            <w:r w:rsidRPr="005D6039">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3B2A1171"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57EBF8E3"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12B7F854"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20 gg dalla concessione</w:t>
            </w:r>
          </w:p>
        </w:tc>
      </w:tr>
      <w:tr w:rsidR="00E8630F" w:rsidRPr="005D6039" w14:paraId="73B82A7F" w14:textId="77777777" w:rsidTr="00E8630F">
        <w:trPr>
          <w:trHeight w:val="614"/>
        </w:trPr>
        <w:tc>
          <w:tcPr>
            <w:tcW w:w="48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4BBB12A" w14:textId="77777777" w:rsidR="00E8630F" w:rsidRPr="005D6039" w:rsidRDefault="00E8630F" w:rsidP="00E8630F">
            <w:pPr>
              <w:spacing w:after="0" w:line="240" w:lineRule="auto"/>
              <w:rPr>
                <w:rFonts w:ascii="Times New Roman" w:eastAsia="Times New Roman" w:hAnsi="Times New Roman"/>
                <w:b/>
                <w:bCs/>
                <w:sz w:val="16"/>
                <w:szCs w:val="16"/>
                <w:lang w:eastAsia="it-IT"/>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F887098"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D9D9D9"/>
            <w:vAlign w:val="center"/>
          </w:tcPr>
          <w:p w14:paraId="60547D57"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27, c. 2, d.lgs. n. 33/2013</w:t>
            </w:r>
          </w:p>
        </w:tc>
        <w:tc>
          <w:tcPr>
            <w:tcW w:w="648" w:type="pct"/>
            <w:vMerge/>
            <w:tcBorders>
              <w:top w:val="single" w:sz="4" w:space="0" w:color="auto"/>
              <w:left w:val="nil"/>
              <w:bottom w:val="single" w:sz="4" w:space="0" w:color="auto"/>
              <w:right w:val="single" w:sz="4" w:space="0" w:color="auto"/>
            </w:tcBorders>
            <w:shd w:val="clear" w:color="auto" w:fill="D9D9D9"/>
            <w:vAlign w:val="center"/>
          </w:tcPr>
          <w:p w14:paraId="245951D7" w14:textId="77777777" w:rsidR="00E8630F" w:rsidRPr="005D6039" w:rsidRDefault="00E8630F" w:rsidP="00E8630F">
            <w:pPr>
              <w:spacing w:after="0" w:line="240" w:lineRule="auto"/>
              <w:rPr>
                <w:rFonts w:ascii="Times New Roman" w:eastAsia="Times New Roman" w:hAnsi="Times New Roman"/>
                <w:sz w:val="16"/>
                <w:szCs w:val="16"/>
                <w:lang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11A579C7" w14:textId="77777777" w:rsidR="00E8630F" w:rsidRPr="005D6039" w:rsidRDefault="00E8630F" w:rsidP="00E8630F">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448" w:type="pct"/>
            <w:tcBorders>
              <w:top w:val="single" w:sz="4" w:space="0" w:color="auto"/>
              <w:left w:val="nil"/>
              <w:bottom w:val="single" w:sz="4" w:space="0" w:color="auto"/>
              <w:right w:val="single" w:sz="4" w:space="0" w:color="auto"/>
            </w:tcBorders>
            <w:shd w:val="clear" w:color="auto" w:fill="D9D9D9"/>
            <w:vAlign w:val="center"/>
          </w:tcPr>
          <w:p w14:paraId="143D8483" w14:textId="77777777" w:rsidR="00E8630F" w:rsidRPr="005D6039" w:rsidRDefault="00E8630F" w:rsidP="00E8630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1711586E" w14:textId="77777777" w:rsidR="00E8630F" w:rsidRPr="005D6039" w:rsidRDefault="00AC3147" w:rsidP="00E8630F">
            <w:r w:rsidRPr="005D6039">
              <w:rPr>
                <w:rFonts w:ascii="Times New Roman" w:eastAsia="Times New Roman" w:hAnsi="Times New Roman"/>
                <w:sz w:val="16"/>
                <w:szCs w:val="16"/>
                <w:lang w:eastAsia="it-IT"/>
              </w:rPr>
              <w:t>Direzione Amministrazione e Controllo</w:t>
            </w:r>
          </w:p>
        </w:tc>
        <w:tc>
          <w:tcPr>
            <w:tcW w:w="327" w:type="pct"/>
            <w:tcBorders>
              <w:top w:val="single" w:sz="4" w:space="0" w:color="auto"/>
              <w:left w:val="single" w:sz="4" w:space="0" w:color="auto"/>
              <w:bottom w:val="single" w:sz="4" w:space="0" w:color="auto"/>
              <w:right w:val="single" w:sz="4" w:space="0" w:color="auto"/>
            </w:tcBorders>
            <w:shd w:val="clear" w:color="auto" w:fill="D9D9D9"/>
            <w:vAlign w:val="center"/>
          </w:tcPr>
          <w:p w14:paraId="0F7A2857" w14:textId="77777777" w:rsidR="00E8630F" w:rsidRPr="005D6039" w:rsidRDefault="00913F17" w:rsidP="00E8630F">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5C6A43CE" w14:textId="77777777" w:rsidR="00E8630F" w:rsidRPr="005D6039" w:rsidRDefault="00E8630F" w:rsidP="00151D32">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151D32" w:rsidRPr="005D6039">
              <w:rPr>
                <w:rFonts w:ascii="Times New Roman" w:eastAsia="Times New Roman" w:hAnsi="Times New Roman"/>
                <w:sz w:val="16"/>
                <w:szCs w:val="16"/>
                <w:lang w:eastAsia="it-IT"/>
              </w:rPr>
              <w:t xml:space="preserve">il 31 </w:t>
            </w:r>
            <w:r w:rsidRPr="005D6039">
              <w:rPr>
                <w:rFonts w:ascii="Times New Roman" w:eastAsia="Times New Roman" w:hAnsi="Times New Roman"/>
                <w:sz w:val="16"/>
                <w:szCs w:val="16"/>
                <w:lang w:eastAsia="it-IT"/>
              </w:rPr>
              <w:t>0</w:t>
            </w:r>
            <w:r w:rsidR="00151D32" w:rsidRPr="005D6039">
              <w:rPr>
                <w:rFonts w:ascii="Times New Roman" w:eastAsia="Times New Roman" w:hAnsi="Times New Roman"/>
                <w:sz w:val="16"/>
                <w:szCs w:val="16"/>
                <w:lang w:eastAsia="it-IT"/>
              </w:rPr>
              <w:t>1 dell’anno successivo a quello di riferimento</w:t>
            </w:r>
          </w:p>
        </w:tc>
      </w:tr>
    </w:tbl>
    <w:p w14:paraId="7B434338" w14:textId="77777777" w:rsidR="0069191F" w:rsidRPr="005D6039" w:rsidRDefault="0069191F" w:rsidP="00985D89">
      <w:pPr>
        <w:spacing w:after="0" w:line="240" w:lineRule="auto"/>
      </w:pPr>
    </w:p>
    <w:p w14:paraId="5E76A990" w14:textId="77777777" w:rsidR="0069191F" w:rsidRPr="005D6039" w:rsidRDefault="0069191F" w:rsidP="00985D89">
      <w:pPr>
        <w:spacing w:after="0" w:line="240" w:lineRule="auto"/>
      </w:pPr>
    </w:p>
    <w:p w14:paraId="0953DAA6" w14:textId="77777777" w:rsidR="0069191F" w:rsidRPr="005D6039" w:rsidRDefault="0069191F" w:rsidP="00985D89">
      <w:pPr>
        <w:spacing w:after="0" w:line="240" w:lineRule="auto"/>
      </w:pPr>
    </w:p>
    <w:p w14:paraId="70F7C3E8" w14:textId="77777777" w:rsidR="0069191F" w:rsidRPr="005D6039" w:rsidRDefault="0069191F" w:rsidP="00985D89">
      <w:pPr>
        <w:spacing w:after="0" w:line="240" w:lineRule="auto"/>
      </w:pPr>
    </w:p>
    <w:p w14:paraId="6C237E8F" w14:textId="77777777" w:rsidR="0069191F" w:rsidRPr="005D6039" w:rsidRDefault="0069191F" w:rsidP="00985D89">
      <w:pPr>
        <w:spacing w:after="0" w:line="240" w:lineRule="auto"/>
      </w:pPr>
    </w:p>
    <w:p w14:paraId="28BB27B7" w14:textId="77777777" w:rsidR="0069191F" w:rsidRPr="005D6039" w:rsidRDefault="0069191F" w:rsidP="00985D89">
      <w:pPr>
        <w:spacing w:after="0" w:line="240" w:lineRule="auto"/>
      </w:pPr>
    </w:p>
    <w:p w14:paraId="2EEF6362" w14:textId="77777777" w:rsidR="0069191F" w:rsidRPr="005D6039" w:rsidRDefault="0069191F" w:rsidP="00985D89">
      <w:pPr>
        <w:spacing w:after="0" w:line="240" w:lineRule="auto"/>
      </w:pPr>
    </w:p>
    <w:p w14:paraId="30C48084" w14:textId="77777777" w:rsidR="0069191F" w:rsidRPr="005D6039" w:rsidRDefault="0069191F" w:rsidP="00985D89">
      <w:pPr>
        <w:spacing w:after="0" w:line="240" w:lineRule="auto"/>
      </w:pPr>
    </w:p>
    <w:p w14:paraId="7D832097" w14:textId="77777777" w:rsidR="0069191F" w:rsidRPr="005D6039" w:rsidRDefault="0069191F" w:rsidP="00985D89">
      <w:pPr>
        <w:spacing w:after="0" w:line="240" w:lineRule="auto"/>
      </w:pPr>
    </w:p>
    <w:p w14:paraId="2A863C7D" w14:textId="77777777" w:rsidR="0069191F" w:rsidRPr="005D6039" w:rsidRDefault="0069191F" w:rsidP="00985D89">
      <w:pPr>
        <w:spacing w:after="0" w:line="240" w:lineRule="auto"/>
      </w:pPr>
    </w:p>
    <w:p w14:paraId="7ACB5628" w14:textId="77777777" w:rsidR="00E43671" w:rsidRPr="005D6039" w:rsidRDefault="00E43671" w:rsidP="00985D89">
      <w:pPr>
        <w:spacing w:after="0" w:line="240" w:lineRule="auto"/>
      </w:pPr>
    </w:p>
    <w:p w14:paraId="65B5390F" w14:textId="77777777" w:rsidR="00E43671" w:rsidRPr="005D6039" w:rsidRDefault="00E43671" w:rsidP="00985D89">
      <w:pPr>
        <w:spacing w:after="0" w:line="240" w:lineRule="auto"/>
      </w:pPr>
    </w:p>
    <w:p w14:paraId="745AF074" w14:textId="77777777" w:rsidR="00E43671" w:rsidRPr="005D6039" w:rsidRDefault="00E43671" w:rsidP="00985D89">
      <w:pPr>
        <w:spacing w:after="0" w:line="240" w:lineRule="auto"/>
      </w:pPr>
    </w:p>
    <w:p w14:paraId="5FC78395" w14:textId="77777777" w:rsidR="00E43671" w:rsidRPr="005D6039" w:rsidRDefault="00E43671" w:rsidP="00985D89">
      <w:pPr>
        <w:spacing w:after="0" w:line="240" w:lineRule="auto"/>
      </w:pPr>
    </w:p>
    <w:p w14:paraId="040FC546" w14:textId="77777777" w:rsidR="00E43671" w:rsidRPr="005D6039" w:rsidRDefault="00E43671" w:rsidP="00985D89">
      <w:pPr>
        <w:spacing w:after="0" w:line="240" w:lineRule="auto"/>
      </w:pPr>
    </w:p>
    <w:p w14:paraId="6C0FAF3F" w14:textId="77777777" w:rsidR="00E43671" w:rsidRPr="005D6039" w:rsidRDefault="00E43671" w:rsidP="00985D89">
      <w:pPr>
        <w:spacing w:after="0" w:line="240" w:lineRule="auto"/>
      </w:pPr>
    </w:p>
    <w:p w14:paraId="30C2F328" w14:textId="77777777" w:rsidR="00E43671" w:rsidRPr="005D6039" w:rsidRDefault="00E43671" w:rsidP="00985D89">
      <w:pPr>
        <w:spacing w:after="0" w:line="240" w:lineRule="auto"/>
      </w:pPr>
    </w:p>
    <w:p w14:paraId="41F71555" w14:textId="77777777" w:rsidR="0069191F" w:rsidRPr="005D6039" w:rsidRDefault="0069191F" w:rsidP="00985D89">
      <w:pPr>
        <w:spacing w:after="0" w:line="240" w:lineRule="auto"/>
      </w:pPr>
    </w:p>
    <w:p w14:paraId="3EFA2283" w14:textId="77777777" w:rsidR="0069191F" w:rsidRPr="005D6039" w:rsidRDefault="0069191F" w:rsidP="00985D89">
      <w:pPr>
        <w:spacing w:after="0" w:line="240" w:lineRule="auto"/>
      </w:pPr>
    </w:p>
    <w:tbl>
      <w:tblPr>
        <w:tblW w:w="4971" w:type="pct"/>
        <w:tblInd w:w="-5" w:type="dxa"/>
        <w:tblCellMar>
          <w:left w:w="70" w:type="dxa"/>
          <w:right w:w="70" w:type="dxa"/>
        </w:tblCellMar>
        <w:tblLook w:val="04A0" w:firstRow="1" w:lastRow="0" w:firstColumn="1" w:lastColumn="0" w:noHBand="0" w:noVBand="1"/>
      </w:tblPr>
      <w:tblGrid>
        <w:gridCol w:w="2173"/>
        <w:gridCol w:w="2087"/>
        <w:gridCol w:w="1506"/>
        <w:gridCol w:w="2921"/>
        <w:gridCol w:w="4796"/>
        <w:gridCol w:w="2019"/>
        <w:gridCol w:w="2015"/>
        <w:gridCol w:w="1474"/>
        <w:gridCol w:w="3548"/>
      </w:tblGrid>
      <w:tr w:rsidR="00072B98" w:rsidRPr="005D6039" w14:paraId="6A263B7E" w14:textId="77777777" w:rsidTr="00E80CA5">
        <w:tc>
          <w:tcPr>
            <w:tcW w:w="482"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1D0AE41E" w14:textId="77777777" w:rsidR="00072B98" w:rsidRPr="005D6039" w:rsidRDefault="00BD000A" w:rsidP="00985D89">
            <w:pPr>
              <w:spacing w:after="0" w:line="240" w:lineRule="auto"/>
              <w:jc w:val="center"/>
              <w:rPr>
                <w:rFonts w:ascii="Times New Roman" w:eastAsia="Times New Roman" w:hAnsi="Times New Roman"/>
                <w:b/>
                <w:bCs/>
                <w:sz w:val="16"/>
                <w:szCs w:val="16"/>
                <w:lang w:eastAsia="it-IT"/>
              </w:rPr>
            </w:pPr>
            <w:r w:rsidRPr="005D6039">
              <w:br w:type="page"/>
            </w:r>
            <w:r w:rsidR="00072B98" w:rsidRPr="005D6039">
              <w:br w:type="page"/>
            </w:r>
            <w:r w:rsidR="00072B98" w:rsidRPr="005D6039">
              <w:rPr>
                <w:rFonts w:ascii="Times New Roman" w:eastAsia="Times New Roman" w:hAnsi="Times New Roman"/>
                <w:b/>
                <w:bCs/>
                <w:sz w:val="16"/>
                <w:szCs w:val="16"/>
                <w:lang w:eastAsia="it-IT"/>
              </w:rPr>
              <w:t>Denominazione sotto-sezione 1° livello (Macrofamiglie)</w:t>
            </w:r>
          </w:p>
        </w:tc>
        <w:tc>
          <w:tcPr>
            <w:tcW w:w="463" w:type="pct"/>
            <w:tcBorders>
              <w:top w:val="single" w:sz="4" w:space="0" w:color="auto"/>
              <w:left w:val="nil"/>
              <w:bottom w:val="single" w:sz="4" w:space="0" w:color="auto"/>
              <w:right w:val="single" w:sz="4" w:space="0" w:color="auto"/>
            </w:tcBorders>
            <w:shd w:val="clear" w:color="000000" w:fill="B8CCE4"/>
            <w:vAlign w:val="center"/>
            <w:hideMark/>
          </w:tcPr>
          <w:p w14:paraId="45DE1549"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73E368CF"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7638BE7D"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34" w:type="pct"/>
            <w:tcBorders>
              <w:top w:val="single" w:sz="4" w:space="0" w:color="auto"/>
              <w:left w:val="nil"/>
              <w:bottom w:val="single" w:sz="4" w:space="0" w:color="auto"/>
              <w:right w:val="single" w:sz="4" w:space="0" w:color="auto"/>
            </w:tcBorders>
            <w:shd w:val="clear" w:color="000000" w:fill="B8CCE4"/>
            <w:vAlign w:val="center"/>
            <w:hideMark/>
          </w:tcPr>
          <w:p w14:paraId="79F0B3D3"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48" w:type="pct"/>
            <w:tcBorders>
              <w:top w:val="single" w:sz="4" w:space="0" w:color="auto"/>
              <w:left w:val="nil"/>
              <w:bottom w:val="single" w:sz="4" w:space="0" w:color="auto"/>
              <w:right w:val="single" w:sz="4" w:space="0" w:color="auto"/>
            </w:tcBorders>
            <w:shd w:val="clear" w:color="000000" w:fill="B8CCE4"/>
            <w:vAlign w:val="center"/>
            <w:hideMark/>
          </w:tcPr>
          <w:p w14:paraId="222F8D94"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064" w:type="pct"/>
            <w:tcBorders>
              <w:top w:val="single" w:sz="4" w:space="0" w:color="auto"/>
              <w:left w:val="nil"/>
              <w:bottom w:val="single" w:sz="4" w:space="0" w:color="auto"/>
              <w:right w:val="single" w:sz="4" w:space="0" w:color="auto"/>
            </w:tcBorders>
            <w:shd w:val="clear" w:color="000000" w:fill="B8CCE4"/>
            <w:vAlign w:val="center"/>
            <w:hideMark/>
          </w:tcPr>
          <w:p w14:paraId="15573E36"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48" w:type="pct"/>
            <w:tcBorders>
              <w:top w:val="single" w:sz="4" w:space="0" w:color="auto"/>
              <w:left w:val="nil"/>
              <w:bottom w:val="single" w:sz="4" w:space="0" w:color="auto"/>
              <w:right w:val="single" w:sz="4" w:space="0" w:color="auto"/>
            </w:tcBorders>
            <w:shd w:val="clear" w:color="000000" w:fill="B8CCE4"/>
            <w:vAlign w:val="center"/>
          </w:tcPr>
          <w:p w14:paraId="4EFA501E"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47" w:type="pct"/>
            <w:tcBorders>
              <w:top w:val="single" w:sz="4" w:space="0" w:color="auto"/>
              <w:left w:val="single" w:sz="4" w:space="0" w:color="auto"/>
              <w:bottom w:val="single" w:sz="4" w:space="0" w:color="auto"/>
              <w:right w:val="single" w:sz="4" w:space="0" w:color="auto"/>
            </w:tcBorders>
            <w:shd w:val="clear" w:color="000000" w:fill="B8CCE4"/>
            <w:vAlign w:val="center"/>
          </w:tcPr>
          <w:p w14:paraId="73E07912"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27"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5919025" w14:textId="77777777" w:rsidR="00072B98"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787" w:type="pct"/>
            <w:tcBorders>
              <w:top w:val="single" w:sz="4" w:space="0" w:color="auto"/>
              <w:left w:val="nil"/>
              <w:bottom w:val="single" w:sz="4" w:space="0" w:color="auto"/>
              <w:right w:val="single" w:sz="4" w:space="0" w:color="auto"/>
            </w:tcBorders>
            <w:shd w:val="clear" w:color="000000" w:fill="B8CCE4"/>
            <w:vAlign w:val="center"/>
          </w:tcPr>
          <w:p w14:paraId="3C537E6F" w14:textId="77777777" w:rsidR="00072B98" w:rsidRPr="005D6039" w:rsidRDefault="00072B9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FF6F0B" w:rsidRPr="005D6039" w14:paraId="3DF55C2F" w14:textId="77777777" w:rsidTr="00E80CA5">
        <w:trPr>
          <w:trHeight w:val="1236"/>
        </w:trPr>
        <w:tc>
          <w:tcPr>
            <w:tcW w:w="482" w:type="pct"/>
            <w:vMerge w:val="restart"/>
            <w:tcBorders>
              <w:top w:val="single" w:sz="4" w:space="0" w:color="auto"/>
              <w:left w:val="single" w:sz="4" w:space="0" w:color="auto"/>
              <w:right w:val="single" w:sz="4" w:space="0" w:color="auto"/>
            </w:tcBorders>
            <w:shd w:val="clear" w:color="auto" w:fill="D9D9D9"/>
            <w:vAlign w:val="center"/>
            <w:hideMark/>
          </w:tcPr>
          <w:p w14:paraId="57C54270" w14:textId="77777777" w:rsidR="00FF6F0B" w:rsidRPr="005D6039" w:rsidRDefault="00FF6F0B"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Bilanci</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92B195" w14:textId="77777777" w:rsidR="00FF6F0B" w:rsidRPr="005D6039" w:rsidRDefault="00FF6F0B" w:rsidP="007825DA">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Bilancio </w:t>
            </w:r>
          </w:p>
        </w:tc>
        <w:tc>
          <w:tcPr>
            <w:tcW w:w="334" w:type="pct"/>
            <w:tcBorders>
              <w:top w:val="nil"/>
              <w:left w:val="nil"/>
              <w:bottom w:val="single" w:sz="4" w:space="0" w:color="auto"/>
              <w:right w:val="single" w:sz="4" w:space="0" w:color="auto"/>
            </w:tcBorders>
            <w:shd w:val="clear" w:color="auto" w:fill="D9D9D9"/>
            <w:vAlign w:val="center"/>
            <w:hideMark/>
          </w:tcPr>
          <w:p w14:paraId="27B37460" w14:textId="77777777" w:rsidR="00FF6F0B" w:rsidRPr="005D6039" w:rsidRDefault="00FF6F0B"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29, c. 1, d.lgs. n. 33/2013</w:t>
            </w:r>
          </w:p>
          <w:p w14:paraId="2A845926" w14:textId="77777777" w:rsidR="00FF6F0B" w:rsidRPr="005D6039" w:rsidRDefault="00FF6F0B"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6, c. 4, d.lgs. 175/2016  </w:t>
            </w:r>
          </w:p>
        </w:tc>
        <w:tc>
          <w:tcPr>
            <w:tcW w:w="648" w:type="pct"/>
            <w:tcBorders>
              <w:top w:val="single" w:sz="4" w:space="0" w:color="auto"/>
              <w:left w:val="nil"/>
              <w:bottom w:val="single" w:sz="4" w:space="0" w:color="auto"/>
              <w:right w:val="single" w:sz="4" w:space="0" w:color="auto"/>
            </w:tcBorders>
            <w:shd w:val="clear" w:color="auto" w:fill="D9D9D9"/>
            <w:vAlign w:val="center"/>
            <w:hideMark/>
          </w:tcPr>
          <w:p w14:paraId="325CCB37" w14:textId="77777777" w:rsidR="00FF6F0B" w:rsidRPr="005D6039" w:rsidRDefault="00FF6F0B" w:rsidP="006E085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Bilancio d’esercizio</w:t>
            </w:r>
          </w:p>
        </w:tc>
        <w:tc>
          <w:tcPr>
            <w:tcW w:w="1064" w:type="pct"/>
            <w:tcBorders>
              <w:top w:val="nil"/>
              <w:left w:val="nil"/>
              <w:bottom w:val="single" w:sz="4" w:space="0" w:color="auto"/>
              <w:right w:val="single" w:sz="4" w:space="0" w:color="auto"/>
            </w:tcBorders>
            <w:shd w:val="clear" w:color="auto" w:fill="D9D9D9"/>
            <w:vAlign w:val="center"/>
            <w:hideMark/>
          </w:tcPr>
          <w:p w14:paraId="2CECD09A" w14:textId="77777777" w:rsidR="00FF6F0B" w:rsidRPr="005D6039" w:rsidRDefault="00FF6F0B"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Bilancio d’esercizio in forma integrale e semplificata anche con ricorso a rappresentazioni grafiche </w:t>
            </w:r>
          </w:p>
        </w:tc>
        <w:tc>
          <w:tcPr>
            <w:tcW w:w="448" w:type="pct"/>
            <w:tcBorders>
              <w:top w:val="single" w:sz="4" w:space="0" w:color="auto"/>
              <w:left w:val="nil"/>
              <w:bottom w:val="single" w:sz="4" w:space="0" w:color="auto"/>
              <w:right w:val="single" w:sz="4" w:space="0" w:color="auto"/>
            </w:tcBorders>
            <w:shd w:val="clear" w:color="auto" w:fill="D9D9D9"/>
            <w:vAlign w:val="center"/>
          </w:tcPr>
          <w:p w14:paraId="140B72B3" w14:textId="77777777" w:rsidR="00FF6F0B" w:rsidRPr="005D6039" w:rsidRDefault="00FF6F0B"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 Annuale</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14:paraId="163BECD6" w14:textId="77777777" w:rsidR="00FF6F0B" w:rsidRPr="005D6039" w:rsidRDefault="00BB79B8"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327" w:type="pct"/>
            <w:tcBorders>
              <w:top w:val="nil"/>
              <w:left w:val="single" w:sz="4" w:space="0" w:color="auto"/>
              <w:bottom w:val="single" w:sz="4" w:space="0" w:color="auto"/>
              <w:right w:val="single" w:sz="4" w:space="0" w:color="auto"/>
            </w:tcBorders>
            <w:shd w:val="clear" w:color="auto" w:fill="D9D9D9"/>
            <w:vAlign w:val="center"/>
          </w:tcPr>
          <w:p w14:paraId="13F97CE0" w14:textId="77777777" w:rsidR="00FF6F0B" w:rsidRPr="005D6039" w:rsidRDefault="00913F17"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787" w:type="pct"/>
            <w:tcBorders>
              <w:top w:val="single" w:sz="4" w:space="0" w:color="auto"/>
              <w:left w:val="nil"/>
              <w:bottom w:val="single" w:sz="4" w:space="0" w:color="auto"/>
              <w:right w:val="single" w:sz="4" w:space="0" w:color="auto"/>
            </w:tcBorders>
            <w:shd w:val="clear" w:color="auto" w:fill="D9D9D9"/>
            <w:vAlign w:val="center"/>
          </w:tcPr>
          <w:p w14:paraId="65385A84" w14:textId="77777777" w:rsidR="00FF6F0B" w:rsidRPr="005D6039" w:rsidRDefault="00FF6F0B" w:rsidP="006E085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dall'approvazione</w:t>
            </w:r>
          </w:p>
        </w:tc>
      </w:tr>
      <w:tr w:rsidR="003F61BC" w:rsidRPr="005D6039" w14:paraId="28CB4ACA" w14:textId="77777777" w:rsidTr="00E43671">
        <w:trPr>
          <w:trHeight w:val="614"/>
        </w:trPr>
        <w:tc>
          <w:tcPr>
            <w:tcW w:w="482" w:type="pct"/>
            <w:vMerge/>
            <w:tcBorders>
              <w:left w:val="single" w:sz="4" w:space="0" w:color="auto"/>
              <w:right w:val="single" w:sz="4" w:space="0" w:color="auto"/>
            </w:tcBorders>
            <w:shd w:val="clear" w:color="auto" w:fill="D9D9D9"/>
            <w:vAlign w:val="center"/>
          </w:tcPr>
          <w:p w14:paraId="08DE55F0" w14:textId="77777777" w:rsidR="003F61BC" w:rsidRPr="005D6039" w:rsidRDefault="003F61BC" w:rsidP="003F61BC">
            <w:pPr>
              <w:spacing w:after="0" w:line="240" w:lineRule="auto"/>
              <w:rPr>
                <w:rFonts w:ascii="Times New Roman" w:eastAsia="Times New Roman" w:hAnsi="Times New Roman"/>
                <w:b/>
                <w:bCs/>
                <w:sz w:val="16"/>
                <w:szCs w:val="16"/>
                <w:lang w:eastAsia="it-IT"/>
              </w:rPr>
            </w:pPr>
          </w:p>
        </w:tc>
        <w:tc>
          <w:tcPr>
            <w:tcW w:w="463" w:type="pct"/>
            <w:vMerge w:val="restart"/>
            <w:tcBorders>
              <w:top w:val="nil"/>
              <w:left w:val="single" w:sz="4" w:space="0" w:color="auto"/>
              <w:right w:val="single" w:sz="4" w:space="0" w:color="auto"/>
            </w:tcBorders>
            <w:shd w:val="clear" w:color="auto" w:fill="D9D9D9"/>
            <w:vAlign w:val="center"/>
          </w:tcPr>
          <w:p w14:paraId="54938A04" w14:textId="77777777" w:rsidR="003F61BC" w:rsidRPr="005D6039" w:rsidRDefault="003F61BC" w:rsidP="003F61B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 Provvedimenti</w:t>
            </w:r>
          </w:p>
        </w:tc>
        <w:tc>
          <w:tcPr>
            <w:tcW w:w="334" w:type="pct"/>
            <w:vMerge w:val="restart"/>
            <w:tcBorders>
              <w:top w:val="single" w:sz="4" w:space="0" w:color="auto"/>
              <w:left w:val="nil"/>
              <w:right w:val="single" w:sz="4" w:space="0" w:color="auto"/>
            </w:tcBorders>
            <w:shd w:val="clear" w:color="auto" w:fill="D9D9D9"/>
            <w:vAlign w:val="center"/>
          </w:tcPr>
          <w:p w14:paraId="3B228D47" w14:textId="77777777" w:rsidR="003F61BC" w:rsidRPr="005D6039" w:rsidRDefault="003F61BC" w:rsidP="003F61B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Art. 19, c. 5, 6 e 7 d.lgs. 175/2016 </w:t>
            </w:r>
          </w:p>
        </w:tc>
        <w:tc>
          <w:tcPr>
            <w:tcW w:w="648" w:type="pct"/>
            <w:vMerge w:val="restart"/>
            <w:tcBorders>
              <w:top w:val="single" w:sz="4" w:space="0" w:color="auto"/>
              <w:left w:val="nil"/>
              <w:right w:val="single" w:sz="4" w:space="0" w:color="auto"/>
            </w:tcBorders>
            <w:shd w:val="clear" w:color="auto" w:fill="D9D9D9"/>
            <w:vAlign w:val="center"/>
          </w:tcPr>
          <w:p w14:paraId="37929DC2" w14:textId="77777777" w:rsidR="003F61BC" w:rsidRPr="005D6039" w:rsidRDefault="003F61BC" w:rsidP="003F61B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Obiettivi sul complesso delle spese di funzionamento</w:t>
            </w:r>
          </w:p>
        </w:tc>
        <w:tc>
          <w:tcPr>
            <w:tcW w:w="1064" w:type="pct"/>
            <w:tcBorders>
              <w:top w:val="single" w:sz="4" w:space="0" w:color="auto"/>
              <w:left w:val="nil"/>
              <w:bottom w:val="single" w:sz="4" w:space="0" w:color="auto"/>
              <w:right w:val="single" w:sz="4" w:space="0" w:color="auto"/>
            </w:tcBorders>
            <w:shd w:val="clear" w:color="auto" w:fill="D9D9D9"/>
            <w:vAlign w:val="center"/>
          </w:tcPr>
          <w:p w14:paraId="0EBAE177" w14:textId="77777777" w:rsidR="003F61BC" w:rsidRPr="005D6039" w:rsidRDefault="003F61BC" w:rsidP="003F61BC">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 della Regione Lazio che fissano obiettivi specifici, annuali e pluriennali, sul complesso delle spese di funzionamento (es.  Linee guida contenimento della spesa ecc…)</w:t>
            </w:r>
          </w:p>
        </w:tc>
        <w:tc>
          <w:tcPr>
            <w:tcW w:w="448" w:type="pct"/>
            <w:tcBorders>
              <w:top w:val="single" w:sz="4" w:space="0" w:color="auto"/>
              <w:left w:val="nil"/>
              <w:bottom w:val="single" w:sz="4" w:space="0" w:color="auto"/>
              <w:right w:val="single" w:sz="4" w:space="0" w:color="auto"/>
            </w:tcBorders>
            <w:shd w:val="clear" w:color="auto" w:fill="D9D9D9"/>
            <w:vAlign w:val="center"/>
          </w:tcPr>
          <w:p w14:paraId="3268385F" w14:textId="77777777" w:rsidR="003F61BC" w:rsidRPr="005D6039" w:rsidRDefault="003F61BC" w:rsidP="003F61B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 Tempestivo</w:t>
            </w:r>
          </w:p>
        </w:tc>
        <w:tc>
          <w:tcPr>
            <w:tcW w:w="447" w:type="pct"/>
            <w:vMerge w:val="restart"/>
            <w:tcBorders>
              <w:top w:val="single" w:sz="4" w:space="0" w:color="auto"/>
              <w:left w:val="single" w:sz="4" w:space="0" w:color="auto"/>
              <w:right w:val="single" w:sz="4" w:space="0" w:color="auto"/>
            </w:tcBorders>
            <w:shd w:val="clear" w:color="auto" w:fill="D9D9D9"/>
            <w:vAlign w:val="center"/>
          </w:tcPr>
          <w:p w14:paraId="63475972" w14:textId="77777777" w:rsidR="003F61BC" w:rsidRPr="005D6039" w:rsidRDefault="00BB79B8" w:rsidP="003F61B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327" w:type="pct"/>
            <w:vMerge w:val="restart"/>
            <w:tcBorders>
              <w:top w:val="single" w:sz="4" w:space="0" w:color="auto"/>
              <w:left w:val="single" w:sz="4" w:space="0" w:color="auto"/>
              <w:right w:val="single" w:sz="4" w:space="0" w:color="auto"/>
            </w:tcBorders>
            <w:shd w:val="clear" w:color="auto" w:fill="D9D9D9"/>
            <w:vAlign w:val="center"/>
          </w:tcPr>
          <w:p w14:paraId="433F4873" w14:textId="77777777" w:rsidR="003F61BC" w:rsidRPr="005D6039" w:rsidRDefault="00913F17" w:rsidP="003F61BC">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787" w:type="pct"/>
            <w:vMerge w:val="restart"/>
            <w:tcBorders>
              <w:top w:val="single" w:sz="4" w:space="0" w:color="auto"/>
              <w:left w:val="nil"/>
              <w:right w:val="single" w:sz="4" w:space="0" w:color="auto"/>
            </w:tcBorders>
            <w:shd w:val="clear" w:color="auto" w:fill="D9D9D9"/>
            <w:vAlign w:val="center"/>
          </w:tcPr>
          <w:p w14:paraId="6DCB3C0A" w14:textId="77777777" w:rsidR="003F61BC" w:rsidRPr="005D6039" w:rsidRDefault="003F61BC" w:rsidP="003F61B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dall'approvazione</w:t>
            </w:r>
          </w:p>
        </w:tc>
      </w:tr>
      <w:tr w:rsidR="003F61BC" w:rsidRPr="005D6039" w14:paraId="111E8464" w14:textId="77777777" w:rsidTr="00E43671">
        <w:trPr>
          <w:trHeight w:val="613"/>
        </w:trPr>
        <w:tc>
          <w:tcPr>
            <w:tcW w:w="482" w:type="pct"/>
            <w:vMerge/>
            <w:tcBorders>
              <w:left w:val="single" w:sz="4" w:space="0" w:color="auto"/>
              <w:bottom w:val="single" w:sz="4" w:space="0" w:color="auto"/>
              <w:right w:val="single" w:sz="4" w:space="0" w:color="auto"/>
            </w:tcBorders>
            <w:shd w:val="clear" w:color="auto" w:fill="D9D9D9"/>
            <w:vAlign w:val="center"/>
          </w:tcPr>
          <w:p w14:paraId="1A00E44D" w14:textId="77777777" w:rsidR="003F61BC" w:rsidRPr="005D6039" w:rsidRDefault="003F61BC" w:rsidP="003F61BC">
            <w:pPr>
              <w:spacing w:after="0" w:line="240" w:lineRule="auto"/>
              <w:rPr>
                <w:rFonts w:ascii="Times New Roman" w:eastAsia="Times New Roman" w:hAnsi="Times New Roman"/>
                <w:b/>
                <w:bCs/>
                <w:sz w:val="16"/>
                <w:szCs w:val="16"/>
                <w:lang w:eastAsia="it-IT"/>
              </w:rPr>
            </w:pPr>
          </w:p>
        </w:tc>
        <w:tc>
          <w:tcPr>
            <w:tcW w:w="463" w:type="pct"/>
            <w:vMerge/>
            <w:tcBorders>
              <w:left w:val="single" w:sz="4" w:space="0" w:color="auto"/>
              <w:bottom w:val="single" w:sz="4" w:space="0" w:color="auto"/>
              <w:right w:val="single" w:sz="4" w:space="0" w:color="auto"/>
            </w:tcBorders>
            <w:shd w:val="clear" w:color="auto" w:fill="D9D9D9"/>
            <w:vAlign w:val="center"/>
          </w:tcPr>
          <w:p w14:paraId="2F432B4D" w14:textId="77777777" w:rsidR="003F61BC" w:rsidRPr="005D6039" w:rsidDel="007825DA" w:rsidRDefault="003F61BC" w:rsidP="003F61BC">
            <w:pPr>
              <w:spacing w:after="0" w:line="240" w:lineRule="auto"/>
              <w:rPr>
                <w:rFonts w:ascii="Times New Roman" w:eastAsia="Times New Roman" w:hAnsi="Times New Roman"/>
                <w:sz w:val="16"/>
                <w:szCs w:val="16"/>
                <w:lang w:eastAsia="it-IT"/>
              </w:rPr>
            </w:pPr>
          </w:p>
        </w:tc>
        <w:tc>
          <w:tcPr>
            <w:tcW w:w="334" w:type="pct"/>
            <w:vMerge/>
            <w:tcBorders>
              <w:left w:val="nil"/>
              <w:bottom w:val="single" w:sz="4" w:space="0" w:color="auto"/>
              <w:right w:val="single" w:sz="4" w:space="0" w:color="auto"/>
            </w:tcBorders>
            <w:shd w:val="clear" w:color="auto" w:fill="D9D9D9"/>
            <w:vAlign w:val="center"/>
          </w:tcPr>
          <w:p w14:paraId="3EE0EDD5" w14:textId="77777777" w:rsidR="003F61BC" w:rsidRPr="005D6039" w:rsidDel="00AA1EB2" w:rsidRDefault="003F61BC" w:rsidP="003F61BC">
            <w:pPr>
              <w:spacing w:after="0" w:line="240" w:lineRule="auto"/>
              <w:rPr>
                <w:rFonts w:ascii="Times New Roman" w:eastAsia="Times New Roman" w:hAnsi="Times New Roman"/>
                <w:sz w:val="16"/>
                <w:szCs w:val="16"/>
                <w:lang w:eastAsia="it-IT"/>
              </w:rPr>
            </w:pPr>
          </w:p>
        </w:tc>
        <w:tc>
          <w:tcPr>
            <w:tcW w:w="648" w:type="pct"/>
            <w:vMerge/>
            <w:tcBorders>
              <w:left w:val="nil"/>
              <w:bottom w:val="single" w:sz="4" w:space="0" w:color="auto"/>
              <w:right w:val="single" w:sz="4" w:space="0" w:color="auto"/>
            </w:tcBorders>
            <w:shd w:val="clear" w:color="auto" w:fill="D9D9D9"/>
            <w:vAlign w:val="center"/>
          </w:tcPr>
          <w:p w14:paraId="5610DB72" w14:textId="77777777" w:rsidR="003F61BC" w:rsidRPr="005D6039" w:rsidDel="00FF6F0B" w:rsidRDefault="003F61BC" w:rsidP="003F61BC">
            <w:pPr>
              <w:spacing w:after="0" w:line="240" w:lineRule="auto"/>
              <w:rPr>
                <w:rFonts w:ascii="Times New Roman" w:eastAsia="Times New Roman" w:hAnsi="Times New Roman"/>
                <w:sz w:val="16"/>
                <w:szCs w:val="16"/>
                <w:lang w:eastAsia="it-IT"/>
              </w:rPr>
            </w:pPr>
          </w:p>
        </w:tc>
        <w:tc>
          <w:tcPr>
            <w:tcW w:w="1064" w:type="pct"/>
            <w:tcBorders>
              <w:top w:val="single" w:sz="4" w:space="0" w:color="auto"/>
              <w:left w:val="nil"/>
              <w:bottom w:val="single" w:sz="4" w:space="0" w:color="auto"/>
              <w:right w:val="single" w:sz="4" w:space="0" w:color="auto"/>
            </w:tcBorders>
            <w:shd w:val="clear" w:color="auto" w:fill="D9D9D9"/>
            <w:vAlign w:val="center"/>
          </w:tcPr>
          <w:p w14:paraId="5FBF80CD" w14:textId="77777777" w:rsidR="003F61BC" w:rsidRPr="005D6039" w:rsidRDefault="003F61BC" w:rsidP="003F61BC">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Provvedimenti/contratti in cui la Società garantisce il concreto perseguimento degli obiettivi specifici, annuali e pluriennali, sul complesso delle spese di funzionamento, fissati dalla Regione Lazio</w:t>
            </w:r>
          </w:p>
        </w:tc>
        <w:tc>
          <w:tcPr>
            <w:tcW w:w="448" w:type="pct"/>
            <w:tcBorders>
              <w:top w:val="single" w:sz="4" w:space="0" w:color="auto"/>
              <w:left w:val="nil"/>
              <w:bottom w:val="single" w:sz="4" w:space="0" w:color="auto"/>
              <w:right w:val="single" w:sz="4" w:space="0" w:color="auto"/>
            </w:tcBorders>
            <w:shd w:val="clear" w:color="auto" w:fill="D9D9D9"/>
            <w:vAlign w:val="center"/>
          </w:tcPr>
          <w:p w14:paraId="50BD10E3" w14:textId="77777777" w:rsidR="003F61BC" w:rsidRPr="005D6039" w:rsidRDefault="003F61BC" w:rsidP="003F61B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47" w:type="pct"/>
            <w:vMerge/>
            <w:tcBorders>
              <w:left w:val="single" w:sz="4" w:space="0" w:color="auto"/>
              <w:bottom w:val="single" w:sz="4" w:space="0" w:color="auto"/>
              <w:right w:val="single" w:sz="4" w:space="0" w:color="auto"/>
            </w:tcBorders>
            <w:shd w:val="clear" w:color="auto" w:fill="D9D9D9"/>
            <w:vAlign w:val="center"/>
          </w:tcPr>
          <w:p w14:paraId="003DBB32" w14:textId="77777777" w:rsidR="003F61BC" w:rsidRPr="005D6039" w:rsidRDefault="003F61BC" w:rsidP="003F61BC">
            <w:pPr>
              <w:spacing w:after="0" w:line="240" w:lineRule="auto"/>
              <w:rPr>
                <w:rFonts w:ascii="Times New Roman" w:eastAsia="Times New Roman" w:hAnsi="Times New Roman"/>
                <w:sz w:val="16"/>
                <w:szCs w:val="16"/>
                <w:lang w:eastAsia="it-IT"/>
              </w:rPr>
            </w:pPr>
          </w:p>
        </w:tc>
        <w:tc>
          <w:tcPr>
            <w:tcW w:w="327" w:type="pct"/>
            <w:vMerge/>
            <w:tcBorders>
              <w:left w:val="single" w:sz="4" w:space="0" w:color="auto"/>
              <w:bottom w:val="single" w:sz="4" w:space="0" w:color="auto"/>
              <w:right w:val="single" w:sz="4" w:space="0" w:color="auto"/>
            </w:tcBorders>
            <w:shd w:val="clear" w:color="auto" w:fill="D9D9D9"/>
            <w:vAlign w:val="center"/>
          </w:tcPr>
          <w:p w14:paraId="5B4321C3" w14:textId="77777777" w:rsidR="003F61BC" w:rsidRPr="005D6039" w:rsidRDefault="003F61BC" w:rsidP="003F61BC">
            <w:pPr>
              <w:spacing w:after="0" w:line="240" w:lineRule="auto"/>
              <w:rPr>
                <w:rFonts w:ascii="Times New Roman" w:eastAsia="Times New Roman" w:hAnsi="Times New Roman"/>
                <w:sz w:val="16"/>
                <w:szCs w:val="16"/>
                <w:lang w:eastAsia="it-IT"/>
              </w:rPr>
            </w:pPr>
          </w:p>
        </w:tc>
        <w:tc>
          <w:tcPr>
            <w:tcW w:w="787" w:type="pct"/>
            <w:vMerge/>
            <w:tcBorders>
              <w:left w:val="nil"/>
              <w:bottom w:val="single" w:sz="4" w:space="0" w:color="auto"/>
              <w:right w:val="single" w:sz="4" w:space="0" w:color="auto"/>
            </w:tcBorders>
            <w:shd w:val="clear" w:color="auto" w:fill="D9D9D9"/>
            <w:vAlign w:val="center"/>
          </w:tcPr>
          <w:p w14:paraId="39732350" w14:textId="77777777" w:rsidR="003F61BC" w:rsidRPr="005D6039" w:rsidRDefault="003F61BC" w:rsidP="003F61BC">
            <w:pPr>
              <w:spacing w:after="0" w:line="240" w:lineRule="auto"/>
              <w:rPr>
                <w:rFonts w:ascii="Times New Roman" w:eastAsia="Times New Roman" w:hAnsi="Times New Roman"/>
                <w:sz w:val="16"/>
                <w:szCs w:val="16"/>
                <w:lang w:eastAsia="it-IT"/>
              </w:rPr>
            </w:pPr>
          </w:p>
        </w:tc>
      </w:tr>
    </w:tbl>
    <w:p w14:paraId="5AC99903" w14:textId="77777777" w:rsidR="00CA3090" w:rsidRPr="005D6039" w:rsidRDefault="00CA3090" w:rsidP="00985D89">
      <w:pPr>
        <w:spacing w:after="0" w:line="240" w:lineRule="auto"/>
      </w:pPr>
      <w:r w:rsidRPr="005D6039">
        <w:br w:type="page"/>
      </w:r>
    </w:p>
    <w:tbl>
      <w:tblPr>
        <w:tblW w:w="4971" w:type="pct"/>
        <w:tblInd w:w="-5" w:type="dxa"/>
        <w:tblCellMar>
          <w:left w:w="70" w:type="dxa"/>
          <w:right w:w="70" w:type="dxa"/>
        </w:tblCellMar>
        <w:tblLook w:val="04A0" w:firstRow="1" w:lastRow="0" w:firstColumn="1" w:lastColumn="0" w:noHBand="0" w:noVBand="1"/>
      </w:tblPr>
      <w:tblGrid>
        <w:gridCol w:w="2192"/>
        <w:gridCol w:w="2102"/>
        <w:gridCol w:w="1520"/>
        <w:gridCol w:w="2953"/>
        <w:gridCol w:w="3737"/>
        <w:gridCol w:w="2015"/>
        <w:gridCol w:w="2313"/>
        <w:gridCol w:w="1438"/>
        <w:gridCol w:w="4269"/>
      </w:tblGrid>
      <w:tr w:rsidR="00FF725F" w:rsidRPr="005D6039" w14:paraId="21EB0E41" w14:textId="77777777" w:rsidTr="00E80CA5">
        <w:tc>
          <w:tcPr>
            <w:tcW w:w="48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2FFFA22"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lastRenderedPageBreak/>
              <w:br w:type="page"/>
            </w:r>
            <w:r w:rsidRPr="005D6039">
              <w:rPr>
                <w:rFonts w:ascii="Times New Roman" w:eastAsia="Times New Roman" w:hAnsi="Times New Roman"/>
                <w:b/>
                <w:bCs/>
                <w:sz w:val="16"/>
                <w:szCs w:val="16"/>
                <w:lang w:eastAsia="it-IT"/>
              </w:rPr>
              <w:t>Denominazione sotto-sezione 1° livello (Macrofamiglie)</w:t>
            </w:r>
          </w:p>
        </w:tc>
        <w:tc>
          <w:tcPr>
            <w:tcW w:w="466" w:type="pct"/>
            <w:tcBorders>
              <w:top w:val="single" w:sz="4" w:space="0" w:color="auto"/>
              <w:left w:val="nil"/>
              <w:bottom w:val="single" w:sz="4" w:space="0" w:color="auto"/>
              <w:right w:val="single" w:sz="4" w:space="0" w:color="auto"/>
            </w:tcBorders>
            <w:shd w:val="clear" w:color="000000" w:fill="B8CCE4"/>
            <w:vAlign w:val="center"/>
            <w:hideMark/>
          </w:tcPr>
          <w:p w14:paraId="312BAF5D"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73F3416D"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5621DDBE"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37" w:type="pct"/>
            <w:tcBorders>
              <w:top w:val="single" w:sz="4" w:space="0" w:color="auto"/>
              <w:left w:val="nil"/>
              <w:bottom w:val="single" w:sz="4" w:space="0" w:color="auto"/>
              <w:right w:val="single" w:sz="4" w:space="0" w:color="auto"/>
            </w:tcBorders>
            <w:shd w:val="clear" w:color="000000" w:fill="B8CCE4"/>
            <w:vAlign w:val="center"/>
            <w:hideMark/>
          </w:tcPr>
          <w:p w14:paraId="6C44B8A2"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55" w:type="pct"/>
            <w:tcBorders>
              <w:top w:val="single" w:sz="4" w:space="0" w:color="auto"/>
              <w:left w:val="nil"/>
              <w:bottom w:val="single" w:sz="4" w:space="0" w:color="auto"/>
              <w:right w:val="single" w:sz="4" w:space="0" w:color="auto"/>
            </w:tcBorders>
            <w:shd w:val="clear" w:color="000000" w:fill="B8CCE4"/>
            <w:vAlign w:val="center"/>
            <w:hideMark/>
          </w:tcPr>
          <w:p w14:paraId="236C0D4C"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829" w:type="pct"/>
            <w:tcBorders>
              <w:top w:val="single" w:sz="4" w:space="0" w:color="auto"/>
              <w:left w:val="nil"/>
              <w:bottom w:val="single" w:sz="4" w:space="0" w:color="auto"/>
              <w:right w:val="single" w:sz="4" w:space="0" w:color="auto"/>
            </w:tcBorders>
            <w:shd w:val="clear" w:color="000000" w:fill="B8CCE4"/>
            <w:vAlign w:val="center"/>
            <w:hideMark/>
          </w:tcPr>
          <w:p w14:paraId="0346EC90"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47" w:type="pct"/>
            <w:tcBorders>
              <w:top w:val="single" w:sz="4" w:space="0" w:color="auto"/>
              <w:left w:val="nil"/>
              <w:bottom w:val="single" w:sz="4" w:space="0" w:color="auto"/>
              <w:right w:val="single" w:sz="4" w:space="0" w:color="auto"/>
            </w:tcBorders>
            <w:shd w:val="clear" w:color="000000" w:fill="B8CCE4"/>
            <w:vAlign w:val="center"/>
          </w:tcPr>
          <w:p w14:paraId="52EDFC85"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513" w:type="pct"/>
            <w:tcBorders>
              <w:top w:val="single" w:sz="4" w:space="0" w:color="auto"/>
              <w:left w:val="single" w:sz="4" w:space="0" w:color="auto"/>
              <w:bottom w:val="single" w:sz="4" w:space="0" w:color="auto"/>
              <w:right w:val="single" w:sz="4" w:space="0" w:color="auto"/>
            </w:tcBorders>
            <w:shd w:val="clear" w:color="000000" w:fill="B8CCE4"/>
            <w:vAlign w:val="center"/>
          </w:tcPr>
          <w:p w14:paraId="0EFD5A9B"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19"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2889A016" w14:textId="77777777" w:rsidR="00FF725F"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947" w:type="pct"/>
            <w:tcBorders>
              <w:top w:val="single" w:sz="4" w:space="0" w:color="auto"/>
              <w:left w:val="nil"/>
              <w:bottom w:val="single" w:sz="4" w:space="0" w:color="auto"/>
              <w:right w:val="single" w:sz="4" w:space="0" w:color="auto"/>
            </w:tcBorders>
            <w:shd w:val="clear" w:color="000000" w:fill="B8CCE4"/>
            <w:vAlign w:val="center"/>
          </w:tcPr>
          <w:p w14:paraId="42CF332D" w14:textId="77777777" w:rsidR="00FF725F" w:rsidRPr="005D6039" w:rsidRDefault="00FF725F"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027725" w:rsidRPr="005D6039" w14:paraId="2DD91223" w14:textId="77777777" w:rsidTr="00E80CA5">
        <w:trPr>
          <w:trHeight w:val="552"/>
        </w:trPr>
        <w:tc>
          <w:tcPr>
            <w:tcW w:w="486" w:type="pct"/>
            <w:vMerge w:val="restart"/>
            <w:tcBorders>
              <w:top w:val="single" w:sz="4" w:space="0" w:color="auto"/>
              <w:left w:val="single" w:sz="4" w:space="0" w:color="auto"/>
              <w:right w:val="single" w:sz="4" w:space="0" w:color="auto"/>
            </w:tcBorders>
            <w:shd w:val="clear" w:color="auto" w:fill="auto"/>
            <w:vAlign w:val="center"/>
            <w:hideMark/>
          </w:tcPr>
          <w:p w14:paraId="518EA356" w14:textId="77777777" w:rsidR="00027725" w:rsidRPr="005D6039" w:rsidRDefault="00027725"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Beni immobili e gestione patrimonio</w:t>
            </w:r>
          </w:p>
        </w:tc>
        <w:tc>
          <w:tcPr>
            <w:tcW w:w="466" w:type="pct"/>
            <w:tcBorders>
              <w:top w:val="single" w:sz="4" w:space="0" w:color="auto"/>
              <w:left w:val="nil"/>
              <w:right w:val="single" w:sz="4" w:space="0" w:color="auto"/>
            </w:tcBorders>
            <w:shd w:val="clear" w:color="auto" w:fill="auto"/>
            <w:vAlign w:val="center"/>
            <w:hideMark/>
          </w:tcPr>
          <w:p w14:paraId="681CFE45" w14:textId="77777777" w:rsidR="00027725" w:rsidRPr="005D6039" w:rsidRDefault="0002772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Patrimonio immobiliare</w:t>
            </w:r>
          </w:p>
        </w:tc>
        <w:tc>
          <w:tcPr>
            <w:tcW w:w="337" w:type="pct"/>
            <w:vMerge w:val="restart"/>
            <w:tcBorders>
              <w:top w:val="nil"/>
              <w:left w:val="nil"/>
              <w:right w:val="single" w:sz="4" w:space="0" w:color="auto"/>
            </w:tcBorders>
            <w:shd w:val="clear" w:color="auto" w:fill="auto"/>
            <w:vAlign w:val="center"/>
            <w:hideMark/>
          </w:tcPr>
          <w:p w14:paraId="3B5389B7" w14:textId="77777777" w:rsidR="00027725" w:rsidRPr="005D6039" w:rsidRDefault="00027725" w:rsidP="00913C1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30, d.lgs. n. 33/2013</w:t>
            </w:r>
          </w:p>
        </w:tc>
        <w:tc>
          <w:tcPr>
            <w:tcW w:w="655" w:type="pct"/>
            <w:tcBorders>
              <w:top w:val="nil"/>
              <w:left w:val="nil"/>
              <w:right w:val="single" w:sz="4" w:space="0" w:color="auto"/>
            </w:tcBorders>
            <w:shd w:val="clear" w:color="auto" w:fill="auto"/>
            <w:vAlign w:val="center"/>
          </w:tcPr>
          <w:p w14:paraId="0ED6F37F" w14:textId="77777777" w:rsidR="00027725" w:rsidRPr="005D6039" w:rsidRDefault="0002772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Patrimonio immobiliare</w:t>
            </w:r>
          </w:p>
        </w:tc>
        <w:tc>
          <w:tcPr>
            <w:tcW w:w="829" w:type="pct"/>
            <w:tcBorders>
              <w:top w:val="nil"/>
              <w:left w:val="nil"/>
              <w:right w:val="single" w:sz="4" w:space="0" w:color="auto"/>
            </w:tcBorders>
            <w:shd w:val="clear" w:color="auto" w:fill="auto"/>
            <w:vAlign w:val="center"/>
            <w:hideMark/>
          </w:tcPr>
          <w:p w14:paraId="67480396" w14:textId="77777777" w:rsidR="00027725" w:rsidRPr="005D6039" w:rsidRDefault="00027725"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Informazioni identificative degl</w:t>
            </w:r>
            <w:r w:rsidR="00913C15" w:rsidRPr="005D6039">
              <w:rPr>
                <w:rFonts w:ascii="Times New Roman" w:eastAsia="Times New Roman" w:hAnsi="Times New Roman"/>
                <w:sz w:val="16"/>
                <w:szCs w:val="16"/>
                <w:lang w:eastAsia="it-IT"/>
              </w:rPr>
              <w:t>i immobili posseduti e detenuti. E' consentita la pubblicazione dei dati in forma aggregata, indicando il numero degli immobili, per particolari e adeguatamente motivate ragioni di sicurezza</w:t>
            </w:r>
          </w:p>
        </w:tc>
        <w:tc>
          <w:tcPr>
            <w:tcW w:w="447" w:type="pct"/>
            <w:tcBorders>
              <w:top w:val="single" w:sz="4" w:space="0" w:color="auto"/>
              <w:left w:val="nil"/>
              <w:right w:val="single" w:sz="4" w:space="0" w:color="auto"/>
            </w:tcBorders>
            <w:vAlign w:val="center"/>
          </w:tcPr>
          <w:p w14:paraId="50BE7106" w14:textId="77777777" w:rsidR="00027725" w:rsidRPr="005D6039" w:rsidRDefault="00027725"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513" w:type="pct"/>
            <w:tcBorders>
              <w:top w:val="nil"/>
              <w:left w:val="single" w:sz="4" w:space="0" w:color="auto"/>
              <w:right w:val="single" w:sz="4" w:space="0" w:color="auto"/>
            </w:tcBorders>
            <w:vAlign w:val="center"/>
          </w:tcPr>
          <w:p w14:paraId="3502E3B9" w14:textId="77777777" w:rsidR="00027725" w:rsidRPr="005D6039" w:rsidRDefault="00DC024E"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319" w:type="pct"/>
            <w:tcBorders>
              <w:top w:val="nil"/>
              <w:left w:val="single" w:sz="4" w:space="0" w:color="auto"/>
              <w:right w:val="single" w:sz="4" w:space="0" w:color="auto"/>
            </w:tcBorders>
            <w:shd w:val="clear" w:color="auto" w:fill="auto"/>
            <w:vAlign w:val="center"/>
            <w:hideMark/>
          </w:tcPr>
          <w:p w14:paraId="4AE7034D" w14:textId="77777777" w:rsidR="00027725" w:rsidRPr="005D6039" w:rsidRDefault="00913F17"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947" w:type="pct"/>
            <w:tcBorders>
              <w:top w:val="single" w:sz="4" w:space="0" w:color="auto"/>
              <w:left w:val="nil"/>
              <w:right w:val="single" w:sz="4" w:space="0" w:color="auto"/>
            </w:tcBorders>
            <w:vAlign w:val="center"/>
          </w:tcPr>
          <w:p w14:paraId="1B768BAC" w14:textId="77777777" w:rsidR="00027725" w:rsidRPr="005D6039" w:rsidRDefault="00A411E9" w:rsidP="008750F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8750FF" w:rsidRPr="005D6039">
              <w:rPr>
                <w:rFonts w:ascii="Times New Roman" w:eastAsia="Times New Roman" w:hAnsi="Times New Roman"/>
                <w:sz w:val="16"/>
                <w:szCs w:val="16"/>
                <w:lang w:eastAsia="it-IT"/>
              </w:rPr>
              <w:t>10</w:t>
            </w:r>
            <w:r w:rsidR="00FB5324" w:rsidRPr="005D6039">
              <w:rPr>
                <w:rFonts w:ascii="Times New Roman" w:eastAsia="Times New Roman" w:hAnsi="Times New Roman"/>
                <w:sz w:val="16"/>
                <w:szCs w:val="16"/>
                <w:lang w:eastAsia="it-IT"/>
              </w:rPr>
              <w:t xml:space="preserve"> giorni dal perfezionamento del possesso o della detenzione</w:t>
            </w:r>
          </w:p>
        </w:tc>
      </w:tr>
      <w:tr w:rsidR="00FF725F" w:rsidRPr="005D6039" w14:paraId="097768CD" w14:textId="77777777" w:rsidTr="00E80CA5">
        <w:trPr>
          <w:trHeight w:val="238"/>
        </w:trPr>
        <w:tc>
          <w:tcPr>
            <w:tcW w:w="486" w:type="pct"/>
            <w:vMerge/>
            <w:tcBorders>
              <w:left w:val="single" w:sz="4" w:space="0" w:color="auto"/>
              <w:bottom w:val="single" w:sz="4" w:space="0" w:color="auto"/>
              <w:right w:val="single" w:sz="4" w:space="0" w:color="auto"/>
            </w:tcBorders>
            <w:shd w:val="clear" w:color="auto" w:fill="auto"/>
            <w:vAlign w:val="center"/>
          </w:tcPr>
          <w:p w14:paraId="7B999B95" w14:textId="77777777" w:rsidR="00E638FF" w:rsidRPr="005D6039" w:rsidRDefault="00E638FF" w:rsidP="00985D89">
            <w:pPr>
              <w:spacing w:after="0" w:line="240" w:lineRule="auto"/>
              <w:rPr>
                <w:rFonts w:ascii="Times New Roman" w:eastAsia="Times New Roman" w:hAnsi="Times New Roman"/>
                <w:b/>
                <w:bCs/>
                <w:sz w:val="16"/>
                <w:szCs w:val="16"/>
                <w:lang w:eastAsia="it-IT"/>
              </w:rPr>
            </w:pPr>
          </w:p>
        </w:tc>
        <w:tc>
          <w:tcPr>
            <w:tcW w:w="466" w:type="pct"/>
            <w:tcBorders>
              <w:top w:val="single" w:sz="4" w:space="0" w:color="auto"/>
              <w:left w:val="nil"/>
              <w:bottom w:val="single" w:sz="4" w:space="0" w:color="auto"/>
              <w:right w:val="single" w:sz="4" w:space="0" w:color="auto"/>
            </w:tcBorders>
            <w:shd w:val="clear" w:color="auto" w:fill="auto"/>
            <w:vAlign w:val="center"/>
          </w:tcPr>
          <w:p w14:paraId="4EF29F49" w14:textId="77777777" w:rsidR="00E638FF" w:rsidRPr="005D6039" w:rsidRDefault="00E638FF"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Canoni di locazione o affitto</w:t>
            </w:r>
          </w:p>
        </w:tc>
        <w:tc>
          <w:tcPr>
            <w:tcW w:w="337" w:type="pct"/>
            <w:vMerge/>
            <w:tcBorders>
              <w:left w:val="nil"/>
              <w:bottom w:val="single" w:sz="4" w:space="0" w:color="auto"/>
              <w:right w:val="single" w:sz="4" w:space="0" w:color="auto"/>
            </w:tcBorders>
            <w:shd w:val="clear" w:color="auto" w:fill="auto"/>
            <w:vAlign w:val="center"/>
          </w:tcPr>
          <w:p w14:paraId="4CD58C9C" w14:textId="77777777" w:rsidR="00E638FF" w:rsidRPr="005D6039" w:rsidRDefault="00E638FF" w:rsidP="00985D89">
            <w:pPr>
              <w:spacing w:after="0" w:line="240" w:lineRule="auto"/>
              <w:rPr>
                <w:rFonts w:ascii="Times New Roman" w:eastAsia="Times New Roman" w:hAnsi="Times New Roman"/>
                <w:sz w:val="16"/>
                <w:szCs w:val="16"/>
                <w:lang w:eastAsia="it-IT"/>
              </w:rPr>
            </w:pPr>
          </w:p>
        </w:tc>
        <w:tc>
          <w:tcPr>
            <w:tcW w:w="655" w:type="pct"/>
            <w:tcBorders>
              <w:top w:val="single" w:sz="4" w:space="0" w:color="auto"/>
              <w:left w:val="nil"/>
              <w:bottom w:val="single" w:sz="4" w:space="0" w:color="auto"/>
              <w:right w:val="single" w:sz="4" w:space="0" w:color="auto"/>
            </w:tcBorders>
            <w:shd w:val="clear" w:color="auto" w:fill="auto"/>
            <w:vAlign w:val="center"/>
          </w:tcPr>
          <w:p w14:paraId="37801563" w14:textId="77777777" w:rsidR="00E638FF" w:rsidRPr="005D6039" w:rsidRDefault="00E638FF"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Canoni di locazione o affitto</w:t>
            </w:r>
          </w:p>
        </w:tc>
        <w:tc>
          <w:tcPr>
            <w:tcW w:w="829" w:type="pct"/>
            <w:tcBorders>
              <w:top w:val="single" w:sz="4" w:space="0" w:color="auto"/>
              <w:left w:val="nil"/>
              <w:bottom w:val="single" w:sz="4" w:space="0" w:color="auto"/>
              <w:right w:val="single" w:sz="4" w:space="0" w:color="auto"/>
            </w:tcBorders>
            <w:shd w:val="clear" w:color="auto" w:fill="auto"/>
            <w:vAlign w:val="center"/>
          </w:tcPr>
          <w:p w14:paraId="47C15334" w14:textId="77777777" w:rsidR="00E638FF" w:rsidRPr="005D6039" w:rsidRDefault="00913C15"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Canoni di locazione o di affitto versati o percepiti.   E' consentita la pubblicazione dei dati in forma aggregata, indicando il totale dei canoni di locazione o di affitto versati o percepiti, per particolari e adeguatamente motivate ragioni di sicurezza</w:t>
            </w:r>
          </w:p>
        </w:tc>
        <w:tc>
          <w:tcPr>
            <w:tcW w:w="447" w:type="pct"/>
            <w:tcBorders>
              <w:top w:val="single" w:sz="4" w:space="0" w:color="auto"/>
              <w:left w:val="nil"/>
              <w:bottom w:val="single" w:sz="4" w:space="0" w:color="auto"/>
              <w:right w:val="single" w:sz="4" w:space="0" w:color="auto"/>
            </w:tcBorders>
            <w:vAlign w:val="center"/>
          </w:tcPr>
          <w:p w14:paraId="5EA1BC5E" w14:textId="77777777" w:rsidR="00E638FF" w:rsidRPr="005D6039" w:rsidRDefault="00052341"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513" w:type="pct"/>
            <w:tcBorders>
              <w:top w:val="single" w:sz="4" w:space="0" w:color="auto"/>
              <w:left w:val="single" w:sz="4" w:space="0" w:color="auto"/>
              <w:bottom w:val="single" w:sz="4" w:space="0" w:color="auto"/>
              <w:right w:val="single" w:sz="4" w:space="0" w:color="auto"/>
            </w:tcBorders>
            <w:vAlign w:val="center"/>
          </w:tcPr>
          <w:p w14:paraId="7DC4511D" w14:textId="77777777" w:rsidR="00E638FF" w:rsidRPr="005D6039" w:rsidRDefault="00DC024E"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F68C61C" w14:textId="77777777" w:rsidR="00E638FF" w:rsidRPr="005D6039" w:rsidRDefault="00913F17"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947" w:type="pct"/>
            <w:tcBorders>
              <w:top w:val="single" w:sz="4" w:space="0" w:color="auto"/>
              <w:left w:val="nil"/>
              <w:bottom w:val="single" w:sz="4" w:space="0" w:color="auto"/>
              <w:right w:val="single" w:sz="4" w:space="0" w:color="auto"/>
            </w:tcBorders>
            <w:vAlign w:val="center"/>
          </w:tcPr>
          <w:p w14:paraId="218514B0" w14:textId="77777777" w:rsidR="00E638FF" w:rsidRPr="005D6039" w:rsidRDefault="00E638FF" w:rsidP="008750FF">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8750FF" w:rsidRPr="005D6039">
              <w:rPr>
                <w:rFonts w:ascii="Times New Roman" w:eastAsia="Times New Roman" w:hAnsi="Times New Roman"/>
                <w:sz w:val="16"/>
                <w:szCs w:val="16"/>
                <w:lang w:eastAsia="it-IT"/>
              </w:rPr>
              <w:t xml:space="preserve">10 </w:t>
            </w:r>
            <w:r w:rsidRPr="005D6039">
              <w:rPr>
                <w:rFonts w:ascii="Times New Roman" w:eastAsia="Times New Roman" w:hAnsi="Times New Roman"/>
                <w:sz w:val="16"/>
                <w:szCs w:val="16"/>
                <w:lang w:eastAsia="it-IT"/>
              </w:rPr>
              <w:t xml:space="preserve">gg dal </w:t>
            </w:r>
            <w:r w:rsidR="00927106" w:rsidRPr="005D6039">
              <w:rPr>
                <w:rFonts w:ascii="Times New Roman" w:eastAsia="Times New Roman" w:hAnsi="Times New Roman"/>
                <w:sz w:val="16"/>
                <w:szCs w:val="16"/>
                <w:lang w:eastAsia="it-IT"/>
              </w:rPr>
              <w:t>pagamento del canone</w:t>
            </w:r>
          </w:p>
        </w:tc>
      </w:tr>
    </w:tbl>
    <w:p w14:paraId="44FC312D" w14:textId="77777777" w:rsidR="00CA3090" w:rsidRPr="005D6039" w:rsidRDefault="00CA3090" w:rsidP="00985D89">
      <w:pPr>
        <w:spacing w:after="0" w:line="240" w:lineRule="auto"/>
      </w:pPr>
      <w:r w:rsidRPr="005D6039">
        <w:br w:type="page"/>
      </w:r>
    </w:p>
    <w:tbl>
      <w:tblPr>
        <w:tblW w:w="4971" w:type="pct"/>
        <w:tblInd w:w="-5" w:type="dxa"/>
        <w:tblCellMar>
          <w:left w:w="70" w:type="dxa"/>
          <w:right w:w="70" w:type="dxa"/>
        </w:tblCellMar>
        <w:tblLook w:val="04A0" w:firstRow="1" w:lastRow="0" w:firstColumn="1" w:lastColumn="0" w:noHBand="0" w:noVBand="1"/>
      </w:tblPr>
      <w:tblGrid>
        <w:gridCol w:w="2246"/>
        <w:gridCol w:w="2159"/>
        <w:gridCol w:w="1555"/>
        <w:gridCol w:w="3011"/>
        <w:gridCol w:w="5409"/>
        <w:gridCol w:w="2024"/>
        <w:gridCol w:w="2024"/>
        <w:gridCol w:w="1276"/>
        <w:gridCol w:w="2835"/>
      </w:tblGrid>
      <w:tr w:rsidR="004C4264" w:rsidRPr="005D6039" w14:paraId="1E252FBD" w14:textId="77777777" w:rsidTr="00913F17">
        <w:tc>
          <w:tcPr>
            <w:tcW w:w="498"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19F767BD"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lastRenderedPageBreak/>
              <w:br w:type="page"/>
            </w:r>
            <w:r w:rsidRPr="005D6039">
              <w:rPr>
                <w:rFonts w:ascii="Times New Roman" w:eastAsia="Times New Roman" w:hAnsi="Times New Roman"/>
                <w:b/>
                <w:bCs/>
                <w:sz w:val="16"/>
                <w:szCs w:val="16"/>
                <w:lang w:eastAsia="it-IT"/>
              </w:rPr>
              <w:t>Denominazione sotto-sezione 1° livello (Macrofamiglie)</w:t>
            </w:r>
          </w:p>
        </w:tc>
        <w:tc>
          <w:tcPr>
            <w:tcW w:w="479" w:type="pct"/>
            <w:tcBorders>
              <w:top w:val="single" w:sz="4" w:space="0" w:color="auto"/>
              <w:left w:val="nil"/>
              <w:bottom w:val="single" w:sz="4" w:space="0" w:color="auto"/>
              <w:right w:val="single" w:sz="4" w:space="0" w:color="auto"/>
            </w:tcBorders>
            <w:shd w:val="clear" w:color="000000" w:fill="B8CCE4"/>
            <w:vAlign w:val="center"/>
            <w:hideMark/>
          </w:tcPr>
          <w:p w14:paraId="43536FB6"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72F17FD7"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35C25C6F"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45" w:type="pct"/>
            <w:tcBorders>
              <w:top w:val="single" w:sz="4" w:space="0" w:color="auto"/>
              <w:left w:val="nil"/>
              <w:bottom w:val="single" w:sz="4" w:space="0" w:color="auto"/>
              <w:right w:val="single" w:sz="4" w:space="0" w:color="auto"/>
            </w:tcBorders>
            <w:shd w:val="clear" w:color="000000" w:fill="B8CCE4"/>
            <w:vAlign w:val="center"/>
            <w:hideMark/>
          </w:tcPr>
          <w:p w14:paraId="7C60D594"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68" w:type="pct"/>
            <w:tcBorders>
              <w:top w:val="single" w:sz="4" w:space="0" w:color="auto"/>
              <w:left w:val="nil"/>
              <w:bottom w:val="single" w:sz="4" w:space="0" w:color="auto"/>
              <w:right w:val="single" w:sz="4" w:space="0" w:color="auto"/>
            </w:tcBorders>
            <w:shd w:val="clear" w:color="000000" w:fill="B8CCE4"/>
            <w:vAlign w:val="center"/>
            <w:hideMark/>
          </w:tcPr>
          <w:p w14:paraId="29EE8501"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00" w:type="pct"/>
            <w:tcBorders>
              <w:top w:val="single" w:sz="4" w:space="0" w:color="auto"/>
              <w:left w:val="nil"/>
              <w:bottom w:val="single" w:sz="4" w:space="0" w:color="auto"/>
              <w:right w:val="single" w:sz="4" w:space="0" w:color="auto"/>
            </w:tcBorders>
            <w:shd w:val="clear" w:color="000000" w:fill="B8CCE4"/>
            <w:vAlign w:val="center"/>
            <w:hideMark/>
          </w:tcPr>
          <w:p w14:paraId="3E71431E"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449" w:type="pct"/>
            <w:tcBorders>
              <w:top w:val="single" w:sz="4" w:space="0" w:color="auto"/>
              <w:left w:val="nil"/>
              <w:bottom w:val="single" w:sz="4" w:space="0" w:color="auto"/>
              <w:right w:val="single" w:sz="4" w:space="0" w:color="auto"/>
            </w:tcBorders>
            <w:shd w:val="clear" w:color="000000" w:fill="B8CCE4"/>
            <w:vAlign w:val="center"/>
          </w:tcPr>
          <w:p w14:paraId="1A28A1E1"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49" w:type="pct"/>
            <w:tcBorders>
              <w:top w:val="single" w:sz="4" w:space="0" w:color="auto"/>
              <w:left w:val="single" w:sz="4" w:space="0" w:color="auto"/>
              <w:bottom w:val="single" w:sz="4" w:space="0" w:color="auto"/>
              <w:right w:val="single" w:sz="4" w:space="0" w:color="auto"/>
            </w:tcBorders>
            <w:shd w:val="clear" w:color="000000" w:fill="B8CCE4"/>
            <w:vAlign w:val="center"/>
          </w:tcPr>
          <w:p w14:paraId="23D6EF42"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283"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7A58B80" w14:textId="77777777" w:rsidR="004C4264"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629" w:type="pct"/>
            <w:tcBorders>
              <w:top w:val="single" w:sz="4" w:space="0" w:color="auto"/>
              <w:left w:val="nil"/>
              <w:bottom w:val="single" w:sz="4" w:space="0" w:color="auto"/>
              <w:right w:val="single" w:sz="4" w:space="0" w:color="auto"/>
            </w:tcBorders>
            <w:shd w:val="clear" w:color="000000" w:fill="B8CCE4"/>
            <w:vAlign w:val="center"/>
          </w:tcPr>
          <w:p w14:paraId="74E55CC7" w14:textId="77777777" w:rsidR="004C4264" w:rsidRPr="005D6039" w:rsidRDefault="004C4264"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2F2BD4" w:rsidRPr="005D6039" w14:paraId="2574E36C" w14:textId="77777777" w:rsidTr="00913F17">
        <w:trPr>
          <w:trHeight w:val="309"/>
        </w:trPr>
        <w:tc>
          <w:tcPr>
            <w:tcW w:w="498" w:type="pct"/>
            <w:vMerge w:val="restart"/>
            <w:tcBorders>
              <w:top w:val="single" w:sz="4" w:space="0" w:color="auto"/>
              <w:left w:val="single" w:sz="4" w:space="0" w:color="auto"/>
              <w:right w:val="single" w:sz="4" w:space="0" w:color="auto"/>
            </w:tcBorders>
            <w:shd w:val="clear" w:color="auto" w:fill="D9D9D9"/>
            <w:vAlign w:val="center"/>
          </w:tcPr>
          <w:p w14:paraId="13A51970" w14:textId="77777777" w:rsidR="002F2BD4" w:rsidRPr="005D6039" w:rsidRDefault="002F2BD4" w:rsidP="00C47AFD">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Controlli e rilievi sull'amministrazione</w:t>
            </w:r>
          </w:p>
        </w:tc>
        <w:tc>
          <w:tcPr>
            <w:tcW w:w="479" w:type="pct"/>
            <w:vMerge w:val="restart"/>
            <w:tcBorders>
              <w:top w:val="single" w:sz="4" w:space="0" w:color="auto"/>
              <w:left w:val="single" w:sz="4" w:space="0" w:color="auto"/>
              <w:right w:val="single" w:sz="4" w:space="0" w:color="auto"/>
            </w:tcBorders>
            <w:shd w:val="clear" w:color="auto" w:fill="D9D9D9"/>
            <w:vAlign w:val="center"/>
          </w:tcPr>
          <w:p w14:paraId="3FCDA4DF" w14:textId="77777777" w:rsidR="002F2BD4" w:rsidRPr="005D6039" w:rsidRDefault="002F2BD4" w:rsidP="007C557C">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Organo di controllo che svolge le funzioni di OIV</w:t>
            </w:r>
          </w:p>
        </w:tc>
        <w:tc>
          <w:tcPr>
            <w:tcW w:w="345" w:type="pct"/>
            <w:vMerge w:val="restart"/>
            <w:tcBorders>
              <w:top w:val="single" w:sz="4" w:space="0" w:color="auto"/>
              <w:left w:val="single" w:sz="4" w:space="0" w:color="auto"/>
              <w:right w:val="single" w:sz="4" w:space="0" w:color="auto"/>
            </w:tcBorders>
            <w:shd w:val="clear" w:color="auto" w:fill="D9D9D9"/>
            <w:vAlign w:val="center"/>
          </w:tcPr>
          <w:p w14:paraId="4F3AC7EB" w14:textId="77777777" w:rsidR="002F2BD4" w:rsidRPr="005D6039" w:rsidRDefault="002F2BD4" w:rsidP="002F2BD4">
            <w:pPr>
              <w:spacing w:after="0" w:line="240" w:lineRule="auto"/>
              <w:jc w:val="both"/>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31, d.lgs. n. 33/2013</w:t>
            </w:r>
          </w:p>
          <w:p w14:paraId="1D145219" w14:textId="77777777" w:rsidR="002F2BD4" w:rsidRPr="005D6039" w:rsidRDefault="002F2BD4" w:rsidP="002F2BD4">
            <w:pPr>
              <w:spacing w:after="0" w:line="240" w:lineRule="auto"/>
              <w:jc w:val="both"/>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 c. 8 bis, l. n. 190/2012</w:t>
            </w:r>
          </w:p>
        </w:tc>
        <w:tc>
          <w:tcPr>
            <w:tcW w:w="668" w:type="pct"/>
            <w:tcBorders>
              <w:top w:val="single" w:sz="4" w:space="0" w:color="auto"/>
              <w:left w:val="nil"/>
              <w:bottom w:val="single" w:sz="4" w:space="0" w:color="auto"/>
              <w:right w:val="single" w:sz="4" w:space="0" w:color="auto"/>
            </w:tcBorders>
            <w:shd w:val="clear" w:color="auto" w:fill="D9D9D9"/>
            <w:vAlign w:val="center"/>
          </w:tcPr>
          <w:p w14:paraId="2F9E46C0" w14:textId="77777777" w:rsidR="002F2BD4" w:rsidRPr="005D6039" w:rsidRDefault="002D3277" w:rsidP="00C47AFD">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Organo di controllo che svolge le funzioni di OIV</w:t>
            </w:r>
          </w:p>
        </w:tc>
        <w:tc>
          <w:tcPr>
            <w:tcW w:w="1200" w:type="pct"/>
            <w:tcBorders>
              <w:top w:val="single" w:sz="4" w:space="0" w:color="auto"/>
              <w:left w:val="nil"/>
              <w:bottom w:val="single" w:sz="4" w:space="0" w:color="auto"/>
              <w:right w:val="single" w:sz="4" w:space="0" w:color="auto"/>
            </w:tcBorders>
            <w:shd w:val="clear" w:color="auto" w:fill="D9D9D9"/>
            <w:vAlign w:val="center"/>
          </w:tcPr>
          <w:p w14:paraId="660CFA08" w14:textId="77777777" w:rsidR="002F2BD4" w:rsidRPr="005D6039" w:rsidRDefault="002F2BD4"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Nominativi</w:t>
            </w:r>
          </w:p>
        </w:tc>
        <w:tc>
          <w:tcPr>
            <w:tcW w:w="449" w:type="pct"/>
            <w:tcBorders>
              <w:top w:val="single" w:sz="4" w:space="0" w:color="auto"/>
              <w:left w:val="nil"/>
              <w:bottom w:val="single" w:sz="4" w:space="0" w:color="auto"/>
              <w:right w:val="single" w:sz="4" w:space="0" w:color="auto"/>
            </w:tcBorders>
            <w:shd w:val="clear" w:color="auto" w:fill="D9D9D9"/>
            <w:vAlign w:val="center"/>
          </w:tcPr>
          <w:p w14:paraId="1AE0ED49" w14:textId="77777777" w:rsidR="002F2BD4" w:rsidRPr="005D6039" w:rsidRDefault="003F61BC" w:rsidP="00C47AFD">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tcPr>
          <w:p w14:paraId="41FBBDF8" w14:textId="77777777" w:rsidR="002F2BD4" w:rsidRDefault="003F61BC" w:rsidP="00C47AFD">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Compliance</w:t>
            </w:r>
          </w:p>
          <w:p w14:paraId="71B3B2A0" w14:textId="77777777" w:rsidR="0092432D" w:rsidRPr="005D6039" w:rsidRDefault="0092432D" w:rsidP="00C47AFD">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283" w:type="pct"/>
            <w:tcBorders>
              <w:top w:val="single" w:sz="4" w:space="0" w:color="auto"/>
              <w:left w:val="single" w:sz="4" w:space="0" w:color="auto"/>
              <w:bottom w:val="single" w:sz="4" w:space="0" w:color="auto"/>
              <w:right w:val="single" w:sz="4" w:space="0" w:color="auto"/>
            </w:tcBorders>
            <w:shd w:val="clear" w:color="auto" w:fill="D9D9D9"/>
            <w:vAlign w:val="center"/>
          </w:tcPr>
          <w:p w14:paraId="15D894AC" w14:textId="77777777" w:rsidR="002F2BD4" w:rsidRPr="005D6039" w:rsidRDefault="00913F17" w:rsidP="00C47AFD">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629" w:type="pct"/>
            <w:tcBorders>
              <w:top w:val="single" w:sz="4" w:space="0" w:color="auto"/>
              <w:left w:val="nil"/>
              <w:bottom w:val="single" w:sz="4" w:space="0" w:color="auto"/>
              <w:right w:val="single" w:sz="4" w:space="0" w:color="auto"/>
            </w:tcBorders>
            <w:shd w:val="clear" w:color="auto" w:fill="D9D9D9"/>
            <w:vAlign w:val="center"/>
          </w:tcPr>
          <w:p w14:paraId="30CC375E" w14:textId="77777777" w:rsidR="002F2BD4" w:rsidRPr="005D6039" w:rsidRDefault="003F61BC" w:rsidP="00C47AFD">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dalla nomina</w:t>
            </w:r>
          </w:p>
        </w:tc>
      </w:tr>
      <w:tr w:rsidR="00575BD8" w:rsidRPr="005D6039" w14:paraId="0CE21FE1" w14:textId="77777777" w:rsidTr="00913F17">
        <w:trPr>
          <w:trHeight w:val="687"/>
        </w:trPr>
        <w:tc>
          <w:tcPr>
            <w:tcW w:w="498" w:type="pct"/>
            <w:vMerge/>
            <w:tcBorders>
              <w:left w:val="single" w:sz="4" w:space="0" w:color="auto"/>
              <w:right w:val="single" w:sz="4" w:space="0" w:color="auto"/>
            </w:tcBorders>
            <w:shd w:val="clear" w:color="auto" w:fill="D9D9D9"/>
            <w:vAlign w:val="center"/>
          </w:tcPr>
          <w:p w14:paraId="10456AA6" w14:textId="77777777" w:rsidR="00575BD8" w:rsidRPr="005D6039" w:rsidRDefault="00575BD8" w:rsidP="00C47AFD">
            <w:pPr>
              <w:spacing w:after="0" w:line="240" w:lineRule="auto"/>
              <w:rPr>
                <w:rFonts w:ascii="Times New Roman" w:eastAsia="Times New Roman" w:hAnsi="Times New Roman"/>
                <w:b/>
                <w:bCs/>
                <w:sz w:val="16"/>
                <w:szCs w:val="16"/>
                <w:lang w:eastAsia="it-IT"/>
              </w:rPr>
            </w:pPr>
          </w:p>
        </w:tc>
        <w:tc>
          <w:tcPr>
            <w:tcW w:w="479" w:type="pct"/>
            <w:vMerge/>
            <w:tcBorders>
              <w:left w:val="single" w:sz="4" w:space="0" w:color="auto"/>
              <w:right w:val="single" w:sz="4" w:space="0" w:color="auto"/>
            </w:tcBorders>
            <w:shd w:val="clear" w:color="auto" w:fill="D9D9D9"/>
            <w:vAlign w:val="center"/>
          </w:tcPr>
          <w:p w14:paraId="52190F90" w14:textId="77777777" w:rsidR="00575BD8" w:rsidRPr="005D6039" w:rsidDel="00DC259A" w:rsidRDefault="00575BD8" w:rsidP="00C47AFD">
            <w:pPr>
              <w:spacing w:after="0" w:line="240" w:lineRule="auto"/>
              <w:rPr>
                <w:rFonts w:ascii="Times New Roman" w:eastAsia="Times New Roman" w:hAnsi="Times New Roman"/>
                <w:sz w:val="16"/>
                <w:szCs w:val="16"/>
                <w:lang w:eastAsia="it-IT"/>
              </w:rPr>
            </w:pPr>
          </w:p>
        </w:tc>
        <w:tc>
          <w:tcPr>
            <w:tcW w:w="345" w:type="pct"/>
            <w:vMerge/>
            <w:tcBorders>
              <w:left w:val="single" w:sz="4" w:space="0" w:color="auto"/>
              <w:right w:val="single" w:sz="4" w:space="0" w:color="auto"/>
            </w:tcBorders>
            <w:shd w:val="clear" w:color="auto" w:fill="D9D9D9"/>
            <w:vAlign w:val="center"/>
          </w:tcPr>
          <w:p w14:paraId="2676D610" w14:textId="77777777" w:rsidR="00575BD8" w:rsidRPr="005D6039" w:rsidRDefault="00575BD8" w:rsidP="00C47AFD">
            <w:pPr>
              <w:spacing w:after="0" w:line="240" w:lineRule="auto"/>
              <w:rPr>
                <w:rFonts w:ascii="Times New Roman" w:eastAsia="Times New Roman" w:hAnsi="Times New Roman"/>
                <w:sz w:val="16"/>
                <w:szCs w:val="16"/>
                <w:lang w:eastAsia="it-IT"/>
              </w:rPr>
            </w:pPr>
          </w:p>
        </w:tc>
        <w:tc>
          <w:tcPr>
            <w:tcW w:w="668" w:type="pct"/>
            <w:tcBorders>
              <w:top w:val="single" w:sz="4" w:space="0" w:color="auto"/>
              <w:left w:val="nil"/>
              <w:right w:val="single" w:sz="4" w:space="0" w:color="auto"/>
            </w:tcBorders>
            <w:shd w:val="clear" w:color="auto" w:fill="D9D9D9"/>
            <w:vAlign w:val="center"/>
          </w:tcPr>
          <w:p w14:paraId="37FEF9FB" w14:textId="77777777" w:rsidR="00575BD8" w:rsidRPr="005D6039" w:rsidRDefault="00575BD8" w:rsidP="002D3277">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Atti dell’organo di controllo che svolge le funzioni di OIV </w:t>
            </w:r>
          </w:p>
        </w:tc>
        <w:tc>
          <w:tcPr>
            <w:tcW w:w="1200" w:type="pct"/>
            <w:tcBorders>
              <w:top w:val="single" w:sz="4" w:space="0" w:color="auto"/>
              <w:left w:val="nil"/>
              <w:right w:val="single" w:sz="4" w:space="0" w:color="auto"/>
            </w:tcBorders>
            <w:shd w:val="clear" w:color="auto" w:fill="D9D9D9"/>
            <w:vAlign w:val="center"/>
          </w:tcPr>
          <w:p w14:paraId="4BC8E7AD" w14:textId="77777777" w:rsidR="00575BD8" w:rsidRPr="005D6039" w:rsidRDefault="00575BD8"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Attestazione sull’assolvimento degli obblighi di pubblicazione </w:t>
            </w:r>
          </w:p>
        </w:tc>
        <w:tc>
          <w:tcPr>
            <w:tcW w:w="449" w:type="pct"/>
            <w:tcBorders>
              <w:top w:val="single" w:sz="4" w:space="0" w:color="auto"/>
              <w:left w:val="nil"/>
              <w:right w:val="single" w:sz="4" w:space="0" w:color="auto"/>
            </w:tcBorders>
            <w:shd w:val="clear" w:color="auto" w:fill="D9D9D9"/>
            <w:vAlign w:val="center"/>
          </w:tcPr>
          <w:p w14:paraId="756CBB59" w14:textId="77777777" w:rsidR="00575BD8" w:rsidRPr="005D6039" w:rsidRDefault="00575BD8" w:rsidP="00C47AFD">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 e in relazione alle delibere ANAC</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tcPr>
          <w:p w14:paraId="675C4DED" w14:textId="77777777" w:rsidR="00575BD8" w:rsidRPr="005D6039" w:rsidRDefault="00464454" w:rsidP="00464454">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Organo di controllo che svolge le funzioni di OIV</w:t>
            </w:r>
          </w:p>
        </w:tc>
        <w:tc>
          <w:tcPr>
            <w:tcW w:w="283" w:type="pct"/>
            <w:tcBorders>
              <w:top w:val="single" w:sz="4" w:space="0" w:color="auto"/>
              <w:left w:val="single" w:sz="4" w:space="0" w:color="auto"/>
              <w:bottom w:val="single" w:sz="4" w:space="0" w:color="auto"/>
              <w:right w:val="single" w:sz="4" w:space="0" w:color="auto"/>
            </w:tcBorders>
            <w:shd w:val="clear" w:color="auto" w:fill="D9D9D9"/>
            <w:vAlign w:val="center"/>
          </w:tcPr>
          <w:p w14:paraId="5B265C08" w14:textId="77777777" w:rsidR="00575BD8" w:rsidRPr="005D6039" w:rsidRDefault="00913F17" w:rsidP="00C47AFD">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629" w:type="pct"/>
            <w:tcBorders>
              <w:top w:val="single" w:sz="4" w:space="0" w:color="auto"/>
              <w:left w:val="nil"/>
              <w:bottom w:val="single" w:sz="4" w:space="0" w:color="auto"/>
              <w:right w:val="single" w:sz="4" w:space="0" w:color="auto"/>
            </w:tcBorders>
            <w:shd w:val="clear" w:color="auto" w:fill="D9D9D9"/>
            <w:vAlign w:val="center"/>
          </w:tcPr>
          <w:p w14:paraId="69A57E10" w14:textId="77777777" w:rsidR="00575BD8" w:rsidRPr="005D6039" w:rsidRDefault="005430A5" w:rsidP="00597FE0">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597FE0" w:rsidRPr="005D6039">
              <w:rPr>
                <w:rFonts w:ascii="Times New Roman" w:eastAsia="Times New Roman" w:hAnsi="Times New Roman"/>
                <w:sz w:val="16"/>
                <w:szCs w:val="16"/>
                <w:lang w:eastAsia="it-IT"/>
              </w:rPr>
              <w:t>10</w:t>
            </w:r>
            <w:r w:rsidRPr="005D6039">
              <w:rPr>
                <w:rFonts w:ascii="Times New Roman" w:eastAsia="Times New Roman" w:hAnsi="Times New Roman"/>
                <w:sz w:val="16"/>
                <w:szCs w:val="16"/>
                <w:lang w:eastAsia="it-IT"/>
              </w:rPr>
              <w:t xml:space="preserve"> gg dalla ricezione dell’attestazione</w:t>
            </w:r>
          </w:p>
        </w:tc>
      </w:tr>
      <w:tr w:rsidR="002D3277" w:rsidRPr="005D6039" w14:paraId="6D261AC0" w14:textId="77777777" w:rsidTr="00913F17">
        <w:tc>
          <w:tcPr>
            <w:tcW w:w="498" w:type="pct"/>
            <w:vMerge/>
            <w:tcBorders>
              <w:left w:val="single" w:sz="4" w:space="0" w:color="auto"/>
              <w:right w:val="single" w:sz="4" w:space="0" w:color="auto"/>
            </w:tcBorders>
            <w:shd w:val="clear" w:color="auto" w:fill="D9D9D9"/>
            <w:vAlign w:val="center"/>
            <w:hideMark/>
          </w:tcPr>
          <w:p w14:paraId="59EDBC13" w14:textId="77777777" w:rsidR="002D3277" w:rsidRPr="005D6039" w:rsidRDefault="002D3277" w:rsidP="00985D89">
            <w:pPr>
              <w:spacing w:after="0" w:line="240" w:lineRule="auto"/>
              <w:rPr>
                <w:rFonts w:ascii="Times New Roman" w:eastAsia="Times New Roman" w:hAnsi="Times New Roman"/>
                <w:b/>
                <w:bCs/>
                <w:sz w:val="16"/>
                <w:szCs w:val="16"/>
                <w:lang w:eastAsia="it-IT"/>
              </w:rPr>
            </w:pPr>
          </w:p>
        </w:tc>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550DBB" w14:textId="77777777" w:rsidR="002D3277" w:rsidRPr="005D6039" w:rsidRDefault="002D3277"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Organi di revisione amministrativa e contabile</w:t>
            </w:r>
          </w:p>
        </w:tc>
        <w:tc>
          <w:tcPr>
            <w:tcW w:w="345" w:type="pct"/>
            <w:vMerge/>
            <w:tcBorders>
              <w:left w:val="single" w:sz="4" w:space="0" w:color="auto"/>
              <w:bottom w:val="single" w:sz="4" w:space="0" w:color="auto"/>
              <w:right w:val="single" w:sz="4" w:space="0" w:color="auto"/>
            </w:tcBorders>
            <w:shd w:val="clear" w:color="auto" w:fill="D9D9D9"/>
            <w:vAlign w:val="center"/>
            <w:hideMark/>
          </w:tcPr>
          <w:p w14:paraId="29FC76D5" w14:textId="77777777" w:rsidR="002D3277" w:rsidRPr="005D6039" w:rsidRDefault="002D3277" w:rsidP="00985D89">
            <w:pPr>
              <w:spacing w:after="0" w:line="240" w:lineRule="auto"/>
              <w:rPr>
                <w:rFonts w:ascii="Times New Roman" w:eastAsia="Times New Roman" w:hAnsi="Times New Roman"/>
                <w:sz w:val="16"/>
                <w:szCs w:val="16"/>
                <w:lang w:eastAsia="it-IT"/>
              </w:rPr>
            </w:pPr>
          </w:p>
        </w:tc>
        <w:tc>
          <w:tcPr>
            <w:tcW w:w="668" w:type="pct"/>
            <w:tcBorders>
              <w:top w:val="single" w:sz="4" w:space="0" w:color="auto"/>
              <w:left w:val="nil"/>
              <w:bottom w:val="single" w:sz="4" w:space="0" w:color="auto"/>
              <w:right w:val="single" w:sz="4" w:space="0" w:color="auto"/>
            </w:tcBorders>
            <w:shd w:val="clear" w:color="auto" w:fill="D9D9D9"/>
            <w:vAlign w:val="center"/>
            <w:hideMark/>
          </w:tcPr>
          <w:p w14:paraId="5567902F" w14:textId="77777777" w:rsidR="002D3277" w:rsidRPr="005D6039" w:rsidRDefault="002D3277"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Relazioni degli Organi di revisione amministrativa e contabile</w:t>
            </w:r>
          </w:p>
        </w:tc>
        <w:tc>
          <w:tcPr>
            <w:tcW w:w="1200" w:type="pct"/>
            <w:tcBorders>
              <w:top w:val="single" w:sz="4" w:space="0" w:color="auto"/>
              <w:left w:val="nil"/>
              <w:bottom w:val="single" w:sz="4" w:space="0" w:color="auto"/>
              <w:right w:val="single" w:sz="4" w:space="0" w:color="auto"/>
            </w:tcBorders>
            <w:shd w:val="clear" w:color="auto" w:fill="D9D9D9"/>
            <w:vAlign w:val="center"/>
            <w:hideMark/>
          </w:tcPr>
          <w:p w14:paraId="01134DDE" w14:textId="77777777" w:rsidR="002D3277" w:rsidRPr="005D6039" w:rsidRDefault="002D3277"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Relazioni degli organi di revisione amministrativa e contabile al Bilancio d’Esercizio</w:t>
            </w:r>
          </w:p>
        </w:tc>
        <w:tc>
          <w:tcPr>
            <w:tcW w:w="449" w:type="pct"/>
            <w:tcBorders>
              <w:top w:val="single" w:sz="4" w:space="0" w:color="auto"/>
              <w:left w:val="nil"/>
              <w:bottom w:val="single" w:sz="4" w:space="0" w:color="auto"/>
              <w:right w:val="single" w:sz="4" w:space="0" w:color="auto"/>
            </w:tcBorders>
            <w:shd w:val="clear" w:color="auto" w:fill="D9D9D9"/>
            <w:vAlign w:val="center"/>
          </w:tcPr>
          <w:p w14:paraId="5C9EFB9D" w14:textId="77777777" w:rsidR="002D3277" w:rsidRPr="005D6039" w:rsidRDefault="002D3277"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tcPr>
          <w:p w14:paraId="5A279831" w14:textId="77777777" w:rsidR="002D3277" w:rsidRPr="005D6039" w:rsidRDefault="008C7181"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283" w:type="pct"/>
            <w:tcBorders>
              <w:top w:val="single" w:sz="4" w:space="0" w:color="auto"/>
              <w:left w:val="single" w:sz="4" w:space="0" w:color="auto"/>
              <w:bottom w:val="single" w:sz="4" w:space="0" w:color="auto"/>
              <w:right w:val="single" w:sz="4" w:space="0" w:color="auto"/>
            </w:tcBorders>
            <w:shd w:val="clear" w:color="auto" w:fill="D9D9D9"/>
            <w:vAlign w:val="center"/>
          </w:tcPr>
          <w:p w14:paraId="3C067328" w14:textId="77777777" w:rsidR="002D3277" w:rsidRPr="005D6039" w:rsidRDefault="00913F17"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629" w:type="pct"/>
            <w:tcBorders>
              <w:top w:val="single" w:sz="4" w:space="0" w:color="auto"/>
              <w:left w:val="nil"/>
              <w:bottom w:val="single" w:sz="4" w:space="0" w:color="auto"/>
              <w:right w:val="single" w:sz="4" w:space="0" w:color="auto"/>
            </w:tcBorders>
            <w:shd w:val="clear" w:color="auto" w:fill="D9D9D9"/>
            <w:vAlign w:val="center"/>
          </w:tcPr>
          <w:p w14:paraId="5E7C99D3" w14:textId="77777777" w:rsidR="002D3277" w:rsidRPr="005D6039" w:rsidRDefault="00464454"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30 gg dalla presentazione</w:t>
            </w:r>
          </w:p>
        </w:tc>
      </w:tr>
      <w:tr w:rsidR="00137897" w:rsidRPr="005D6039" w14:paraId="7DDB94DB" w14:textId="77777777" w:rsidTr="00913F17">
        <w:tc>
          <w:tcPr>
            <w:tcW w:w="498" w:type="pct"/>
            <w:vMerge/>
            <w:tcBorders>
              <w:left w:val="single" w:sz="4" w:space="0" w:color="auto"/>
              <w:bottom w:val="single" w:sz="4" w:space="0" w:color="auto"/>
              <w:right w:val="single" w:sz="4" w:space="0" w:color="auto"/>
            </w:tcBorders>
            <w:shd w:val="clear" w:color="auto" w:fill="D9D9D9"/>
            <w:vAlign w:val="center"/>
            <w:hideMark/>
          </w:tcPr>
          <w:p w14:paraId="69DD358D" w14:textId="77777777" w:rsidR="00137897" w:rsidRPr="005D6039" w:rsidRDefault="00137897" w:rsidP="00985D89">
            <w:pPr>
              <w:spacing w:after="0" w:line="240" w:lineRule="auto"/>
              <w:rPr>
                <w:rFonts w:ascii="Times New Roman" w:eastAsia="Times New Roman" w:hAnsi="Times New Roman"/>
                <w:b/>
                <w:bCs/>
                <w:sz w:val="16"/>
                <w:szCs w:val="16"/>
                <w:lang w:eastAsia="it-IT"/>
              </w:rPr>
            </w:pPr>
          </w:p>
        </w:tc>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5C6186" w14:textId="77777777" w:rsidR="00137897" w:rsidRPr="005D6039" w:rsidRDefault="00137897"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Corte dei conti</w:t>
            </w:r>
          </w:p>
        </w:tc>
        <w:tc>
          <w:tcPr>
            <w:tcW w:w="3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1642D3" w14:textId="77777777" w:rsidR="00137897" w:rsidRPr="005D6039" w:rsidRDefault="00137897" w:rsidP="00985D89">
            <w:pPr>
              <w:spacing w:after="0" w:line="240" w:lineRule="auto"/>
              <w:rPr>
                <w:rFonts w:ascii="Times New Roman" w:eastAsia="Times New Roman" w:hAnsi="Times New Roman"/>
                <w:sz w:val="16"/>
                <w:szCs w:val="16"/>
                <w:lang w:eastAsia="it-IT"/>
              </w:rPr>
            </w:pPr>
          </w:p>
        </w:tc>
        <w:tc>
          <w:tcPr>
            <w:tcW w:w="668" w:type="pct"/>
            <w:tcBorders>
              <w:top w:val="nil"/>
              <w:left w:val="nil"/>
              <w:bottom w:val="single" w:sz="4" w:space="0" w:color="auto"/>
              <w:right w:val="single" w:sz="4" w:space="0" w:color="auto"/>
            </w:tcBorders>
            <w:shd w:val="clear" w:color="auto" w:fill="D9D9D9"/>
            <w:vAlign w:val="center"/>
            <w:hideMark/>
          </w:tcPr>
          <w:p w14:paraId="4E0E56C4" w14:textId="77777777" w:rsidR="00137897" w:rsidRPr="005D6039" w:rsidRDefault="00137897"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Rilievi Corte dei conti</w:t>
            </w:r>
          </w:p>
        </w:tc>
        <w:tc>
          <w:tcPr>
            <w:tcW w:w="1200" w:type="pct"/>
            <w:tcBorders>
              <w:top w:val="nil"/>
              <w:left w:val="nil"/>
              <w:bottom w:val="single" w:sz="4" w:space="0" w:color="auto"/>
              <w:right w:val="single" w:sz="4" w:space="0" w:color="auto"/>
            </w:tcBorders>
            <w:shd w:val="clear" w:color="auto" w:fill="D9D9D9"/>
            <w:vAlign w:val="center"/>
            <w:hideMark/>
          </w:tcPr>
          <w:p w14:paraId="17238D4D" w14:textId="77777777" w:rsidR="00137897" w:rsidRPr="005D6039" w:rsidRDefault="00137897"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Tutti i rilievi della Corte dei </w:t>
            </w:r>
            <w:r w:rsidR="00A1049E" w:rsidRPr="005D6039">
              <w:rPr>
                <w:rFonts w:ascii="Times New Roman" w:eastAsia="Times New Roman" w:hAnsi="Times New Roman"/>
                <w:sz w:val="16"/>
                <w:szCs w:val="16"/>
                <w:lang w:eastAsia="it-IT"/>
              </w:rPr>
              <w:t xml:space="preserve">conti ancorché non recepiti </w:t>
            </w:r>
            <w:r w:rsidRPr="005D6039">
              <w:rPr>
                <w:rFonts w:ascii="Times New Roman" w:eastAsia="Times New Roman" w:hAnsi="Times New Roman"/>
                <w:sz w:val="16"/>
                <w:szCs w:val="16"/>
                <w:lang w:eastAsia="it-IT"/>
              </w:rPr>
              <w:t xml:space="preserve">riguardanti l'organizzazione e l'attività della </w:t>
            </w:r>
            <w:r w:rsidR="00A1049E" w:rsidRPr="005D6039">
              <w:rPr>
                <w:rFonts w:ascii="Times New Roman" w:eastAsia="Times New Roman" w:hAnsi="Times New Roman"/>
                <w:sz w:val="16"/>
                <w:szCs w:val="16"/>
                <w:lang w:eastAsia="it-IT"/>
              </w:rPr>
              <w:t>S</w:t>
            </w:r>
            <w:r w:rsidRPr="005D6039">
              <w:rPr>
                <w:rFonts w:ascii="Times New Roman" w:eastAsia="Times New Roman" w:hAnsi="Times New Roman"/>
                <w:sz w:val="16"/>
                <w:szCs w:val="16"/>
                <w:lang w:eastAsia="it-IT"/>
              </w:rPr>
              <w:t>ocietà</w:t>
            </w:r>
            <w:r w:rsidR="00575BD8" w:rsidRPr="005D6039">
              <w:rPr>
                <w:rFonts w:ascii="Times New Roman" w:eastAsia="Times New Roman" w:hAnsi="Times New Roman"/>
                <w:sz w:val="16"/>
                <w:szCs w:val="16"/>
                <w:lang w:eastAsia="it-IT"/>
              </w:rPr>
              <w:t xml:space="preserve"> e dei suoi uffici</w:t>
            </w:r>
          </w:p>
        </w:tc>
        <w:tc>
          <w:tcPr>
            <w:tcW w:w="449" w:type="pct"/>
            <w:tcBorders>
              <w:top w:val="single" w:sz="4" w:space="0" w:color="auto"/>
              <w:left w:val="nil"/>
              <w:bottom w:val="single" w:sz="4" w:space="0" w:color="auto"/>
              <w:right w:val="single" w:sz="4" w:space="0" w:color="auto"/>
            </w:tcBorders>
            <w:shd w:val="clear" w:color="auto" w:fill="D9D9D9"/>
            <w:vAlign w:val="center"/>
          </w:tcPr>
          <w:p w14:paraId="49F077B9" w14:textId="77777777" w:rsidR="00137897" w:rsidRPr="005D6039" w:rsidRDefault="00137897"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tcPr>
          <w:p w14:paraId="292DC941" w14:textId="77777777" w:rsidR="00137897" w:rsidRPr="005D6039" w:rsidRDefault="008C7181" w:rsidP="00985D89">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Direzione Amministrazione e Controllo</w:t>
            </w:r>
          </w:p>
        </w:tc>
        <w:tc>
          <w:tcPr>
            <w:tcW w:w="283" w:type="pct"/>
            <w:tcBorders>
              <w:top w:val="nil"/>
              <w:left w:val="single" w:sz="4" w:space="0" w:color="auto"/>
              <w:bottom w:val="single" w:sz="4" w:space="0" w:color="auto"/>
              <w:right w:val="single" w:sz="4" w:space="0" w:color="auto"/>
            </w:tcBorders>
            <w:shd w:val="clear" w:color="auto" w:fill="D9D9D9"/>
            <w:vAlign w:val="center"/>
          </w:tcPr>
          <w:p w14:paraId="5C8E7C4F" w14:textId="77777777" w:rsidR="00137897" w:rsidRPr="005D6039" w:rsidRDefault="00913F17"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629" w:type="pct"/>
            <w:tcBorders>
              <w:top w:val="single" w:sz="4" w:space="0" w:color="auto"/>
              <w:left w:val="nil"/>
              <w:bottom w:val="single" w:sz="4" w:space="0" w:color="auto"/>
              <w:right w:val="single" w:sz="4" w:space="0" w:color="auto"/>
            </w:tcBorders>
            <w:shd w:val="clear" w:color="auto" w:fill="D9D9D9"/>
            <w:vAlign w:val="center"/>
          </w:tcPr>
          <w:p w14:paraId="6143B74B" w14:textId="77777777" w:rsidR="00137897" w:rsidRPr="005D6039" w:rsidRDefault="002F7D6D" w:rsidP="00C578AB">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w:t>
            </w:r>
            <w:r w:rsidR="00C578AB" w:rsidRPr="005D6039">
              <w:rPr>
                <w:rFonts w:ascii="Times New Roman" w:eastAsia="Times New Roman" w:hAnsi="Times New Roman"/>
                <w:sz w:val="16"/>
                <w:szCs w:val="16"/>
                <w:lang w:eastAsia="it-IT"/>
              </w:rPr>
              <w:t xml:space="preserve"> 20</w:t>
            </w:r>
            <w:r w:rsidR="005430A5" w:rsidRPr="005D6039">
              <w:rPr>
                <w:rFonts w:ascii="Times New Roman" w:eastAsia="Times New Roman" w:hAnsi="Times New Roman"/>
                <w:sz w:val="16"/>
                <w:szCs w:val="16"/>
                <w:lang w:eastAsia="it-IT"/>
              </w:rPr>
              <w:t xml:space="preserve"> gg dalla ricezione deli rilievi</w:t>
            </w:r>
          </w:p>
        </w:tc>
      </w:tr>
    </w:tbl>
    <w:p w14:paraId="6BEA82E0" w14:textId="77777777" w:rsidR="00CA3090" w:rsidRPr="005D6039" w:rsidRDefault="00CA3090" w:rsidP="00985D89">
      <w:pPr>
        <w:spacing w:after="0" w:line="240" w:lineRule="auto"/>
      </w:pPr>
      <w:r w:rsidRPr="005D6039">
        <w:br w:type="page"/>
      </w:r>
    </w:p>
    <w:tbl>
      <w:tblPr>
        <w:tblW w:w="5000" w:type="pct"/>
        <w:tblCellMar>
          <w:left w:w="70" w:type="dxa"/>
          <w:right w:w="70" w:type="dxa"/>
        </w:tblCellMar>
        <w:tblLook w:val="04A0" w:firstRow="1" w:lastRow="0" w:firstColumn="1" w:lastColumn="0" w:noHBand="0" w:noVBand="1"/>
      </w:tblPr>
      <w:tblGrid>
        <w:gridCol w:w="2226"/>
        <w:gridCol w:w="2136"/>
        <w:gridCol w:w="1537"/>
        <w:gridCol w:w="2992"/>
        <w:gridCol w:w="5853"/>
        <w:gridCol w:w="2326"/>
        <w:gridCol w:w="2326"/>
        <w:gridCol w:w="1406"/>
        <w:gridCol w:w="1868"/>
      </w:tblGrid>
      <w:tr w:rsidR="000F2431" w:rsidRPr="005D6039" w14:paraId="0E3D6884" w14:textId="77777777" w:rsidTr="002620E1">
        <w:tc>
          <w:tcPr>
            <w:tcW w:w="491"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1EABCC2E" w14:textId="77777777" w:rsidR="000F2431" w:rsidRPr="005D6039" w:rsidRDefault="000228A8" w:rsidP="00985D89">
            <w:pPr>
              <w:spacing w:after="0" w:line="240" w:lineRule="auto"/>
              <w:jc w:val="center"/>
              <w:rPr>
                <w:rFonts w:ascii="Times New Roman" w:eastAsia="Times New Roman" w:hAnsi="Times New Roman"/>
                <w:b/>
                <w:bCs/>
                <w:sz w:val="16"/>
                <w:szCs w:val="16"/>
                <w:lang w:eastAsia="it-IT"/>
              </w:rPr>
            </w:pPr>
            <w:r w:rsidRPr="005D6039">
              <w:lastRenderedPageBreak/>
              <w:br w:type="page"/>
            </w:r>
            <w:r w:rsidR="000F2431" w:rsidRPr="005D6039">
              <w:rPr>
                <w:rFonts w:ascii="Times New Roman" w:eastAsia="Times New Roman" w:hAnsi="Times New Roman"/>
                <w:b/>
                <w:bCs/>
                <w:sz w:val="16"/>
                <w:szCs w:val="16"/>
                <w:lang w:eastAsia="it-IT"/>
              </w:rPr>
              <w:t>Denominazione sotto-sezione 1° livello (Macrofamiglie)</w:t>
            </w:r>
          </w:p>
        </w:tc>
        <w:tc>
          <w:tcPr>
            <w:tcW w:w="471" w:type="pct"/>
            <w:tcBorders>
              <w:top w:val="single" w:sz="4" w:space="0" w:color="auto"/>
              <w:left w:val="nil"/>
              <w:bottom w:val="single" w:sz="4" w:space="0" w:color="auto"/>
              <w:right w:val="single" w:sz="4" w:space="0" w:color="auto"/>
            </w:tcBorders>
            <w:shd w:val="clear" w:color="000000" w:fill="B8CCE4"/>
            <w:vAlign w:val="center"/>
            <w:hideMark/>
          </w:tcPr>
          <w:p w14:paraId="3FC4BD7A"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79A5D712"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6A38C100"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39" w:type="pct"/>
            <w:tcBorders>
              <w:top w:val="single" w:sz="4" w:space="0" w:color="auto"/>
              <w:left w:val="nil"/>
              <w:bottom w:val="single" w:sz="4" w:space="0" w:color="auto"/>
              <w:right w:val="single" w:sz="4" w:space="0" w:color="auto"/>
            </w:tcBorders>
            <w:shd w:val="clear" w:color="000000" w:fill="B8CCE4"/>
            <w:vAlign w:val="center"/>
            <w:hideMark/>
          </w:tcPr>
          <w:p w14:paraId="1E5119C2"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60" w:type="pct"/>
            <w:tcBorders>
              <w:top w:val="single" w:sz="4" w:space="0" w:color="auto"/>
              <w:left w:val="nil"/>
              <w:bottom w:val="single" w:sz="4" w:space="0" w:color="auto"/>
              <w:right w:val="single" w:sz="4" w:space="0" w:color="auto"/>
            </w:tcBorders>
            <w:shd w:val="clear" w:color="000000" w:fill="B8CCE4"/>
            <w:vAlign w:val="center"/>
            <w:hideMark/>
          </w:tcPr>
          <w:p w14:paraId="2855EB83"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91" w:type="pct"/>
            <w:tcBorders>
              <w:top w:val="single" w:sz="4" w:space="0" w:color="auto"/>
              <w:left w:val="nil"/>
              <w:bottom w:val="single" w:sz="4" w:space="0" w:color="auto"/>
              <w:right w:val="single" w:sz="4" w:space="0" w:color="auto"/>
            </w:tcBorders>
            <w:shd w:val="clear" w:color="000000" w:fill="B8CCE4"/>
            <w:vAlign w:val="center"/>
            <w:hideMark/>
          </w:tcPr>
          <w:p w14:paraId="0338D7BC"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513" w:type="pct"/>
            <w:tcBorders>
              <w:top w:val="single" w:sz="4" w:space="0" w:color="auto"/>
              <w:left w:val="nil"/>
              <w:bottom w:val="single" w:sz="4" w:space="0" w:color="auto"/>
              <w:right w:val="single" w:sz="4" w:space="0" w:color="auto"/>
            </w:tcBorders>
            <w:shd w:val="clear" w:color="000000" w:fill="B8CCE4"/>
            <w:vAlign w:val="center"/>
          </w:tcPr>
          <w:p w14:paraId="36B9044A"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513" w:type="pct"/>
            <w:tcBorders>
              <w:top w:val="single" w:sz="4" w:space="0" w:color="auto"/>
              <w:left w:val="single" w:sz="4" w:space="0" w:color="auto"/>
              <w:bottom w:val="single" w:sz="4" w:space="0" w:color="auto"/>
              <w:right w:val="single" w:sz="4" w:space="0" w:color="auto"/>
            </w:tcBorders>
            <w:shd w:val="clear" w:color="000000" w:fill="B8CCE4"/>
            <w:vAlign w:val="center"/>
          </w:tcPr>
          <w:p w14:paraId="72E65F2D"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10"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ADE3F75" w14:textId="77777777" w:rsidR="000F2431"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412" w:type="pct"/>
            <w:tcBorders>
              <w:top w:val="single" w:sz="4" w:space="0" w:color="auto"/>
              <w:left w:val="nil"/>
              <w:bottom w:val="single" w:sz="4" w:space="0" w:color="auto"/>
              <w:right w:val="single" w:sz="4" w:space="0" w:color="auto"/>
            </w:tcBorders>
            <w:shd w:val="clear" w:color="000000" w:fill="B8CCE4"/>
            <w:vAlign w:val="center"/>
          </w:tcPr>
          <w:p w14:paraId="0B351398" w14:textId="77777777" w:rsidR="000F2431" w:rsidRPr="005D6039" w:rsidRDefault="000F2431"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446D53" w:rsidRPr="005D6039" w14:paraId="7F9283E0" w14:textId="77777777" w:rsidTr="002620E1">
        <w:trPr>
          <w:trHeight w:val="162"/>
        </w:trPr>
        <w:tc>
          <w:tcPr>
            <w:tcW w:w="491" w:type="pct"/>
            <w:vMerge w:val="restart"/>
            <w:tcBorders>
              <w:top w:val="single" w:sz="4" w:space="0" w:color="auto"/>
              <w:left w:val="single" w:sz="4" w:space="0" w:color="auto"/>
              <w:right w:val="single" w:sz="4" w:space="0" w:color="auto"/>
            </w:tcBorders>
            <w:shd w:val="clear" w:color="auto" w:fill="D9D9D9"/>
            <w:vAlign w:val="center"/>
            <w:hideMark/>
          </w:tcPr>
          <w:p w14:paraId="64DF4F91" w14:textId="77777777" w:rsidR="00446D53" w:rsidRPr="005D6039" w:rsidRDefault="00446D53" w:rsidP="00F00D14">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Pagamenti </w:t>
            </w:r>
          </w:p>
        </w:tc>
        <w:tc>
          <w:tcPr>
            <w:tcW w:w="471" w:type="pct"/>
            <w:tcBorders>
              <w:top w:val="single" w:sz="4" w:space="0" w:color="auto"/>
              <w:left w:val="nil"/>
              <w:bottom w:val="single" w:sz="4" w:space="0" w:color="auto"/>
              <w:right w:val="single" w:sz="4" w:space="0" w:color="auto"/>
            </w:tcBorders>
            <w:shd w:val="clear" w:color="auto" w:fill="D9D9D9"/>
            <w:vAlign w:val="center"/>
            <w:hideMark/>
          </w:tcPr>
          <w:p w14:paraId="65FC4FAE" w14:textId="77777777" w:rsidR="00446D53" w:rsidRPr="005D6039" w:rsidRDefault="00F00D14" w:rsidP="00F00D14">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sui p</w:t>
            </w:r>
            <w:r w:rsidR="00446D53" w:rsidRPr="005D6039">
              <w:rPr>
                <w:rFonts w:ascii="Times New Roman" w:eastAsia="Times New Roman" w:hAnsi="Times New Roman"/>
                <w:sz w:val="16"/>
                <w:szCs w:val="16"/>
                <w:lang w:eastAsia="it-IT"/>
              </w:rPr>
              <w:t>agamenti</w:t>
            </w:r>
          </w:p>
        </w:tc>
        <w:tc>
          <w:tcPr>
            <w:tcW w:w="339" w:type="pct"/>
            <w:tcBorders>
              <w:top w:val="single" w:sz="4" w:space="0" w:color="auto"/>
              <w:left w:val="nil"/>
              <w:bottom w:val="single" w:sz="4" w:space="0" w:color="auto"/>
              <w:right w:val="single" w:sz="4" w:space="0" w:color="auto"/>
            </w:tcBorders>
            <w:shd w:val="clear" w:color="auto" w:fill="D9D9D9"/>
            <w:vAlign w:val="center"/>
            <w:hideMark/>
          </w:tcPr>
          <w:p w14:paraId="1B89B688" w14:textId="77777777" w:rsidR="00446D53" w:rsidRPr="005D6039" w:rsidRDefault="00446D53"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4-bis, c. 2 </w:t>
            </w:r>
          </w:p>
          <w:p w14:paraId="0D2C3D9A" w14:textId="77777777" w:rsidR="00446D53" w:rsidRPr="005D6039" w:rsidRDefault="00446D53" w:rsidP="00985D89">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d.lgs. n. 33/2013</w:t>
            </w:r>
          </w:p>
        </w:tc>
        <w:tc>
          <w:tcPr>
            <w:tcW w:w="660" w:type="pct"/>
            <w:tcBorders>
              <w:top w:val="single" w:sz="4" w:space="0" w:color="auto"/>
              <w:left w:val="nil"/>
              <w:bottom w:val="single" w:sz="4" w:space="0" w:color="auto"/>
              <w:right w:val="single" w:sz="4" w:space="0" w:color="auto"/>
            </w:tcBorders>
            <w:shd w:val="clear" w:color="auto" w:fill="D9D9D9"/>
            <w:vAlign w:val="center"/>
            <w:hideMark/>
          </w:tcPr>
          <w:p w14:paraId="7543E747" w14:textId="77777777" w:rsidR="00446D53" w:rsidRPr="005D6039" w:rsidRDefault="00FB4C78" w:rsidP="00FB4C78">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Dati sui p</w:t>
            </w:r>
            <w:r w:rsidR="00446D53" w:rsidRPr="005D6039">
              <w:rPr>
                <w:rFonts w:ascii="Times New Roman" w:eastAsia="Times New Roman" w:hAnsi="Times New Roman"/>
                <w:sz w:val="16"/>
                <w:szCs w:val="16"/>
                <w:lang w:eastAsia="it-IT"/>
              </w:rPr>
              <w:t>agamenti</w:t>
            </w:r>
            <w:r w:rsidRPr="005D6039">
              <w:rPr>
                <w:rFonts w:ascii="Times New Roman" w:eastAsia="Times New Roman" w:hAnsi="Times New Roman"/>
                <w:sz w:val="16"/>
                <w:szCs w:val="16"/>
                <w:lang w:eastAsia="it-IT"/>
              </w:rPr>
              <w:t xml:space="preserve"> (da pubblicare in tabelle)</w:t>
            </w:r>
          </w:p>
        </w:tc>
        <w:tc>
          <w:tcPr>
            <w:tcW w:w="1291" w:type="pct"/>
            <w:tcBorders>
              <w:top w:val="single" w:sz="4" w:space="0" w:color="auto"/>
              <w:left w:val="nil"/>
              <w:bottom w:val="single" w:sz="4" w:space="0" w:color="auto"/>
              <w:right w:val="single" w:sz="4" w:space="0" w:color="auto"/>
            </w:tcBorders>
            <w:shd w:val="clear" w:color="auto" w:fill="D9D9D9"/>
            <w:vAlign w:val="center"/>
            <w:hideMark/>
          </w:tcPr>
          <w:p w14:paraId="490C80AF" w14:textId="77777777" w:rsidR="00446D53" w:rsidRPr="005D6039" w:rsidRDefault="00446D53" w:rsidP="00234DD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Dati sui </w:t>
            </w:r>
            <w:r w:rsidR="00F06622" w:rsidRPr="005D6039">
              <w:rPr>
                <w:rFonts w:ascii="Times New Roman" w:eastAsia="Times New Roman" w:hAnsi="Times New Roman"/>
                <w:sz w:val="16"/>
                <w:szCs w:val="16"/>
                <w:lang w:eastAsia="it-IT"/>
              </w:rPr>
              <w:t xml:space="preserve">propri </w:t>
            </w:r>
            <w:r w:rsidRPr="005D6039">
              <w:rPr>
                <w:rFonts w:ascii="Times New Roman" w:eastAsia="Times New Roman" w:hAnsi="Times New Roman"/>
                <w:sz w:val="16"/>
                <w:szCs w:val="16"/>
                <w:lang w:eastAsia="it-IT"/>
              </w:rPr>
              <w:t xml:space="preserve">pagamenti, </w:t>
            </w:r>
            <w:r w:rsidR="00F06622" w:rsidRPr="005D6039">
              <w:rPr>
                <w:rFonts w:ascii="Times New Roman" w:eastAsia="Times New Roman" w:hAnsi="Times New Roman"/>
                <w:sz w:val="16"/>
                <w:szCs w:val="16"/>
                <w:lang w:eastAsia="it-IT"/>
              </w:rPr>
              <w:t>in relazione alla tipol</w:t>
            </w:r>
            <w:r w:rsidR="00532F94" w:rsidRPr="005D6039">
              <w:rPr>
                <w:rFonts w:ascii="Times New Roman" w:eastAsia="Times New Roman" w:hAnsi="Times New Roman"/>
                <w:sz w:val="16"/>
                <w:szCs w:val="16"/>
                <w:lang w:eastAsia="it-IT"/>
              </w:rPr>
              <w:t>o</w:t>
            </w:r>
            <w:r w:rsidR="00F06622" w:rsidRPr="005D6039">
              <w:rPr>
                <w:rFonts w:ascii="Times New Roman" w:eastAsia="Times New Roman" w:hAnsi="Times New Roman"/>
                <w:sz w:val="16"/>
                <w:szCs w:val="16"/>
                <w:lang w:eastAsia="it-IT"/>
              </w:rPr>
              <w:t xml:space="preserve">gia di spesa sostenuta, all’ambito temporale di riferimento e ai beneficiari </w:t>
            </w:r>
          </w:p>
        </w:tc>
        <w:tc>
          <w:tcPr>
            <w:tcW w:w="513" w:type="pct"/>
            <w:tcBorders>
              <w:top w:val="single" w:sz="4" w:space="0" w:color="auto"/>
              <w:left w:val="nil"/>
              <w:bottom w:val="single" w:sz="4" w:space="0" w:color="auto"/>
              <w:right w:val="single" w:sz="4" w:space="0" w:color="auto"/>
            </w:tcBorders>
            <w:shd w:val="clear" w:color="auto" w:fill="D9D9D9"/>
            <w:vAlign w:val="center"/>
          </w:tcPr>
          <w:p w14:paraId="7FB19702" w14:textId="77777777" w:rsidR="00446D53" w:rsidRPr="005D6039" w:rsidRDefault="00C53570" w:rsidP="00F06622">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Trimestrale </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tcPr>
          <w:p w14:paraId="5AFB14F9" w14:textId="77777777" w:rsidR="00446D53" w:rsidRPr="005D6039" w:rsidRDefault="00C6578E" w:rsidP="00985D89">
            <w:pPr>
              <w:spacing w:after="0" w:line="240" w:lineRule="auto"/>
              <w:rPr>
                <w:rFonts w:ascii="Times New Roman" w:eastAsia="Times New Roman" w:hAnsi="Times New Roman"/>
                <w:strike/>
                <w:sz w:val="16"/>
                <w:szCs w:val="16"/>
                <w:lang w:eastAsia="it-IT"/>
              </w:rPr>
            </w:pPr>
            <w:r w:rsidRPr="005D6039">
              <w:rPr>
                <w:rFonts w:ascii="Times New Roman" w:eastAsia="Times New Roman" w:hAnsi="Times New Roman"/>
                <w:sz w:val="16"/>
                <w:szCs w:val="16"/>
                <w:lang w:eastAsia="it-IT"/>
              </w:rPr>
              <w:t>Direzione Amministrazione e Controllo</w:t>
            </w: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14:paraId="6D606800" w14:textId="77777777" w:rsidR="00446D53" w:rsidRPr="005D6039" w:rsidRDefault="00567E1A" w:rsidP="00985D89">
            <w:pPr>
              <w:spacing w:after="0" w:line="240" w:lineRule="auto"/>
              <w:rPr>
                <w:rFonts w:ascii="Times New Roman" w:eastAsia="Times New Roman" w:hAnsi="Times New Roman"/>
                <w:sz w:val="16"/>
                <w:szCs w:val="16"/>
                <w:lang w:val="en-US" w:eastAsia="it-IT"/>
              </w:rPr>
            </w:pPr>
            <w:r>
              <w:rPr>
                <w:rFonts w:ascii="Times New Roman" w:eastAsia="Times New Roman" w:hAnsi="Times New Roman"/>
                <w:bCs/>
                <w:sz w:val="16"/>
                <w:szCs w:val="16"/>
                <w:lang w:eastAsia="it-IT"/>
              </w:rPr>
              <w:t>Silvia Corsi</w:t>
            </w:r>
          </w:p>
        </w:tc>
        <w:tc>
          <w:tcPr>
            <w:tcW w:w="412" w:type="pct"/>
            <w:tcBorders>
              <w:top w:val="single" w:sz="4" w:space="0" w:color="auto"/>
              <w:left w:val="nil"/>
              <w:bottom w:val="single" w:sz="4" w:space="0" w:color="auto"/>
              <w:right w:val="single" w:sz="4" w:space="0" w:color="auto"/>
            </w:tcBorders>
            <w:shd w:val="clear" w:color="auto" w:fill="D9D9D9"/>
            <w:vAlign w:val="center"/>
          </w:tcPr>
          <w:p w14:paraId="2682B625" w14:textId="77777777" w:rsidR="00446D53" w:rsidRPr="005D6039" w:rsidRDefault="00691E5D" w:rsidP="00F203CE">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il mese successivo al trimestre di riferimento</w:t>
            </w:r>
          </w:p>
        </w:tc>
      </w:tr>
      <w:tr w:rsidR="00534FF3" w:rsidRPr="005D6039" w14:paraId="596F4AAC" w14:textId="77777777" w:rsidTr="00E8630F">
        <w:trPr>
          <w:trHeight w:val="147"/>
        </w:trPr>
        <w:tc>
          <w:tcPr>
            <w:tcW w:w="491" w:type="pct"/>
            <w:vMerge/>
            <w:tcBorders>
              <w:left w:val="single" w:sz="4" w:space="0" w:color="auto"/>
              <w:right w:val="single" w:sz="4" w:space="0" w:color="auto"/>
            </w:tcBorders>
            <w:shd w:val="clear" w:color="auto" w:fill="D9D9D9"/>
            <w:vAlign w:val="center"/>
          </w:tcPr>
          <w:p w14:paraId="32DA31CB" w14:textId="77777777" w:rsidR="00534FF3" w:rsidRPr="005D6039" w:rsidRDefault="00534FF3" w:rsidP="00534FF3">
            <w:pPr>
              <w:spacing w:after="0" w:line="240" w:lineRule="auto"/>
              <w:rPr>
                <w:rFonts w:ascii="Times New Roman" w:eastAsia="Times New Roman" w:hAnsi="Times New Roman"/>
                <w:b/>
                <w:bCs/>
                <w:sz w:val="16"/>
                <w:szCs w:val="16"/>
                <w:lang w:eastAsia="it-IT"/>
              </w:rPr>
            </w:pPr>
          </w:p>
        </w:tc>
        <w:tc>
          <w:tcPr>
            <w:tcW w:w="471" w:type="pct"/>
            <w:vMerge w:val="restart"/>
            <w:tcBorders>
              <w:top w:val="single" w:sz="4" w:space="0" w:color="auto"/>
              <w:left w:val="nil"/>
              <w:right w:val="single" w:sz="4" w:space="0" w:color="auto"/>
            </w:tcBorders>
            <w:shd w:val="clear" w:color="auto" w:fill="D9D9D9"/>
            <w:vAlign w:val="center"/>
          </w:tcPr>
          <w:p w14:paraId="77B517AD"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Indicatore di tempestività dei pagamenti</w:t>
            </w:r>
          </w:p>
        </w:tc>
        <w:tc>
          <w:tcPr>
            <w:tcW w:w="339" w:type="pct"/>
            <w:vMerge w:val="restart"/>
            <w:tcBorders>
              <w:top w:val="single" w:sz="4" w:space="0" w:color="auto"/>
              <w:left w:val="nil"/>
              <w:right w:val="single" w:sz="4" w:space="0" w:color="auto"/>
            </w:tcBorders>
            <w:shd w:val="clear" w:color="auto" w:fill="D9D9D9"/>
            <w:vAlign w:val="center"/>
          </w:tcPr>
          <w:p w14:paraId="795A4D5E"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33, d.lgs. n. 33/2013</w:t>
            </w:r>
          </w:p>
        </w:tc>
        <w:tc>
          <w:tcPr>
            <w:tcW w:w="660" w:type="pct"/>
            <w:vMerge w:val="restart"/>
            <w:tcBorders>
              <w:top w:val="single" w:sz="4" w:space="0" w:color="auto"/>
              <w:left w:val="nil"/>
              <w:right w:val="single" w:sz="4" w:space="0" w:color="auto"/>
            </w:tcBorders>
            <w:shd w:val="clear" w:color="auto" w:fill="D9D9D9"/>
            <w:vAlign w:val="center"/>
          </w:tcPr>
          <w:p w14:paraId="1857035D"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Indicatore di tempestività dei pagamenti </w:t>
            </w:r>
          </w:p>
        </w:tc>
        <w:tc>
          <w:tcPr>
            <w:tcW w:w="1291" w:type="pct"/>
            <w:tcBorders>
              <w:top w:val="single" w:sz="4" w:space="0" w:color="auto"/>
              <w:left w:val="nil"/>
              <w:bottom w:val="single" w:sz="4" w:space="0" w:color="auto"/>
              <w:right w:val="single" w:sz="4" w:space="0" w:color="auto"/>
            </w:tcBorders>
            <w:shd w:val="clear" w:color="auto" w:fill="D9D9D9"/>
            <w:vAlign w:val="center"/>
          </w:tcPr>
          <w:p w14:paraId="5D28D622" w14:textId="77777777" w:rsidR="00534FF3" w:rsidRPr="005D6039" w:rsidRDefault="00534FF3" w:rsidP="00534FF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Indicatori dei tempi medi di pagamento relativi agli acquisti di beni, servizi, </w:t>
            </w:r>
            <w:r w:rsidRPr="005D6039">
              <w:rPr>
                <w:rFonts w:ascii="Times New Roman" w:eastAsia="Times New Roman" w:hAnsi="Times New Roman"/>
                <w:bCs/>
                <w:iCs/>
                <w:sz w:val="16"/>
                <w:szCs w:val="16"/>
                <w:lang w:eastAsia="it-IT"/>
              </w:rPr>
              <w:t>prestazioni professionali</w:t>
            </w:r>
            <w:r w:rsidRPr="005D6039">
              <w:rPr>
                <w:rFonts w:ascii="Times New Roman" w:eastAsia="Times New Roman" w:hAnsi="Times New Roman"/>
                <w:sz w:val="16"/>
                <w:szCs w:val="16"/>
                <w:lang w:eastAsia="it-IT"/>
              </w:rPr>
              <w:t xml:space="preserve"> e forniture (indicatore annuale di tempestività dei pagamenti)</w:t>
            </w:r>
          </w:p>
        </w:tc>
        <w:tc>
          <w:tcPr>
            <w:tcW w:w="513" w:type="pct"/>
            <w:tcBorders>
              <w:top w:val="single" w:sz="4" w:space="0" w:color="auto"/>
              <w:left w:val="nil"/>
              <w:bottom w:val="single" w:sz="4" w:space="0" w:color="auto"/>
              <w:right w:val="single" w:sz="4" w:space="0" w:color="auto"/>
            </w:tcBorders>
            <w:shd w:val="clear" w:color="auto" w:fill="D9D9D9"/>
            <w:vAlign w:val="center"/>
          </w:tcPr>
          <w:p w14:paraId="02ABBDE8" w14:textId="77777777" w:rsidR="00534FF3" w:rsidRPr="005D6039" w:rsidRDefault="00534FF3" w:rsidP="00534FF3">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Annuale</w:t>
            </w:r>
          </w:p>
        </w:tc>
        <w:tc>
          <w:tcPr>
            <w:tcW w:w="513" w:type="pct"/>
            <w:tcBorders>
              <w:top w:val="single" w:sz="4" w:space="0" w:color="auto"/>
              <w:left w:val="single" w:sz="4" w:space="0" w:color="auto"/>
              <w:bottom w:val="single" w:sz="4" w:space="0" w:color="auto"/>
              <w:right w:val="single" w:sz="4" w:space="0" w:color="auto"/>
            </w:tcBorders>
            <w:shd w:val="clear" w:color="auto" w:fill="D9D9D9"/>
          </w:tcPr>
          <w:p w14:paraId="11A121CF" w14:textId="77777777" w:rsidR="00534FF3" w:rsidRPr="005D6039" w:rsidRDefault="00C6578E" w:rsidP="00534FF3">
            <w:r w:rsidRPr="005D6039">
              <w:rPr>
                <w:rFonts w:ascii="Times New Roman" w:eastAsia="Times New Roman" w:hAnsi="Times New Roman"/>
                <w:sz w:val="16"/>
                <w:szCs w:val="16"/>
                <w:lang w:eastAsia="it-IT"/>
              </w:rPr>
              <w:t>Direzione Amministrazione e Controllo</w:t>
            </w: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14:paraId="6D9AC256" w14:textId="77777777" w:rsidR="00534FF3" w:rsidRPr="005D6039" w:rsidRDefault="00567E1A" w:rsidP="00534FF3">
            <w:pPr>
              <w:spacing w:after="0" w:line="240" w:lineRule="auto"/>
            </w:pPr>
            <w:r>
              <w:rPr>
                <w:rFonts w:ascii="Times New Roman" w:eastAsia="Times New Roman" w:hAnsi="Times New Roman"/>
                <w:bCs/>
                <w:sz w:val="16"/>
                <w:szCs w:val="16"/>
                <w:lang w:eastAsia="it-IT"/>
              </w:rPr>
              <w:t>Silvia Corsi</w:t>
            </w:r>
          </w:p>
        </w:tc>
        <w:tc>
          <w:tcPr>
            <w:tcW w:w="412" w:type="pct"/>
            <w:tcBorders>
              <w:top w:val="single" w:sz="4" w:space="0" w:color="auto"/>
              <w:left w:val="nil"/>
              <w:bottom w:val="single" w:sz="4" w:space="0" w:color="auto"/>
              <w:right w:val="single" w:sz="4" w:space="0" w:color="auto"/>
            </w:tcBorders>
            <w:shd w:val="clear" w:color="auto" w:fill="D9D9D9"/>
            <w:vAlign w:val="center"/>
          </w:tcPr>
          <w:p w14:paraId="651E60AA" w14:textId="77777777" w:rsidR="00534FF3" w:rsidRPr="005D6039" w:rsidRDefault="00534FF3" w:rsidP="00DB2740">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DB2740" w:rsidRPr="005D6039">
              <w:rPr>
                <w:rFonts w:ascii="Times New Roman" w:eastAsia="Times New Roman" w:hAnsi="Times New Roman"/>
                <w:sz w:val="16"/>
                <w:szCs w:val="16"/>
                <w:lang w:eastAsia="it-IT"/>
              </w:rPr>
              <w:t>il 31.01 dell’anno successivo a quello di riferimento</w:t>
            </w:r>
          </w:p>
        </w:tc>
      </w:tr>
      <w:tr w:rsidR="00534FF3" w:rsidRPr="005D6039" w14:paraId="521A7438" w14:textId="77777777" w:rsidTr="00E8630F">
        <w:trPr>
          <w:trHeight w:val="146"/>
        </w:trPr>
        <w:tc>
          <w:tcPr>
            <w:tcW w:w="491" w:type="pct"/>
            <w:vMerge/>
            <w:tcBorders>
              <w:left w:val="single" w:sz="4" w:space="0" w:color="auto"/>
              <w:right w:val="single" w:sz="4" w:space="0" w:color="auto"/>
            </w:tcBorders>
            <w:shd w:val="clear" w:color="auto" w:fill="D9D9D9"/>
            <w:vAlign w:val="center"/>
          </w:tcPr>
          <w:p w14:paraId="1D909E6D" w14:textId="77777777" w:rsidR="00534FF3" w:rsidRPr="005D6039" w:rsidRDefault="00534FF3" w:rsidP="00534FF3">
            <w:pPr>
              <w:spacing w:after="0" w:line="240" w:lineRule="auto"/>
              <w:rPr>
                <w:rFonts w:ascii="Times New Roman" w:eastAsia="Times New Roman" w:hAnsi="Times New Roman"/>
                <w:b/>
                <w:bCs/>
                <w:sz w:val="16"/>
                <w:szCs w:val="16"/>
                <w:lang w:eastAsia="it-IT"/>
              </w:rPr>
            </w:pPr>
          </w:p>
        </w:tc>
        <w:tc>
          <w:tcPr>
            <w:tcW w:w="471" w:type="pct"/>
            <w:vMerge/>
            <w:tcBorders>
              <w:left w:val="nil"/>
              <w:right w:val="single" w:sz="4" w:space="0" w:color="auto"/>
            </w:tcBorders>
            <w:shd w:val="clear" w:color="auto" w:fill="D9D9D9"/>
            <w:vAlign w:val="center"/>
          </w:tcPr>
          <w:p w14:paraId="501A6B54" w14:textId="77777777" w:rsidR="00534FF3" w:rsidRPr="005D6039" w:rsidRDefault="00534FF3" w:rsidP="00534FF3">
            <w:pPr>
              <w:spacing w:after="0" w:line="240" w:lineRule="auto"/>
              <w:rPr>
                <w:rFonts w:ascii="Times New Roman" w:eastAsia="Times New Roman" w:hAnsi="Times New Roman"/>
                <w:sz w:val="16"/>
                <w:szCs w:val="16"/>
                <w:lang w:eastAsia="it-IT"/>
              </w:rPr>
            </w:pPr>
          </w:p>
        </w:tc>
        <w:tc>
          <w:tcPr>
            <w:tcW w:w="339" w:type="pct"/>
            <w:vMerge/>
            <w:tcBorders>
              <w:left w:val="nil"/>
              <w:right w:val="single" w:sz="4" w:space="0" w:color="auto"/>
            </w:tcBorders>
            <w:shd w:val="clear" w:color="auto" w:fill="D9D9D9"/>
            <w:vAlign w:val="center"/>
          </w:tcPr>
          <w:p w14:paraId="2094440B" w14:textId="77777777" w:rsidR="00534FF3" w:rsidRPr="005D6039" w:rsidRDefault="00534FF3" w:rsidP="00534FF3">
            <w:pPr>
              <w:spacing w:after="0" w:line="240" w:lineRule="auto"/>
              <w:rPr>
                <w:rFonts w:ascii="Times New Roman" w:eastAsia="Times New Roman" w:hAnsi="Times New Roman"/>
                <w:sz w:val="16"/>
                <w:szCs w:val="16"/>
                <w:lang w:eastAsia="it-IT"/>
              </w:rPr>
            </w:pPr>
          </w:p>
        </w:tc>
        <w:tc>
          <w:tcPr>
            <w:tcW w:w="660" w:type="pct"/>
            <w:vMerge/>
            <w:tcBorders>
              <w:left w:val="nil"/>
              <w:bottom w:val="single" w:sz="4" w:space="0" w:color="auto"/>
              <w:right w:val="single" w:sz="4" w:space="0" w:color="auto"/>
            </w:tcBorders>
            <w:shd w:val="clear" w:color="auto" w:fill="D9D9D9"/>
            <w:vAlign w:val="center"/>
          </w:tcPr>
          <w:p w14:paraId="73031B41" w14:textId="77777777" w:rsidR="00534FF3" w:rsidRPr="005D6039" w:rsidRDefault="00534FF3" w:rsidP="00534FF3">
            <w:pPr>
              <w:spacing w:after="0" w:line="240" w:lineRule="auto"/>
              <w:rPr>
                <w:rFonts w:ascii="Times New Roman" w:eastAsia="Times New Roman" w:hAnsi="Times New Roman"/>
                <w:sz w:val="16"/>
                <w:szCs w:val="16"/>
                <w:lang w:eastAsia="it-IT"/>
              </w:rPr>
            </w:pPr>
          </w:p>
        </w:tc>
        <w:tc>
          <w:tcPr>
            <w:tcW w:w="1291" w:type="pct"/>
            <w:tcBorders>
              <w:top w:val="single" w:sz="4" w:space="0" w:color="auto"/>
              <w:left w:val="nil"/>
              <w:bottom w:val="single" w:sz="4" w:space="0" w:color="auto"/>
              <w:right w:val="single" w:sz="4" w:space="0" w:color="auto"/>
            </w:tcBorders>
            <w:shd w:val="clear" w:color="auto" w:fill="D9D9D9"/>
            <w:vAlign w:val="center"/>
          </w:tcPr>
          <w:p w14:paraId="593994D5" w14:textId="77777777" w:rsidR="00534FF3" w:rsidRPr="005D6039" w:rsidRDefault="00534FF3" w:rsidP="00534FF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Indicatore trimestrale di tempestività dei pagamenti</w:t>
            </w:r>
          </w:p>
        </w:tc>
        <w:tc>
          <w:tcPr>
            <w:tcW w:w="513" w:type="pct"/>
            <w:tcBorders>
              <w:top w:val="single" w:sz="4" w:space="0" w:color="auto"/>
              <w:left w:val="nil"/>
              <w:bottom w:val="single" w:sz="4" w:space="0" w:color="auto"/>
              <w:right w:val="single" w:sz="4" w:space="0" w:color="auto"/>
            </w:tcBorders>
            <w:shd w:val="clear" w:color="auto" w:fill="D9D9D9"/>
            <w:vAlign w:val="center"/>
          </w:tcPr>
          <w:p w14:paraId="110F91EA" w14:textId="77777777" w:rsidR="00534FF3" w:rsidRPr="005D6039" w:rsidRDefault="00534FF3" w:rsidP="00534FF3">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Trimestrale</w:t>
            </w:r>
          </w:p>
        </w:tc>
        <w:tc>
          <w:tcPr>
            <w:tcW w:w="513" w:type="pct"/>
            <w:tcBorders>
              <w:top w:val="single" w:sz="4" w:space="0" w:color="auto"/>
              <w:left w:val="single" w:sz="4" w:space="0" w:color="auto"/>
              <w:bottom w:val="single" w:sz="4" w:space="0" w:color="auto"/>
              <w:right w:val="single" w:sz="4" w:space="0" w:color="auto"/>
            </w:tcBorders>
            <w:shd w:val="clear" w:color="auto" w:fill="D9D9D9"/>
          </w:tcPr>
          <w:p w14:paraId="1D5D6C04" w14:textId="77777777" w:rsidR="00534FF3" w:rsidRPr="005D6039" w:rsidRDefault="00C6578E" w:rsidP="00534FF3">
            <w:r w:rsidRPr="005D6039">
              <w:rPr>
                <w:rFonts w:ascii="Times New Roman" w:eastAsia="Times New Roman" w:hAnsi="Times New Roman"/>
                <w:sz w:val="16"/>
                <w:szCs w:val="16"/>
                <w:lang w:eastAsia="it-IT"/>
              </w:rPr>
              <w:t>Direzione Amministrazione e Controllo</w:t>
            </w: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14:paraId="24059D29" w14:textId="77777777" w:rsidR="00534FF3" w:rsidRPr="005D6039" w:rsidRDefault="00567E1A" w:rsidP="00534FF3">
            <w:pPr>
              <w:spacing w:after="0" w:line="240" w:lineRule="auto"/>
            </w:pPr>
            <w:r>
              <w:rPr>
                <w:rFonts w:ascii="Times New Roman" w:eastAsia="Times New Roman" w:hAnsi="Times New Roman"/>
                <w:bCs/>
                <w:sz w:val="16"/>
                <w:szCs w:val="16"/>
                <w:lang w:eastAsia="it-IT"/>
              </w:rPr>
              <w:t>Silvia Corsi</w:t>
            </w:r>
          </w:p>
        </w:tc>
        <w:tc>
          <w:tcPr>
            <w:tcW w:w="412" w:type="pct"/>
            <w:tcBorders>
              <w:top w:val="single" w:sz="4" w:space="0" w:color="auto"/>
              <w:left w:val="nil"/>
              <w:bottom w:val="single" w:sz="4" w:space="0" w:color="auto"/>
              <w:right w:val="single" w:sz="4" w:space="0" w:color="auto"/>
            </w:tcBorders>
            <w:shd w:val="clear" w:color="auto" w:fill="D9D9D9"/>
            <w:vAlign w:val="center"/>
          </w:tcPr>
          <w:p w14:paraId="066B0138" w14:textId="77777777" w:rsidR="00534FF3" w:rsidRPr="005D6039" w:rsidRDefault="00534FF3" w:rsidP="00DB2740">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Entro </w:t>
            </w:r>
            <w:r w:rsidR="00DB2740" w:rsidRPr="005D6039">
              <w:rPr>
                <w:rFonts w:ascii="Times New Roman" w:eastAsia="Times New Roman" w:hAnsi="Times New Roman"/>
                <w:sz w:val="16"/>
                <w:szCs w:val="16"/>
                <w:lang w:eastAsia="it-IT"/>
              </w:rPr>
              <w:t>il mese successivo al trimestre di riferimento</w:t>
            </w:r>
          </w:p>
        </w:tc>
      </w:tr>
      <w:tr w:rsidR="00534FF3" w:rsidRPr="005D6039" w14:paraId="6778A2CA" w14:textId="77777777" w:rsidTr="00E8630F">
        <w:trPr>
          <w:trHeight w:val="552"/>
        </w:trPr>
        <w:tc>
          <w:tcPr>
            <w:tcW w:w="491" w:type="pct"/>
            <w:vMerge/>
            <w:tcBorders>
              <w:left w:val="single" w:sz="4" w:space="0" w:color="auto"/>
              <w:right w:val="single" w:sz="4" w:space="0" w:color="auto"/>
            </w:tcBorders>
            <w:shd w:val="clear" w:color="auto" w:fill="D9D9D9"/>
            <w:vAlign w:val="center"/>
          </w:tcPr>
          <w:p w14:paraId="5BE96EFE" w14:textId="77777777" w:rsidR="00534FF3" w:rsidRPr="005D6039" w:rsidRDefault="00534FF3" w:rsidP="00534FF3">
            <w:pPr>
              <w:spacing w:after="0" w:line="240" w:lineRule="auto"/>
              <w:rPr>
                <w:rFonts w:ascii="Times New Roman" w:eastAsia="Times New Roman" w:hAnsi="Times New Roman"/>
                <w:b/>
                <w:bCs/>
                <w:sz w:val="16"/>
                <w:szCs w:val="16"/>
                <w:lang w:eastAsia="it-IT"/>
              </w:rPr>
            </w:pPr>
          </w:p>
        </w:tc>
        <w:tc>
          <w:tcPr>
            <w:tcW w:w="471" w:type="pct"/>
            <w:vMerge/>
            <w:tcBorders>
              <w:left w:val="nil"/>
              <w:bottom w:val="single" w:sz="4" w:space="0" w:color="auto"/>
              <w:right w:val="single" w:sz="4" w:space="0" w:color="auto"/>
            </w:tcBorders>
            <w:shd w:val="clear" w:color="auto" w:fill="D9D9D9"/>
            <w:vAlign w:val="center"/>
          </w:tcPr>
          <w:p w14:paraId="255400A2" w14:textId="77777777" w:rsidR="00534FF3" w:rsidRPr="005D6039" w:rsidRDefault="00534FF3" w:rsidP="00534FF3">
            <w:pPr>
              <w:spacing w:after="0" w:line="240" w:lineRule="auto"/>
              <w:rPr>
                <w:rFonts w:ascii="Times New Roman" w:eastAsia="Times New Roman" w:hAnsi="Times New Roman"/>
                <w:sz w:val="16"/>
                <w:szCs w:val="16"/>
                <w:lang w:eastAsia="it-IT"/>
              </w:rPr>
            </w:pPr>
          </w:p>
        </w:tc>
        <w:tc>
          <w:tcPr>
            <w:tcW w:w="339" w:type="pct"/>
            <w:vMerge/>
            <w:tcBorders>
              <w:left w:val="nil"/>
              <w:bottom w:val="single" w:sz="4" w:space="0" w:color="auto"/>
              <w:right w:val="single" w:sz="4" w:space="0" w:color="auto"/>
            </w:tcBorders>
            <w:shd w:val="clear" w:color="auto" w:fill="D9D9D9"/>
            <w:vAlign w:val="center"/>
          </w:tcPr>
          <w:p w14:paraId="22A91215" w14:textId="77777777" w:rsidR="00534FF3" w:rsidRPr="005D6039" w:rsidRDefault="00534FF3" w:rsidP="00534FF3">
            <w:pPr>
              <w:spacing w:after="0" w:line="240" w:lineRule="auto"/>
              <w:rPr>
                <w:rFonts w:ascii="Times New Roman" w:eastAsia="Times New Roman" w:hAnsi="Times New Roman"/>
                <w:sz w:val="16"/>
                <w:szCs w:val="16"/>
                <w:lang w:eastAsia="it-IT"/>
              </w:rPr>
            </w:pPr>
          </w:p>
        </w:tc>
        <w:tc>
          <w:tcPr>
            <w:tcW w:w="660" w:type="pct"/>
            <w:tcBorders>
              <w:top w:val="single" w:sz="4" w:space="0" w:color="auto"/>
              <w:left w:val="nil"/>
              <w:bottom w:val="single" w:sz="4" w:space="0" w:color="auto"/>
              <w:right w:val="single" w:sz="4" w:space="0" w:color="auto"/>
            </w:tcBorders>
            <w:shd w:val="clear" w:color="auto" w:fill="D9D9D9"/>
            <w:vAlign w:val="center"/>
          </w:tcPr>
          <w:p w14:paraId="4B277131"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bCs/>
                <w:iCs/>
                <w:sz w:val="16"/>
                <w:szCs w:val="16"/>
                <w:lang w:eastAsia="it-IT"/>
              </w:rPr>
              <w:t xml:space="preserve">Ammontare complessivo dei debiti </w:t>
            </w:r>
          </w:p>
        </w:tc>
        <w:tc>
          <w:tcPr>
            <w:tcW w:w="1291" w:type="pct"/>
            <w:tcBorders>
              <w:top w:val="single" w:sz="4" w:space="0" w:color="auto"/>
              <w:left w:val="nil"/>
              <w:bottom w:val="single" w:sz="4" w:space="0" w:color="auto"/>
              <w:right w:val="single" w:sz="4" w:space="0" w:color="auto"/>
            </w:tcBorders>
            <w:shd w:val="clear" w:color="auto" w:fill="D9D9D9"/>
            <w:vAlign w:val="center"/>
          </w:tcPr>
          <w:p w14:paraId="432E3C2B" w14:textId="77777777" w:rsidR="00534FF3" w:rsidRPr="005D6039" w:rsidRDefault="00534FF3" w:rsidP="00534FF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Ammontare complessivo dei debiti e il numero delle imprese creditrici</w:t>
            </w:r>
          </w:p>
        </w:tc>
        <w:tc>
          <w:tcPr>
            <w:tcW w:w="513" w:type="pct"/>
            <w:tcBorders>
              <w:top w:val="single" w:sz="4" w:space="0" w:color="auto"/>
              <w:left w:val="nil"/>
              <w:bottom w:val="single" w:sz="4" w:space="0" w:color="auto"/>
              <w:right w:val="single" w:sz="4" w:space="0" w:color="auto"/>
            </w:tcBorders>
            <w:shd w:val="clear" w:color="auto" w:fill="D9D9D9"/>
            <w:vAlign w:val="center"/>
          </w:tcPr>
          <w:p w14:paraId="5FC70F84" w14:textId="77777777" w:rsidR="00534FF3" w:rsidRPr="005D6039" w:rsidRDefault="00534FF3" w:rsidP="00534FF3">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Annuale</w:t>
            </w:r>
          </w:p>
        </w:tc>
        <w:tc>
          <w:tcPr>
            <w:tcW w:w="513" w:type="pct"/>
            <w:tcBorders>
              <w:top w:val="single" w:sz="4" w:space="0" w:color="auto"/>
              <w:left w:val="single" w:sz="4" w:space="0" w:color="auto"/>
              <w:bottom w:val="single" w:sz="4" w:space="0" w:color="auto"/>
              <w:right w:val="single" w:sz="4" w:space="0" w:color="auto"/>
            </w:tcBorders>
            <w:shd w:val="clear" w:color="auto" w:fill="D9D9D9"/>
          </w:tcPr>
          <w:p w14:paraId="72AB293F" w14:textId="77777777" w:rsidR="00534FF3" w:rsidRPr="005D6039" w:rsidRDefault="00C6578E" w:rsidP="00534FF3">
            <w:r w:rsidRPr="005D6039">
              <w:rPr>
                <w:rFonts w:ascii="Times New Roman" w:eastAsia="Times New Roman" w:hAnsi="Times New Roman"/>
                <w:sz w:val="16"/>
                <w:szCs w:val="16"/>
                <w:lang w:eastAsia="it-IT"/>
              </w:rPr>
              <w:t>Direzione Amministrazione e Controllo</w:t>
            </w: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tcPr>
          <w:p w14:paraId="2B5A3E1D" w14:textId="77777777" w:rsidR="00534FF3" w:rsidRPr="005D6039" w:rsidRDefault="00567E1A" w:rsidP="00534FF3">
            <w:pPr>
              <w:spacing w:after="0" w:line="240" w:lineRule="auto"/>
              <w:rPr>
                <w:rFonts w:ascii="Times New Roman" w:eastAsia="Times New Roman" w:hAnsi="Times New Roman"/>
                <w:sz w:val="16"/>
                <w:szCs w:val="16"/>
                <w:lang w:val="en-US" w:eastAsia="it-IT"/>
              </w:rPr>
            </w:pPr>
            <w:r>
              <w:rPr>
                <w:rFonts w:ascii="Times New Roman" w:eastAsia="Times New Roman" w:hAnsi="Times New Roman"/>
                <w:bCs/>
                <w:sz w:val="16"/>
                <w:szCs w:val="16"/>
                <w:lang w:eastAsia="it-IT"/>
              </w:rPr>
              <w:t>Silvia Corsi</w:t>
            </w:r>
          </w:p>
        </w:tc>
        <w:tc>
          <w:tcPr>
            <w:tcW w:w="412" w:type="pct"/>
            <w:tcBorders>
              <w:top w:val="single" w:sz="4" w:space="0" w:color="auto"/>
              <w:left w:val="nil"/>
              <w:bottom w:val="single" w:sz="4" w:space="0" w:color="auto"/>
              <w:right w:val="single" w:sz="4" w:space="0" w:color="auto"/>
            </w:tcBorders>
            <w:shd w:val="clear" w:color="auto" w:fill="D9D9D9"/>
            <w:vAlign w:val="center"/>
          </w:tcPr>
          <w:p w14:paraId="400DAB7D" w14:textId="77777777" w:rsidR="00534FF3" w:rsidRPr="005D6039" w:rsidRDefault="007660A0"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il 31.01 dell’anno successivo a quello di riferimento</w:t>
            </w:r>
          </w:p>
        </w:tc>
      </w:tr>
      <w:tr w:rsidR="00534FF3" w:rsidRPr="005D6039" w14:paraId="302CADF5" w14:textId="77777777" w:rsidTr="00E8630F">
        <w:tc>
          <w:tcPr>
            <w:tcW w:w="491" w:type="pct"/>
            <w:vMerge/>
            <w:tcBorders>
              <w:left w:val="single" w:sz="4" w:space="0" w:color="auto"/>
              <w:bottom w:val="single" w:sz="4" w:space="0" w:color="auto"/>
              <w:right w:val="single" w:sz="4" w:space="0" w:color="auto"/>
            </w:tcBorders>
            <w:shd w:val="clear" w:color="auto" w:fill="D9D9D9"/>
            <w:vAlign w:val="center"/>
            <w:hideMark/>
          </w:tcPr>
          <w:p w14:paraId="1A0A0B0F" w14:textId="77777777" w:rsidR="00534FF3" w:rsidRPr="005D6039" w:rsidRDefault="00534FF3" w:rsidP="00534FF3">
            <w:pPr>
              <w:spacing w:after="0" w:line="240" w:lineRule="auto"/>
              <w:rPr>
                <w:rFonts w:ascii="Times New Roman" w:eastAsia="Times New Roman" w:hAnsi="Times New Roman"/>
                <w:b/>
                <w:bCs/>
                <w:sz w:val="16"/>
                <w:szCs w:val="16"/>
                <w:lang w:eastAsia="it-IT"/>
              </w:rPr>
            </w:pPr>
          </w:p>
        </w:tc>
        <w:tc>
          <w:tcPr>
            <w:tcW w:w="471" w:type="pct"/>
            <w:tcBorders>
              <w:top w:val="nil"/>
              <w:left w:val="nil"/>
              <w:bottom w:val="single" w:sz="4" w:space="0" w:color="auto"/>
              <w:right w:val="single" w:sz="4" w:space="0" w:color="auto"/>
            </w:tcBorders>
            <w:shd w:val="clear" w:color="auto" w:fill="D9D9D9"/>
            <w:vAlign w:val="center"/>
            <w:hideMark/>
          </w:tcPr>
          <w:p w14:paraId="0E56F29A"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IBAN e pagamenti informatici</w:t>
            </w:r>
          </w:p>
        </w:tc>
        <w:tc>
          <w:tcPr>
            <w:tcW w:w="339" w:type="pct"/>
            <w:tcBorders>
              <w:top w:val="nil"/>
              <w:left w:val="nil"/>
              <w:bottom w:val="single" w:sz="4" w:space="0" w:color="auto"/>
              <w:right w:val="single" w:sz="4" w:space="0" w:color="auto"/>
            </w:tcBorders>
            <w:shd w:val="clear" w:color="auto" w:fill="D9D9D9"/>
            <w:vAlign w:val="center"/>
            <w:hideMark/>
          </w:tcPr>
          <w:p w14:paraId="38A5C19B" w14:textId="77777777" w:rsidR="00534FF3" w:rsidRPr="005D6039" w:rsidRDefault="00534FF3" w:rsidP="00534FF3">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36, d.lgs. n. 33/2013</w:t>
            </w:r>
          </w:p>
          <w:p w14:paraId="4A0131F9" w14:textId="77777777" w:rsidR="00534FF3" w:rsidRPr="005D6039" w:rsidRDefault="00534FF3" w:rsidP="00534FF3">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5, c. 1, d.lgs. n. 82/2005</w:t>
            </w:r>
          </w:p>
        </w:tc>
        <w:tc>
          <w:tcPr>
            <w:tcW w:w="660" w:type="pct"/>
            <w:tcBorders>
              <w:top w:val="nil"/>
              <w:left w:val="nil"/>
              <w:bottom w:val="single" w:sz="4" w:space="0" w:color="auto"/>
              <w:right w:val="single" w:sz="4" w:space="0" w:color="auto"/>
            </w:tcBorders>
            <w:shd w:val="clear" w:color="auto" w:fill="D9D9D9"/>
            <w:vAlign w:val="center"/>
            <w:hideMark/>
          </w:tcPr>
          <w:p w14:paraId="2AE6EF0E"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IBAN e pagamenti informatici</w:t>
            </w:r>
          </w:p>
        </w:tc>
        <w:tc>
          <w:tcPr>
            <w:tcW w:w="1291" w:type="pct"/>
            <w:tcBorders>
              <w:top w:val="nil"/>
              <w:left w:val="nil"/>
              <w:bottom w:val="single" w:sz="4" w:space="0" w:color="auto"/>
              <w:right w:val="single" w:sz="4" w:space="0" w:color="auto"/>
            </w:tcBorders>
            <w:shd w:val="clear" w:color="auto" w:fill="D9D9D9"/>
            <w:vAlign w:val="center"/>
            <w:hideMark/>
          </w:tcPr>
          <w:p w14:paraId="786DBE81" w14:textId="77777777" w:rsidR="00534FF3" w:rsidRPr="005D6039" w:rsidRDefault="00534FF3" w:rsidP="00534FF3">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p>
        </w:tc>
        <w:tc>
          <w:tcPr>
            <w:tcW w:w="513" w:type="pct"/>
            <w:tcBorders>
              <w:top w:val="single" w:sz="4" w:space="0" w:color="auto"/>
              <w:left w:val="nil"/>
              <w:bottom w:val="single" w:sz="4" w:space="0" w:color="auto"/>
              <w:right w:val="single" w:sz="4" w:space="0" w:color="auto"/>
            </w:tcBorders>
            <w:shd w:val="clear" w:color="auto" w:fill="D9D9D9"/>
            <w:vAlign w:val="center"/>
          </w:tcPr>
          <w:p w14:paraId="25325393"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513" w:type="pct"/>
            <w:tcBorders>
              <w:top w:val="nil"/>
              <w:left w:val="single" w:sz="4" w:space="0" w:color="auto"/>
              <w:bottom w:val="single" w:sz="4" w:space="0" w:color="auto"/>
              <w:right w:val="single" w:sz="4" w:space="0" w:color="auto"/>
            </w:tcBorders>
            <w:shd w:val="clear" w:color="auto" w:fill="D9D9D9"/>
          </w:tcPr>
          <w:p w14:paraId="16BCF9DC" w14:textId="77777777" w:rsidR="00534FF3" w:rsidRPr="005D6039" w:rsidRDefault="00C6578E" w:rsidP="00534FF3">
            <w:r w:rsidRPr="005D6039">
              <w:rPr>
                <w:rFonts w:ascii="Times New Roman" w:eastAsia="Times New Roman" w:hAnsi="Times New Roman"/>
                <w:sz w:val="16"/>
                <w:szCs w:val="16"/>
                <w:lang w:eastAsia="it-IT"/>
              </w:rPr>
              <w:t>Direzione Amministrazione e Controllo</w:t>
            </w:r>
          </w:p>
        </w:tc>
        <w:tc>
          <w:tcPr>
            <w:tcW w:w="310" w:type="pct"/>
            <w:tcBorders>
              <w:top w:val="nil"/>
              <w:left w:val="single" w:sz="4" w:space="0" w:color="auto"/>
              <w:bottom w:val="single" w:sz="4" w:space="0" w:color="auto"/>
              <w:right w:val="single" w:sz="4" w:space="0" w:color="auto"/>
            </w:tcBorders>
            <w:shd w:val="clear" w:color="auto" w:fill="D9D9D9"/>
            <w:vAlign w:val="center"/>
          </w:tcPr>
          <w:p w14:paraId="6ACA1D06" w14:textId="77777777" w:rsidR="00534FF3" w:rsidRPr="005D6039" w:rsidRDefault="00567E1A" w:rsidP="00534FF3">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412" w:type="pct"/>
            <w:tcBorders>
              <w:top w:val="single" w:sz="4" w:space="0" w:color="auto"/>
              <w:left w:val="nil"/>
              <w:bottom w:val="single" w:sz="4" w:space="0" w:color="auto"/>
              <w:right w:val="single" w:sz="4" w:space="0" w:color="auto"/>
            </w:tcBorders>
            <w:shd w:val="clear" w:color="auto" w:fill="D9D9D9"/>
            <w:vAlign w:val="center"/>
          </w:tcPr>
          <w:p w14:paraId="66C8608B" w14:textId="77777777" w:rsidR="00534FF3" w:rsidRPr="005D6039" w:rsidRDefault="00534FF3" w:rsidP="00534FF3">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5 gg dall'eventuale modifica dell’IBAN</w:t>
            </w:r>
          </w:p>
        </w:tc>
      </w:tr>
    </w:tbl>
    <w:p w14:paraId="3D1A5457" w14:textId="77777777" w:rsidR="002620E1" w:rsidRPr="005D6039" w:rsidRDefault="002620E1" w:rsidP="00985D89">
      <w:pPr>
        <w:spacing w:after="0" w:line="240" w:lineRule="auto"/>
      </w:pPr>
      <w:r w:rsidRPr="005D6039">
        <w:br w:type="page"/>
      </w:r>
    </w:p>
    <w:p w14:paraId="36225A42" w14:textId="77777777" w:rsidR="0097463D" w:rsidRPr="005D6039" w:rsidRDefault="0097463D" w:rsidP="00985D89">
      <w:pPr>
        <w:spacing w:after="0" w:line="240" w:lineRule="auto"/>
      </w:pPr>
    </w:p>
    <w:p w14:paraId="5EED68D8" w14:textId="77777777" w:rsidR="007167B5" w:rsidRPr="005D6039" w:rsidRDefault="007167B5" w:rsidP="00985D89">
      <w:pPr>
        <w:spacing w:after="0" w:line="240" w:lineRule="auto"/>
      </w:pPr>
    </w:p>
    <w:tbl>
      <w:tblPr>
        <w:tblW w:w="5000" w:type="pct"/>
        <w:tblCellMar>
          <w:left w:w="70" w:type="dxa"/>
          <w:right w:w="70" w:type="dxa"/>
        </w:tblCellMar>
        <w:tblLook w:val="04A0" w:firstRow="1" w:lastRow="0" w:firstColumn="1" w:lastColumn="0" w:noHBand="0" w:noVBand="1"/>
      </w:tblPr>
      <w:tblGrid>
        <w:gridCol w:w="2226"/>
        <w:gridCol w:w="2136"/>
        <w:gridCol w:w="1537"/>
        <w:gridCol w:w="2992"/>
        <w:gridCol w:w="5853"/>
        <w:gridCol w:w="2326"/>
        <w:gridCol w:w="2326"/>
        <w:gridCol w:w="1469"/>
        <w:gridCol w:w="1805"/>
      </w:tblGrid>
      <w:tr w:rsidR="007167B5" w:rsidRPr="005D6039" w14:paraId="42BB20ED" w14:textId="77777777" w:rsidTr="002620E1">
        <w:tc>
          <w:tcPr>
            <w:tcW w:w="491"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4DC22A0"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sotto-sezione 1° livello (Macrofamiglie)</w:t>
            </w:r>
          </w:p>
        </w:tc>
        <w:tc>
          <w:tcPr>
            <w:tcW w:w="471" w:type="pct"/>
            <w:tcBorders>
              <w:top w:val="single" w:sz="4" w:space="0" w:color="auto"/>
              <w:left w:val="nil"/>
              <w:bottom w:val="single" w:sz="4" w:space="0" w:color="auto"/>
              <w:right w:val="single" w:sz="4" w:space="0" w:color="auto"/>
            </w:tcBorders>
            <w:shd w:val="clear" w:color="000000" w:fill="B8CCE4"/>
            <w:vAlign w:val="center"/>
            <w:hideMark/>
          </w:tcPr>
          <w:p w14:paraId="1C292D24"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72B58FD2"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3A5B7203"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39" w:type="pct"/>
            <w:tcBorders>
              <w:top w:val="single" w:sz="4" w:space="0" w:color="auto"/>
              <w:left w:val="nil"/>
              <w:bottom w:val="single" w:sz="4" w:space="0" w:color="auto"/>
              <w:right w:val="single" w:sz="4" w:space="0" w:color="auto"/>
            </w:tcBorders>
            <w:shd w:val="clear" w:color="000000" w:fill="B8CCE4"/>
            <w:vAlign w:val="center"/>
            <w:hideMark/>
          </w:tcPr>
          <w:p w14:paraId="6131A758"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60" w:type="pct"/>
            <w:tcBorders>
              <w:top w:val="single" w:sz="4" w:space="0" w:color="auto"/>
              <w:left w:val="nil"/>
              <w:bottom w:val="single" w:sz="4" w:space="0" w:color="auto"/>
              <w:right w:val="single" w:sz="4" w:space="0" w:color="auto"/>
            </w:tcBorders>
            <w:shd w:val="clear" w:color="000000" w:fill="B8CCE4"/>
            <w:vAlign w:val="center"/>
            <w:hideMark/>
          </w:tcPr>
          <w:p w14:paraId="48EDB508"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91" w:type="pct"/>
            <w:tcBorders>
              <w:top w:val="single" w:sz="4" w:space="0" w:color="auto"/>
              <w:left w:val="nil"/>
              <w:bottom w:val="single" w:sz="4" w:space="0" w:color="auto"/>
              <w:right w:val="single" w:sz="4" w:space="0" w:color="auto"/>
            </w:tcBorders>
            <w:shd w:val="clear" w:color="000000" w:fill="B8CCE4"/>
            <w:vAlign w:val="center"/>
            <w:hideMark/>
          </w:tcPr>
          <w:p w14:paraId="6246DA7B"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513" w:type="pct"/>
            <w:tcBorders>
              <w:top w:val="single" w:sz="4" w:space="0" w:color="auto"/>
              <w:left w:val="nil"/>
              <w:bottom w:val="single" w:sz="4" w:space="0" w:color="auto"/>
              <w:right w:val="single" w:sz="4" w:space="0" w:color="auto"/>
            </w:tcBorders>
            <w:shd w:val="clear" w:color="000000" w:fill="B8CCE4"/>
            <w:vAlign w:val="center"/>
          </w:tcPr>
          <w:p w14:paraId="53389413"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513" w:type="pct"/>
            <w:tcBorders>
              <w:top w:val="single" w:sz="4" w:space="0" w:color="auto"/>
              <w:left w:val="single" w:sz="4" w:space="0" w:color="auto"/>
              <w:bottom w:val="single" w:sz="4" w:space="0" w:color="auto"/>
              <w:right w:val="single" w:sz="4" w:space="0" w:color="auto"/>
            </w:tcBorders>
            <w:shd w:val="clear" w:color="000000" w:fill="B8CCE4"/>
            <w:vAlign w:val="center"/>
          </w:tcPr>
          <w:p w14:paraId="3C956C40"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24"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4B66BACD" w14:textId="77777777" w:rsidR="007167B5"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398" w:type="pct"/>
            <w:tcBorders>
              <w:top w:val="single" w:sz="4" w:space="0" w:color="auto"/>
              <w:left w:val="nil"/>
              <w:bottom w:val="single" w:sz="4" w:space="0" w:color="auto"/>
              <w:right w:val="single" w:sz="4" w:space="0" w:color="auto"/>
            </w:tcBorders>
            <w:shd w:val="clear" w:color="000000" w:fill="B8CCE4"/>
            <w:vAlign w:val="center"/>
          </w:tcPr>
          <w:p w14:paraId="3F19255C" w14:textId="77777777" w:rsidR="007167B5" w:rsidRPr="005D6039" w:rsidRDefault="007167B5"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056095" w:rsidRPr="005D6039" w14:paraId="5E17ABB2" w14:textId="77777777" w:rsidTr="002620E1">
        <w:trPr>
          <w:trHeight w:val="1656"/>
        </w:trPr>
        <w:tc>
          <w:tcPr>
            <w:tcW w:w="491" w:type="pct"/>
            <w:vMerge w:val="restart"/>
            <w:tcBorders>
              <w:left w:val="single" w:sz="4" w:space="0" w:color="auto"/>
              <w:right w:val="single" w:sz="4" w:space="0" w:color="auto"/>
            </w:tcBorders>
            <w:shd w:val="clear" w:color="auto" w:fill="D9D9D9"/>
            <w:vAlign w:val="center"/>
          </w:tcPr>
          <w:p w14:paraId="1FEAEA28" w14:textId="77777777" w:rsidR="00056095" w:rsidRPr="005D6039" w:rsidRDefault="00056095" w:rsidP="00056095">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Opere pubbliche</w:t>
            </w:r>
          </w:p>
        </w:tc>
        <w:tc>
          <w:tcPr>
            <w:tcW w:w="471" w:type="pct"/>
            <w:tcBorders>
              <w:top w:val="single" w:sz="4" w:space="0" w:color="auto"/>
              <w:left w:val="nil"/>
              <w:bottom w:val="single" w:sz="4" w:space="0" w:color="auto"/>
              <w:right w:val="single" w:sz="4" w:space="0" w:color="auto"/>
            </w:tcBorders>
            <w:shd w:val="clear" w:color="auto" w:fill="D9D9D9"/>
            <w:vAlign w:val="center"/>
          </w:tcPr>
          <w:p w14:paraId="1225D401"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di programmazione delle opere pubbliche</w:t>
            </w:r>
          </w:p>
        </w:tc>
        <w:tc>
          <w:tcPr>
            <w:tcW w:w="339" w:type="pct"/>
            <w:tcBorders>
              <w:top w:val="single" w:sz="4" w:space="0" w:color="auto"/>
              <w:left w:val="nil"/>
              <w:bottom w:val="single" w:sz="4" w:space="0" w:color="auto"/>
              <w:right w:val="single" w:sz="4" w:space="0" w:color="auto"/>
            </w:tcBorders>
            <w:shd w:val="clear" w:color="auto" w:fill="D9D9D9"/>
            <w:vAlign w:val="center"/>
          </w:tcPr>
          <w:p w14:paraId="5042EB2D" w14:textId="77777777" w:rsidR="00056095" w:rsidRPr="005D6039" w:rsidRDefault="00056095" w:rsidP="0005609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38, c. 2 e 2 bis d.lgs. n. 33/2013</w:t>
            </w:r>
            <w:r w:rsidRPr="005D6039">
              <w:rPr>
                <w:rFonts w:ascii="Times New Roman" w:eastAsia="Times New Roman" w:hAnsi="Times New Roman"/>
                <w:sz w:val="16"/>
                <w:szCs w:val="16"/>
                <w:lang w:val="en-US" w:eastAsia="it-IT"/>
              </w:rPr>
              <w:br/>
              <w:t>Art. 21 c.7 d.lgs. n. 50/2016</w:t>
            </w:r>
          </w:p>
          <w:p w14:paraId="3244FBC2"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29 d.lgs. n. 50/2016</w:t>
            </w:r>
          </w:p>
          <w:p w14:paraId="1B7B1639" w14:textId="77777777" w:rsidR="00056095" w:rsidRPr="005D6039" w:rsidRDefault="00056095" w:rsidP="00056095">
            <w:pPr>
              <w:spacing w:after="0" w:line="240" w:lineRule="auto"/>
              <w:rPr>
                <w:rFonts w:ascii="Times New Roman" w:eastAsia="Times New Roman" w:hAnsi="Times New Roman"/>
                <w:sz w:val="16"/>
                <w:szCs w:val="16"/>
                <w:lang w:eastAsia="it-IT"/>
              </w:rPr>
            </w:pPr>
          </w:p>
        </w:tc>
        <w:tc>
          <w:tcPr>
            <w:tcW w:w="660" w:type="pct"/>
            <w:tcBorders>
              <w:top w:val="single" w:sz="4" w:space="0" w:color="auto"/>
              <w:left w:val="nil"/>
              <w:bottom w:val="single" w:sz="4" w:space="0" w:color="auto"/>
              <w:right w:val="single" w:sz="4" w:space="0" w:color="auto"/>
            </w:tcBorders>
            <w:shd w:val="clear" w:color="auto" w:fill="D9D9D9"/>
            <w:vAlign w:val="center"/>
          </w:tcPr>
          <w:p w14:paraId="5C104CE4"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di programmazione delle opere pubbliche</w:t>
            </w:r>
          </w:p>
          <w:p w14:paraId="7862ABE7" w14:textId="77777777" w:rsidR="00056095" w:rsidRPr="005D6039" w:rsidRDefault="00056095" w:rsidP="00056095">
            <w:pPr>
              <w:spacing w:after="0" w:line="240" w:lineRule="auto"/>
              <w:rPr>
                <w:rFonts w:ascii="Times New Roman" w:eastAsia="Times New Roman" w:hAnsi="Times New Roman"/>
                <w:sz w:val="16"/>
                <w:szCs w:val="16"/>
                <w:lang w:eastAsia="it-IT"/>
              </w:rPr>
            </w:pPr>
          </w:p>
        </w:tc>
        <w:tc>
          <w:tcPr>
            <w:tcW w:w="1291" w:type="pct"/>
            <w:tcBorders>
              <w:top w:val="single" w:sz="4" w:space="0" w:color="auto"/>
              <w:left w:val="nil"/>
              <w:bottom w:val="single" w:sz="4" w:space="0" w:color="auto"/>
              <w:right w:val="single" w:sz="4" w:space="0" w:color="auto"/>
            </w:tcBorders>
            <w:shd w:val="clear" w:color="auto" w:fill="D9D9D9"/>
            <w:vAlign w:val="center"/>
          </w:tcPr>
          <w:p w14:paraId="7C69BE64"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di programmazione delle opere pubbliche (link alla sotto-sezione "bandi di gara e contratti")</w:t>
            </w:r>
          </w:p>
          <w:p w14:paraId="7FB9FDBB" w14:textId="77777777" w:rsidR="00056095" w:rsidRPr="005D6039" w:rsidRDefault="00056095" w:rsidP="00056095">
            <w:pPr>
              <w:spacing w:after="0" w:line="240" w:lineRule="auto"/>
              <w:rPr>
                <w:rFonts w:ascii="Times New Roman" w:eastAsia="Times New Roman" w:hAnsi="Times New Roman"/>
                <w:sz w:val="16"/>
                <w:szCs w:val="16"/>
                <w:lang w:eastAsia="it-IT"/>
              </w:rPr>
            </w:pPr>
          </w:p>
        </w:tc>
        <w:tc>
          <w:tcPr>
            <w:tcW w:w="513" w:type="pct"/>
            <w:tcBorders>
              <w:top w:val="single" w:sz="4" w:space="0" w:color="auto"/>
              <w:left w:val="nil"/>
              <w:right w:val="single" w:sz="4" w:space="0" w:color="auto"/>
            </w:tcBorders>
            <w:shd w:val="clear" w:color="auto" w:fill="D9D9D9"/>
            <w:vAlign w:val="center"/>
          </w:tcPr>
          <w:p w14:paraId="1D47F56F"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tcPr>
          <w:p w14:paraId="6C9F5899" w14:textId="77777777" w:rsidR="00056095"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Compliance</w:t>
            </w:r>
          </w:p>
          <w:p w14:paraId="3816C50B" w14:textId="77777777" w:rsidR="00056095" w:rsidRPr="005D6039" w:rsidRDefault="00056095"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24" w:type="pct"/>
            <w:tcBorders>
              <w:top w:val="single" w:sz="4" w:space="0" w:color="auto"/>
              <w:left w:val="single" w:sz="4" w:space="0" w:color="auto"/>
              <w:bottom w:val="single" w:sz="4" w:space="0" w:color="auto"/>
              <w:right w:val="single" w:sz="4" w:space="0" w:color="auto"/>
            </w:tcBorders>
            <w:shd w:val="clear" w:color="auto" w:fill="D9D9D9"/>
            <w:vAlign w:val="center"/>
          </w:tcPr>
          <w:p w14:paraId="5C91FA5B" w14:textId="77777777" w:rsidR="00056095" w:rsidRPr="005D6039" w:rsidRDefault="00567E1A" w:rsidP="00056095">
            <w:pPr>
              <w:spacing w:after="0" w:line="240" w:lineRule="auto"/>
            </w:pPr>
            <w:r>
              <w:rPr>
                <w:rFonts w:ascii="Times New Roman" w:eastAsia="Times New Roman" w:hAnsi="Times New Roman"/>
                <w:bCs/>
                <w:sz w:val="16"/>
                <w:szCs w:val="16"/>
                <w:lang w:eastAsia="it-IT"/>
              </w:rPr>
              <w:t>Silvia Corsi</w:t>
            </w:r>
          </w:p>
        </w:tc>
        <w:tc>
          <w:tcPr>
            <w:tcW w:w="398" w:type="pct"/>
            <w:tcBorders>
              <w:top w:val="single" w:sz="4" w:space="0" w:color="auto"/>
              <w:left w:val="nil"/>
              <w:right w:val="single" w:sz="4" w:space="0" w:color="auto"/>
            </w:tcBorders>
            <w:shd w:val="clear" w:color="auto" w:fill="D9D9D9"/>
            <w:vAlign w:val="center"/>
          </w:tcPr>
          <w:p w14:paraId="673E5A36"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Termini di cui al D.Lgs. n. 50/2016</w:t>
            </w:r>
          </w:p>
        </w:tc>
      </w:tr>
      <w:tr w:rsidR="00056095" w:rsidRPr="005D6039" w14:paraId="174357D6" w14:textId="77777777" w:rsidTr="002620E1">
        <w:tc>
          <w:tcPr>
            <w:tcW w:w="491" w:type="pct"/>
            <w:vMerge/>
            <w:tcBorders>
              <w:left w:val="single" w:sz="4" w:space="0" w:color="auto"/>
              <w:bottom w:val="single" w:sz="4" w:space="0" w:color="auto"/>
              <w:right w:val="single" w:sz="4" w:space="0" w:color="auto"/>
            </w:tcBorders>
            <w:shd w:val="clear" w:color="auto" w:fill="D9D9D9"/>
            <w:vAlign w:val="center"/>
            <w:hideMark/>
          </w:tcPr>
          <w:p w14:paraId="4D22C2F3" w14:textId="77777777" w:rsidR="00056095" w:rsidRPr="005D6039" w:rsidRDefault="00056095" w:rsidP="00056095">
            <w:pPr>
              <w:spacing w:after="0" w:line="240" w:lineRule="auto"/>
              <w:rPr>
                <w:rFonts w:ascii="Times New Roman" w:eastAsia="Times New Roman" w:hAnsi="Times New Roman"/>
                <w:b/>
                <w:bCs/>
                <w:sz w:val="16"/>
                <w:szCs w:val="16"/>
                <w:lang w:eastAsia="it-IT"/>
              </w:rPr>
            </w:pPr>
          </w:p>
        </w:tc>
        <w:tc>
          <w:tcPr>
            <w:tcW w:w="471" w:type="pct"/>
            <w:tcBorders>
              <w:top w:val="single" w:sz="4" w:space="0" w:color="auto"/>
              <w:left w:val="nil"/>
              <w:bottom w:val="single" w:sz="4" w:space="0" w:color="auto"/>
              <w:right w:val="single" w:sz="4" w:space="0" w:color="auto"/>
            </w:tcBorders>
            <w:shd w:val="clear" w:color="auto" w:fill="D9D9D9"/>
            <w:vAlign w:val="center"/>
          </w:tcPr>
          <w:p w14:paraId="499DC4B6"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Tempi costi e indicatori di realizzazione delle opere pubbliche</w:t>
            </w:r>
          </w:p>
        </w:tc>
        <w:tc>
          <w:tcPr>
            <w:tcW w:w="339" w:type="pct"/>
            <w:tcBorders>
              <w:top w:val="single" w:sz="4" w:space="0" w:color="auto"/>
              <w:left w:val="nil"/>
              <w:bottom w:val="single" w:sz="4" w:space="0" w:color="auto"/>
              <w:right w:val="single" w:sz="4" w:space="0" w:color="auto"/>
            </w:tcBorders>
            <w:shd w:val="clear" w:color="auto" w:fill="D9D9D9"/>
            <w:vAlign w:val="center"/>
          </w:tcPr>
          <w:p w14:paraId="44904B31"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38, c. 2, d.lgs. n. 33/2013</w:t>
            </w:r>
          </w:p>
        </w:tc>
        <w:tc>
          <w:tcPr>
            <w:tcW w:w="660" w:type="pct"/>
            <w:tcBorders>
              <w:top w:val="single" w:sz="4" w:space="0" w:color="auto"/>
              <w:left w:val="nil"/>
              <w:bottom w:val="single" w:sz="4" w:space="0" w:color="auto"/>
              <w:right w:val="single" w:sz="4" w:space="0" w:color="auto"/>
            </w:tcBorders>
            <w:shd w:val="clear" w:color="auto" w:fill="D9D9D9"/>
            <w:vAlign w:val="center"/>
          </w:tcPr>
          <w:p w14:paraId="6EA15ECE" w14:textId="77777777" w:rsidR="00056095" w:rsidRPr="005D6039" w:rsidRDefault="00056095" w:rsidP="0005609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Tempi, costi unitari e indicatori di realizzazione delle opere pubbliche in corso o completate</w:t>
            </w:r>
          </w:p>
        </w:tc>
        <w:tc>
          <w:tcPr>
            <w:tcW w:w="1291" w:type="pct"/>
            <w:tcBorders>
              <w:top w:val="single" w:sz="4" w:space="0" w:color="auto"/>
              <w:left w:val="nil"/>
              <w:bottom w:val="single" w:sz="4" w:space="0" w:color="auto"/>
              <w:right w:val="single" w:sz="4" w:space="0" w:color="auto"/>
            </w:tcBorders>
            <w:shd w:val="clear" w:color="auto" w:fill="D9D9D9"/>
            <w:vAlign w:val="center"/>
          </w:tcPr>
          <w:p w14:paraId="3FBEF408"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Informazioni relative ai tempi e agli indicatori di realizzazione delle opere pubbliche in corso o completate</w:t>
            </w:r>
          </w:p>
          <w:p w14:paraId="1BA49FAA"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Informazioni relative ai costi unitari di realizzazione delle opere pubbliche in corso o completate</w:t>
            </w:r>
          </w:p>
        </w:tc>
        <w:tc>
          <w:tcPr>
            <w:tcW w:w="513" w:type="pct"/>
            <w:tcBorders>
              <w:top w:val="single" w:sz="4" w:space="0" w:color="auto"/>
              <w:left w:val="nil"/>
              <w:bottom w:val="single" w:sz="4" w:space="0" w:color="auto"/>
              <w:right w:val="single" w:sz="4" w:space="0" w:color="auto"/>
            </w:tcBorders>
            <w:shd w:val="clear" w:color="auto" w:fill="D9D9D9"/>
            <w:vAlign w:val="center"/>
          </w:tcPr>
          <w:p w14:paraId="158DFE8C"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Tempestivo </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tcPr>
          <w:p w14:paraId="036B06C6" w14:textId="77777777" w:rsidR="00056095"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Compliance</w:t>
            </w:r>
          </w:p>
          <w:p w14:paraId="3BEF791A" w14:textId="77777777" w:rsidR="00056095" w:rsidRPr="005D6039" w:rsidRDefault="00056095"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24" w:type="pct"/>
            <w:tcBorders>
              <w:top w:val="single" w:sz="4" w:space="0" w:color="auto"/>
              <w:left w:val="single" w:sz="4" w:space="0" w:color="auto"/>
              <w:bottom w:val="single" w:sz="4" w:space="0" w:color="auto"/>
              <w:right w:val="single" w:sz="4" w:space="0" w:color="auto"/>
            </w:tcBorders>
            <w:shd w:val="clear" w:color="auto" w:fill="D9D9D9"/>
            <w:vAlign w:val="center"/>
          </w:tcPr>
          <w:p w14:paraId="6D05A37F" w14:textId="77777777" w:rsidR="00056095" w:rsidRPr="005D6039" w:rsidRDefault="00567E1A" w:rsidP="00056095">
            <w:pPr>
              <w:spacing w:after="0" w:line="240" w:lineRule="auto"/>
            </w:pPr>
            <w:r>
              <w:rPr>
                <w:rFonts w:ascii="Times New Roman" w:eastAsia="Times New Roman" w:hAnsi="Times New Roman"/>
                <w:bCs/>
                <w:sz w:val="16"/>
                <w:szCs w:val="16"/>
                <w:lang w:eastAsia="it-IT"/>
              </w:rPr>
              <w:t>Silvia Corsi</w:t>
            </w:r>
          </w:p>
        </w:tc>
        <w:tc>
          <w:tcPr>
            <w:tcW w:w="398" w:type="pct"/>
            <w:tcBorders>
              <w:top w:val="single" w:sz="4" w:space="0" w:color="auto"/>
              <w:left w:val="nil"/>
              <w:bottom w:val="single" w:sz="4" w:space="0" w:color="auto"/>
              <w:right w:val="single" w:sz="4" w:space="0" w:color="auto"/>
            </w:tcBorders>
            <w:shd w:val="clear" w:color="auto" w:fill="D9D9D9"/>
            <w:vAlign w:val="center"/>
          </w:tcPr>
          <w:p w14:paraId="0C5E432A"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Termini di cui al D.Lgs. n. 50/2016</w:t>
            </w:r>
          </w:p>
        </w:tc>
      </w:tr>
    </w:tbl>
    <w:p w14:paraId="0D8D5B5A" w14:textId="77777777" w:rsidR="00CA3090" w:rsidRPr="005D6039" w:rsidRDefault="00CA3090" w:rsidP="00985D89">
      <w:pPr>
        <w:spacing w:after="0" w:line="240" w:lineRule="auto"/>
      </w:pPr>
      <w:r w:rsidRPr="005D6039">
        <w:br w:type="page"/>
      </w:r>
    </w:p>
    <w:tbl>
      <w:tblPr>
        <w:tblW w:w="4971" w:type="pct"/>
        <w:tblInd w:w="-5" w:type="dxa"/>
        <w:tblLayout w:type="fixed"/>
        <w:tblCellMar>
          <w:left w:w="70" w:type="dxa"/>
          <w:right w:w="70" w:type="dxa"/>
        </w:tblCellMar>
        <w:tblLook w:val="04A0" w:firstRow="1" w:lastRow="0" w:firstColumn="1" w:lastColumn="0" w:noHBand="0" w:noVBand="1"/>
      </w:tblPr>
      <w:tblGrid>
        <w:gridCol w:w="2199"/>
        <w:gridCol w:w="2114"/>
        <w:gridCol w:w="1510"/>
        <w:gridCol w:w="3106"/>
        <w:gridCol w:w="5527"/>
        <w:gridCol w:w="1560"/>
        <w:gridCol w:w="2128"/>
        <w:gridCol w:w="1699"/>
        <w:gridCol w:w="2696"/>
      </w:tblGrid>
      <w:tr w:rsidR="00423866" w:rsidRPr="005D6039" w14:paraId="2A2E79BF" w14:textId="77777777" w:rsidTr="00CC414F">
        <w:tc>
          <w:tcPr>
            <w:tcW w:w="488"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2F63E6D"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lastRenderedPageBreak/>
              <w:br w:type="page"/>
            </w:r>
            <w:r w:rsidRPr="005D6039">
              <w:rPr>
                <w:rFonts w:ascii="Times New Roman" w:eastAsia="Times New Roman" w:hAnsi="Times New Roman"/>
                <w:b/>
                <w:bCs/>
                <w:sz w:val="16"/>
                <w:szCs w:val="16"/>
                <w:lang w:eastAsia="it-IT"/>
              </w:rPr>
              <w:t>Denominazione sotto-sezione 1° livello (Macrofamiglie)</w:t>
            </w:r>
          </w:p>
        </w:tc>
        <w:tc>
          <w:tcPr>
            <w:tcW w:w="469" w:type="pct"/>
            <w:tcBorders>
              <w:top w:val="single" w:sz="4" w:space="0" w:color="auto"/>
              <w:left w:val="nil"/>
              <w:bottom w:val="single" w:sz="4" w:space="0" w:color="auto"/>
              <w:right w:val="single" w:sz="4" w:space="0" w:color="auto"/>
            </w:tcBorders>
            <w:shd w:val="clear" w:color="000000" w:fill="B8CCE4"/>
            <w:vAlign w:val="center"/>
            <w:hideMark/>
          </w:tcPr>
          <w:p w14:paraId="3BC58DF3"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 xml:space="preserve">Denominazione </w:t>
            </w:r>
          </w:p>
          <w:p w14:paraId="24E37F85"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sotto-sezione 2° livello</w:t>
            </w:r>
          </w:p>
          <w:p w14:paraId="469FCC6F"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(Tipologie di dati)</w:t>
            </w:r>
          </w:p>
        </w:tc>
        <w:tc>
          <w:tcPr>
            <w:tcW w:w="335" w:type="pct"/>
            <w:tcBorders>
              <w:top w:val="single" w:sz="4" w:space="0" w:color="auto"/>
              <w:left w:val="nil"/>
              <w:bottom w:val="single" w:sz="4" w:space="0" w:color="auto"/>
              <w:right w:val="single" w:sz="4" w:space="0" w:color="auto"/>
            </w:tcBorders>
            <w:shd w:val="clear" w:color="000000" w:fill="B8CCE4"/>
            <w:vAlign w:val="center"/>
            <w:hideMark/>
          </w:tcPr>
          <w:p w14:paraId="7B72A439"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Riferimento normativo</w:t>
            </w:r>
          </w:p>
        </w:tc>
        <w:tc>
          <w:tcPr>
            <w:tcW w:w="689" w:type="pct"/>
            <w:tcBorders>
              <w:top w:val="single" w:sz="4" w:space="0" w:color="auto"/>
              <w:left w:val="nil"/>
              <w:bottom w:val="single" w:sz="4" w:space="0" w:color="auto"/>
              <w:right w:val="single" w:sz="4" w:space="0" w:color="auto"/>
            </w:tcBorders>
            <w:shd w:val="clear" w:color="000000" w:fill="B8CCE4"/>
            <w:vAlign w:val="center"/>
            <w:hideMark/>
          </w:tcPr>
          <w:p w14:paraId="7813201B"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Denominazione del singolo obbligo</w:t>
            </w:r>
          </w:p>
        </w:tc>
        <w:tc>
          <w:tcPr>
            <w:tcW w:w="1226" w:type="pct"/>
            <w:tcBorders>
              <w:top w:val="single" w:sz="4" w:space="0" w:color="auto"/>
              <w:left w:val="nil"/>
              <w:bottom w:val="single" w:sz="4" w:space="0" w:color="auto"/>
              <w:right w:val="single" w:sz="4" w:space="0" w:color="auto"/>
            </w:tcBorders>
            <w:shd w:val="clear" w:color="000000" w:fill="B8CCE4"/>
            <w:vAlign w:val="center"/>
            <w:hideMark/>
          </w:tcPr>
          <w:p w14:paraId="10C3A053"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Contenuti dell'obbligo</w:t>
            </w:r>
          </w:p>
        </w:tc>
        <w:tc>
          <w:tcPr>
            <w:tcW w:w="346" w:type="pct"/>
            <w:tcBorders>
              <w:top w:val="single" w:sz="4" w:space="0" w:color="auto"/>
              <w:left w:val="nil"/>
              <w:bottom w:val="single" w:sz="4" w:space="0" w:color="auto"/>
              <w:right w:val="single" w:sz="4" w:space="0" w:color="auto"/>
            </w:tcBorders>
            <w:shd w:val="clear" w:color="000000" w:fill="B8CCE4"/>
            <w:vAlign w:val="center"/>
          </w:tcPr>
          <w:p w14:paraId="3BEA5503" w14:textId="77777777" w:rsidR="00CE72C7" w:rsidRPr="005D6039" w:rsidRDefault="00CE72C7" w:rsidP="00985D89">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Aggiornamento</w:t>
            </w:r>
          </w:p>
        </w:tc>
        <w:tc>
          <w:tcPr>
            <w:tcW w:w="472" w:type="pct"/>
            <w:tcBorders>
              <w:top w:val="single" w:sz="4" w:space="0" w:color="auto"/>
              <w:left w:val="single" w:sz="4" w:space="0" w:color="auto"/>
              <w:bottom w:val="single" w:sz="4" w:space="0" w:color="auto"/>
              <w:right w:val="single" w:sz="4" w:space="0" w:color="auto"/>
            </w:tcBorders>
            <w:shd w:val="clear" w:color="000000" w:fill="B8CCE4"/>
            <w:vAlign w:val="center"/>
          </w:tcPr>
          <w:p w14:paraId="27CC2B29"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Struttura responsabile della trasmissione del dato oggetto di pubblicazione sul sito istituzionale</w:t>
            </w:r>
          </w:p>
        </w:tc>
        <w:tc>
          <w:tcPr>
            <w:tcW w:w="377"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EA079EB" w14:textId="77777777" w:rsidR="00CE72C7" w:rsidRPr="005D6039" w:rsidRDefault="005A0DF8"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Responsabile per le pubblicazioni</w:t>
            </w:r>
          </w:p>
        </w:tc>
        <w:tc>
          <w:tcPr>
            <w:tcW w:w="598" w:type="pct"/>
            <w:tcBorders>
              <w:top w:val="single" w:sz="4" w:space="0" w:color="auto"/>
              <w:left w:val="nil"/>
              <w:bottom w:val="single" w:sz="4" w:space="0" w:color="auto"/>
              <w:right w:val="single" w:sz="4" w:space="0" w:color="auto"/>
            </w:tcBorders>
            <w:shd w:val="clear" w:color="000000" w:fill="B8CCE4"/>
            <w:vAlign w:val="center"/>
          </w:tcPr>
          <w:p w14:paraId="4D7204C9" w14:textId="77777777" w:rsidR="00CE72C7" w:rsidRPr="005D6039" w:rsidRDefault="00CE72C7" w:rsidP="00985D89">
            <w:pPr>
              <w:spacing w:after="0" w:line="240" w:lineRule="auto"/>
              <w:jc w:val="center"/>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Scadenze ai fini della pubblicazione</w:t>
            </w:r>
          </w:p>
        </w:tc>
      </w:tr>
      <w:tr w:rsidR="00056095" w:rsidRPr="005D6039" w14:paraId="52B7D187" w14:textId="77777777" w:rsidTr="00151D32">
        <w:tc>
          <w:tcPr>
            <w:tcW w:w="488" w:type="pct"/>
            <w:vMerge w:val="restart"/>
            <w:tcBorders>
              <w:top w:val="single" w:sz="4" w:space="0" w:color="auto"/>
              <w:left w:val="single" w:sz="4" w:space="0" w:color="auto"/>
              <w:right w:val="single" w:sz="4" w:space="0" w:color="auto"/>
            </w:tcBorders>
            <w:shd w:val="clear" w:color="auto" w:fill="auto"/>
            <w:vAlign w:val="center"/>
          </w:tcPr>
          <w:p w14:paraId="54016F59" w14:textId="77777777" w:rsidR="00056095" w:rsidRPr="005D6039" w:rsidRDefault="00056095" w:rsidP="00056095">
            <w:pPr>
              <w:spacing w:after="0" w:line="240" w:lineRule="auto"/>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Altri contenuti</w:t>
            </w:r>
          </w:p>
        </w:tc>
        <w:tc>
          <w:tcPr>
            <w:tcW w:w="469" w:type="pct"/>
            <w:vMerge w:val="restart"/>
            <w:tcBorders>
              <w:top w:val="single" w:sz="4" w:space="0" w:color="auto"/>
              <w:left w:val="single" w:sz="4" w:space="0" w:color="auto"/>
              <w:right w:val="single" w:sz="4" w:space="0" w:color="auto"/>
            </w:tcBorders>
            <w:shd w:val="clear" w:color="auto" w:fill="auto"/>
            <w:vAlign w:val="center"/>
            <w:hideMark/>
          </w:tcPr>
          <w:p w14:paraId="561996CD"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Prevenzione della Corruzione</w:t>
            </w:r>
          </w:p>
        </w:tc>
        <w:tc>
          <w:tcPr>
            <w:tcW w:w="335" w:type="pct"/>
            <w:tcBorders>
              <w:top w:val="nil"/>
              <w:left w:val="nil"/>
              <w:bottom w:val="single" w:sz="4" w:space="0" w:color="auto"/>
              <w:right w:val="single" w:sz="4" w:space="0" w:color="auto"/>
            </w:tcBorders>
            <w:shd w:val="clear" w:color="auto" w:fill="auto"/>
            <w:vAlign w:val="center"/>
            <w:hideMark/>
          </w:tcPr>
          <w:p w14:paraId="2EBB1EC6" w14:textId="77777777" w:rsidR="00056095" w:rsidRPr="005D6039" w:rsidRDefault="00056095" w:rsidP="0005609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10, c. 8, lett. a), d.lgs. n. 33/2013</w:t>
            </w:r>
          </w:p>
        </w:tc>
        <w:tc>
          <w:tcPr>
            <w:tcW w:w="689" w:type="pct"/>
            <w:tcBorders>
              <w:top w:val="single" w:sz="4" w:space="0" w:color="auto"/>
              <w:left w:val="nil"/>
              <w:bottom w:val="single" w:sz="4" w:space="0" w:color="auto"/>
              <w:right w:val="single" w:sz="4" w:space="0" w:color="auto"/>
            </w:tcBorders>
            <w:shd w:val="clear" w:color="auto" w:fill="auto"/>
            <w:vAlign w:val="center"/>
            <w:hideMark/>
          </w:tcPr>
          <w:p w14:paraId="5B9865C6"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Piano triennale per la prevenzione della corruzione e della trasparenza</w:t>
            </w:r>
          </w:p>
        </w:tc>
        <w:tc>
          <w:tcPr>
            <w:tcW w:w="1226" w:type="pct"/>
            <w:tcBorders>
              <w:top w:val="nil"/>
              <w:left w:val="nil"/>
              <w:bottom w:val="single" w:sz="4" w:space="0" w:color="auto"/>
              <w:right w:val="single" w:sz="4" w:space="0" w:color="auto"/>
            </w:tcBorders>
            <w:shd w:val="clear" w:color="auto" w:fill="auto"/>
            <w:vAlign w:val="center"/>
            <w:hideMark/>
          </w:tcPr>
          <w:p w14:paraId="00854097" w14:textId="77777777" w:rsidR="00056095" w:rsidRPr="005D6039" w:rsidRDefault="00056095" w:rsidP="0005609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Piano triennale per la prevenzione della corruzione e della trasparenza</w:t>
            </w:r>
          </w:p>
        </w:tc>
        <w:tc>
          <w:tcPr>
            <w:tcW w:w="346" w:type="pct"/>
            <w:tcBorders>
              <w:top w:val="single" w:sz="4" w:space="0" w:color="auto"/>
              <w:left w:val="nil"/>
              <w:bottom w:val="single" w:sz="4" w:space="0" w:color="auto"/>
              <w:right w:val="single" w:sz="4" w:space="0" w:color="auto"/>
            </w:tcBorders>
            <w:vAlign w:val="center"/>
          </w:tcPr>
          <w:p w14:paraId="130B844D"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Annuale</w:t>
            </w:r>
          </w:p>
        </w:tc>
        <w:tc>
          <w:tcPr>
            <w:tcW w:w="472" w:type="pct"/>
            <w:tcBorders>
              <w:top w:val="single" w:sz="4" w:space="0" w:color="auto"/>
              <w:left w:val="single" w:sz="4" w:space="0" w:color="auto"/>
              <w:bottom w:val="single" w:sz="4" w:space="0" w:color="auto"/>
              <w:right w:val="single" w:sz="4" w:space="0" w:color="auto"/>
            </w:tcBorders>
            <w:vAlign w:val="center"/>
          </w:tcPr>
          <w:p w14:paraId="3BDF2E3A" w14:textId="77777777" w:rsidR="00056095"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Compliance</w:t>
            </w:r>
          </w:p>
          <w:p w14:paraId="7BFD4B82" w14:textId="77777777" w:rsidR="00056095" w:rsidRPr="005D6039" w:rsidRDefault="00056095"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77" w:type="pct"/>
            <w:tcBorders>
              <w:top w:val="nil"/>
              <w:left w:val="single" w:sz="4" w:space="0" w:color="auto"/>
              <w:bottom w:val="single" w:sz="4" w:space="0" w:color="auto"/>
              <w:right w:val="single" w:sz="4" w:space="0" w:color="auto"/>
            </w:tcBorders>
            <w:shd w:val="clear" w:color="auto" w:fill="auto"/>
            <w:vAlign w:val="center"/>
          </w:tcPr>
          <w:p w14:paraId="3F46BA0E" w14:textId="77777777" w:rsidR="00056095" w:rsidRPr="005D6039" w:rsidRDefault="00567E1A"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598" w:type="pct"/>
            <w:tcBorders>
              <w:top w:val="single" w:sz="4" w:space="0" w:color="auto"/>
              <w:left w:val="nil"/>
              <w:bottom w:val="single" w:sz="4" w:space="0" w:color="auto"/>
              <w:right w:val="single" w:sz="4" w:space="0" w:color="auto"/>
            </w:tcBorders>
            <w:vAlign w:val="center"/>
          </w:tcPr>
          <w:p w14:paraId="175C806F"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31.1 di ogni anno solare ed entro 5 gg dall'approvazione di eventuali e ulteriori aggiornamenti intervenuti entro l'anno</w:t>
            </w:r>
          </w:p>
        </w:tc>
      </w:tr>
      <w:tr w:rsidR="00056095" w:rsidRPr="005D6039" w14:paraId="0DB5298F" w14:textId="77777777" w:rsidTr="00151D32">
        <w:tc>
          <w:tcPr>
            <w:tcW w:w="488" w:type="pct"/>
            <w:vMerge/>
            <w:tcBorders>
              <w:left w:val="single" w:sz="4" w:space="0" w:color="auto"/>
              <w:right w:val="single" w:sz="4" w:space="0" w:color="auto"/>
            </w:tcBorders>
            <w:shd w:val="clear" w:color="auto" w:fill="auto"/>
            <w:vAlign w:val="center"/>
          </w:tcPr>
          <w:p w14:paraId="70EE1283" w14:textId="77777777" w:rsidR="00056095" w:rsidRPr="005D6039" w:rsidRDefault="00056095" w:rsidP="00056095">
            <w:pPr>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right w:val="single" w:sz="4" w:space="0" w:color="auto"/>
            </w:tcBorders>
            <w:shd w:val="clear" w:color="auto" w:fill="auto"/>
            <w:vAlign w:val="center"/>
            <w:hideMark/>
          </w:tcPr>
          <w:p w14:paraId="7849300F" w14:textId="77777777" w:rsidR="00056095" w:rsidRPr="005D6039" w:rsidRDefault="00056095" w:rsidP="00056095">
            <w:pPr>
              <w:spacing w:after="0" w:line="240" w:lineRule="auto"/>
              <w:rPr>
                <w:rFonts w:ascii="Times New Roman" w:eastAsia="Times New Roman" w:hAnsi="Times New Roman"/>
                <w:sz w:val="16"/>
                <w:szCs w:val="16"/>
                <w:lang w:eastAsia="it-IT"/>
              </w:rPr>
            </w:pPr>
          </w:p>
        </w:tc>
        <w:tc>
          <w:tcPr>
            <w:tcW w:w="335" w:type="pct"/>
            <w:tcBorders>
              <w:top w:val="nil"/>
              <w:left w:val="nil"/>
              <w:bottom w:val="single" w:sz="4" w:space="0" w:color="auto"/>
              <w:right w:val="single" w:sz="4" w:space="0" w:color="auto"/>
            </w:tcBorders>
            <w:shd w:val="clear" w:color="auto" w:fill="auto"/>
            <w:vAlign w:val="center"/>
            <w:hideMark/>
          </w:tcPr>
          <w:p w14:paraId="2AC5B50C" w14:textId="77777777" w:rsidR="00056095" w:rsidRPr="005D6039" w:rsidRDefault="00056095" w:rsidP="0005609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 xml:space="preserve">Art. 1, c. 8 l. 190/2012 </w:t>
            </w:r>
          </w:p>
          <w:p w14:paraId="7DBF621A" w14:textId="77777777" w:rsidR="00056095" w:rsidRPr="005D6039" w:rsidRDefault="00056095" w:rsidP="0005609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43, c. 1, d.lgs. n. 33/2013</w:t>
            </w:r>
          </w:p>
        </w:tc>
        <w:tc>
          <w:tcPr>
            <w:tcW w:w="689" w:type="pct"/>
            <w:tcBorders>
              <w:top w:val="nil"/>
              <w:left w:val="nil"/>
              <w:bottom w:val="single" w:sz="4" w:space="0" w:color="auto"/>
              <w:right w:val="single" w:sz="4" w:space="0" w:color="auto"/>
            </w:tcBorders>
            <w:shd w:val="clear" w:color="auto" w:fill="auto"/>
            <w:vAlign w:val="center"/>
            <w:hideMark/>
          </w:tcPr>
          <w:p w14:paraId="322369FF"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Responsabile della prevenzione della corruzione e per la trasparenza</w:t>
            </w:r>
          </w:p>
        </w:tc>
        <w:tc>
          <w:tcPr>
            <w:tcW w:w="1226" w:type="pct"/>
            <w:tcBorders>
              <w:top w:val="nil"/>
              <w:left w:val="nil"/>
              <w:bottom w:val="single" w:sz="4" w:space="0" w:color="auto"/>
              <w:right w:val="single" w:sz="4" w:space="0" w:color="auto"/>
            </w:tcBorders>
            <w:shd w:val="clear" w:color="auto" w:fill="auto"/>
            <w:vAlign w:val="center"/>
            <w:hideMark/>
          </w:tcPr>
          <w:p w14:paraId="13A61A81" w14:textId="77777777" w:rsidR="00056095" w:rsidRPr="005D6039" w:rsidRDefault="00056095" w:rsidP="0005609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Nominativo e recapito del Responsabile della prevenzione della corruzione e della trasparenza</w:t>
            </w:r>
          </w:p>
        </w:tc>
        <w:tc>
          <w:tcPr>
            <w:tcW w:w="346" w:type="pct"/>
            <w:tcBorders>
              <w:top w:val="single" w:sz="4" w:space="0" w:color="auto"/>
              <w:left w:val="nil"/>
              <w:bottom w:val="single" w:sz="4" w:space="0" w:color="auto"/>
              <w:right w:val="single" w:sz="4" w:space="0" w:color="auto"/>
            </w:tcBorders>
            <w:vAlign w:val="center"/>
          </w:tcPr>
          <w:p w14:paraId="6653898C"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vAlign w:val="center"/>
          </w:tcPr>
          <w:p w14:paraId="2DD0B307" w14:textId="77777777" w:rsidR="00056095"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Compliance</w:t>
            </w:r>
          </w:p>
          <w:p w14:paraId="3A70CDFD" w14:textId="77777777" w:rsidR="00056095" w:rsidRPr="005D6039" w:rsidRDefault="00056095"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77" w:type="pct"/>
            <w:tcBorders>
              <w:top w:val="nil"/>
              <w:left w:val="single" w:sz="4" w:space="0" w:color="auto"/>
              <w:bottom w:val="single" w:sz="4" w:space="0" w:color="auto"/>
              <w:right w:val="single" w:sz="4" w:space="0" w:color="auto"/>
            </w:tcBorders>
            <w:shd w:val="clear" w:color="auto" w:fill="auto"/>
            <w:vAlign w:val="center"/>
          </w:tcPr>
          <w:p w14:paraId="149B3077" w14:textId="77777777" w:rsidR="00056095" w:rsidRPr="005D6039" w:rsidRDefault="00567E1A"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598" w:type="pct"/>
            <w:tcBorders>
              <w:top w:val="single" w:sz="4" w:space="0" w:color="auto"/>
              <w:left w:val="nil"/>
              <w:bottom w:val="single" w:sz="4" w:space="0" w:color="auto"/>
              <w:right w:val="single" w:sz="4" w:space="0" w:color="auto"/>
            </w:tcBorders>
            <w:vAlign w:val="center"/>
          </w:tcPr>
          <w:p w14:paraId="209EF8A2"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dall’atto di nomina</w:t>
            </w:r>
          </w:p>
        </w:tc>
      </w:tr>
      <w:tr w:rsidR="00056095" w:rsidRPr="005D6039" w14:paraId="5CF053A4" w14:textId="77777777" w:rsidTr="00151D32">
        <w:tc>
          <w:tcPr>
            <w:tcW w:w="488" w:type="pct"/>
            <w:vMerge/>
            <w:tcBorders>
              <w:left w:val="single" w:sz="4" w:space="0" w:color="auto"/>
              <w:right w:val="single" w:sz="4" w:space="0" w:color="auto"/>
            </w:tcBorders>
            <w:shd w:val="clear" w:color="auto" w:fill="auto"/>
            <w:vAlign w:val="center"/>
          </w:tcPr>
          <w:p w14:paraId="7A080A18" w14:textId="77777777" w:rsidR="00056095" w:rsidRPr="005D6039" w:rsidRDefault="00056095" w:rsidP="00056095">
            <w:pPr>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right w:val="single" w:sz="4" w:space="0" w:color="auto"/>
            </w:tcBorders>
            <w:shd w:val="clear" w:color="auto" w:fill="auto"/>
            <w:vAlign w:val="center"/>
            <w:hideMark/>
          </w:tcPr>
          <w:p w14:paraId="21782EEF" w14:textId="77777777" w:rsidR="00056095" w:rsidRPr="005D6039" w:rsidRDefault="00056095" w:rsidP="00056095">
            <w:pPr>
              <w:spacing w:after="0" w:line="240" w:lineRule="auto"/>
              <w:rPr>
                <w:rFonts w:ascii="Times New Roman" w:eastAsia="Times New Roman" w:hAnsi="Times New Roman"/>
                <w:sz w:val="16"/>
                <w:szCs w:val="16"/>
                <w:lang w:eastAsia="it-IT"/>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AAD562D"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1, c. 14, l. n.190/2012</w:t>
            </w:r>
          </w:p>
        </w:tc>
        <w:tc>
          <w:tcPr>
            <w:tcW w:w="689" w:type="pct"/>
            <w:tcBorders>
              <w:top w:val="single" w:sz="4" w:space="0" w:color="auto"/>
              <w:left w:val="nil"/>
              <w:bottom w:val="single" w:sz="4" w:space="0" w:color="auto"/>
              <w:right w:val="single" w:sz="4" w:space="0" w:color="auto"/>
            </w:tcBorders>
            <w:shd w:val="clear" w:color="auto" w:fill="auto"/>
            <w:vAlign w:val="center"/>
            <w:hideMark/>
          </w:tcPr>
          <w:p w14:paraId="06CFBD8A"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Relazione del responsabile della prevenzione della corruzione e della trasparenza</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14:paraId="6AA70BA8" w14:textId="77777777" w:rsidR="00056095" w:rsidRPr="005D6039" w:rsidRDefault="00056095" w:rsidP="0005609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Relazione del responsabile della prevenzione della corruzione recante i risultati dell’attività svolta (entro il 15 dicembre di ogni anno)</w:t>
            </w:r>
          </w:p>
        </w:tc>
        <w:tc>
          <w:tcPr>
            <w:tcW w:w="346" w:type="pct"/>
            <w:tcBorders>
              <w:top w:val="single" w:sz="4" w:space="0" w:color="auto"/>
              <w:left w:val="nil"/>
              <w:bottom w:val="single" w:sz="4" w:space="0" w:color="auto"/>
              <w:right w:val="single" w:sz="4" w:space="0" w:color="auto"/>
            </w:tcBorders>
            <w:vAlign w:val="center"/>
          </w:tcPr>
          <w:p w14:paraId="25771289" w14:textId="77777777" w:rsidR="00056095" w:rsidRPr="005D6039" w:rsidRDefault="00056095" w:rsidP="00056095">
            <w:pPr>
              <w:spacing w:after="0" w:line="240" w:lineRule="auto"/>
              <w:rPr>
                <w:rFonts w:ascii="Times New Roman" w:eastAsia="Times New Roman" w:hAnsi="Times New Roman"/>
                <w:sz w:val="16"/>
                <w:szCs w:val="16"/>
                <w:lang w:val="en-US" w:eastAsia="it-IT"/>
              </w:rPr>
            </w:pPr>
            <w:r w:rsidRPr="005D6039">
              <w:rPr>
                <w:rFonts w:ascii="Times New Roman" w:eastAsia="Times New Roman" w:hAnsi="Times New Roman"/>
                <w:sz w:val="16"/>
                <w:szCs w:val="16"/>
                <w:lang w:eastAsia="it-IT"/>
              </w:rPr>
              <w:t>Annuale</w:t>
            </w:r>
          </w:p>
        </w:tc>
        <w:tc>
          <w:tcPr>
            <w:tcW w:w="472" w:type="pct"/>
            <w:tcBorders>
              <w:top w:val="single" w:sz="4" w:space="0" w:color="auto"/>
              <w:left w:val="single" w:sz="4" w:space="0" w:color="auto"/>
              <w:bottom w:val="single" w:sz="4" w:space="0" w:color="auto"/>
              <w:right w:val="single" w:sz="4" w:space="0" w:color="auto"/>
            </w:tcBorders>
            <w:vAlign w:val="center"/>
          </w:tcPr>
          <w:p w14:paraId="640ED7D3" w14:textId="77777777" w:rsidR="00056095"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Compliance</w:t>
            </w:r>
          </w:p>
          <w:p w14:paraId="287AB37D" w14:textId="77777777" w:rsidR="00056095" w:rsidRPr="005D6039" w:rsidRDefault="00056095"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644833A" w14:textId="77777777" w:rsidR="00056095" w:rsidRPr="005D6039" w:rsidRDefault="00567E1A" w:rsidP="00056095">
            <w:pPr>
              <w:spacing w:after="0" w:line="240" w:lineRule="auto"/>
              <w:rPr>
                <w:rFonts w:ascii="Times New Roman" w:eastAsia="Times New Roman" w:hAnsi="Times New Roman"/>
                <w:sz w:val="16"/>
                <w:szCs w:val="16"/>
                <w:lang w:val="en-US" w:eastAsia="it-IT"/>
              </w:rPr>
            </w:pPr>
            <w:r>
              <w:rPr>
                <w:rFonts w:ascii="Times New Roman" w:eastAsia="Times New Roman" w:hAnsi="Times New Roman"/>
                <w:bCs/>
                <w:sz w:val="16"/>
                <w:szCs w:val="16"/>
                <w:lang w:eastAsia="it-IT"/>
              </w:rPr>
              <w:t>Silvia Corsi</w:t>
            </w:r>
          </w:p>
        </w:tc>
        <w:tc>
          <w:tcPr>
            <w:tcW w:w="598" w:type="pct"/>
            <w:tcBorders>
              <w:top w:val="single" w:sz="4" w:space="0" w:color="auto"/>
              <w:left w:val="nil"/>
              <w:bottom w:val="single" w:sz="4" w:space="0" w:color="auto"/>
              <w:right w:val="single" w:sz="4" w:space="0" w:color="auto"/>
            </w:tcBorders>
            <w:vAlign w:val="center"/>
          </w:tcPr>
          <w:p w14:paraId="0D6B001F" w14:textId="77777777" w:rsidR="00056095" w:rsidRPr="005D6039" w:rsidRDefault="00056095" w:rsidP="0005609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il 15 dicembre di ogni anno o altro termine stabilito di volta in volta dall'ANAC</w:t>
            </w:r>
          </w:p>
        </w:tc>
      </w:tr>
      <w:tr w:rsidR="00056095" w:rsidRPr="005D6039" w14:paraId="1C74FB56" w14:textId="77777777" w:rsidTr="00151D32">
        <w:tc>
          <w:tcPr>
            <w:tcW w:w="488" w:type="pct"/>
            <w:vMerge/>
            <w:tcBorders>
              <w:left w:val="single" w:sz="4" w:space="0" w:color="auto"/>
              <w:bottom w:val="single" w:sz="4" w:space="0" w:color="auto"/>
              <w:right w:val="single" w:sz="4" w:space="0" w:color="auto"/>
            </w:tcBorders>
            <w:shd w:val="clear" w:color="auto" w:fill="auto"/>
            <w:vAlign w:val="center"/>
          </w:tcPr>
          <w:p w14:paraId="0AC5A521" w14:textId="77777777" w:rsidR="00056095" w:rsidRPr="005D6039" w:rsidRDefault="00056095" w:rsidP="00056095">
            <w:pPr>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bottom w:val="single" w:sz="4" w:space="0" w:color="auto"/>
              <w:right w:val="single" w:sz="4" w:space="0" w:color="auto"/>
            </w:tcBorders>
            <w:shd w:val="clear" w:color="auto" w:fill="auto"/>
            <w:vAlign w:val="center"/>
            <w:hideMark/>
          </w:tcPr>
          <w:p w14:paraId="5B5CA1B4" w14:textId="77777777" w:rsidR="00056095" w:rsidRPr="005D6039" w:rsidRDefault="00056095" w:rsidP="00056095">
            <w:pPr>
              <w:spacing w:after="0" w:line="240" w:lineRule="auto"/>
              <w:rPr>
                <w:rFonts w:ascii="Times New Roman" w:eastAsia="Times New Roman" w:hAnsi="Times New Roman"/>
                <w:sz w:val="16"/>
                <w:szCs w:val="16"/>
                <w:lang w:eastAsia="it-IT"/>
              </w:rPr>
            </w:pPr>
          </w:p>
        </w:tc>
        <w:tc>
          <w:tcPr>
            <w:tcW w:w="335" w:type="pct"/>
            <w:tcBorders>
              <w:top w:val="nil"/>
              <w:left w:val="nil"/>
              <w:bottom w:val="single" w:sz="4" w:space="0" w:color="auto"/>
              <w:right w:val="single" w:sz="4" w:space="0" w:color="auto"/>
            </w:tcBorders>
            <w:shd w:val="clear" w:color="auto" w:fill="auto"/>
            <w:vAlign w:val="center"/>
            <w:hideMark/>
          </w:tcPr>
          <w:p w14:paraId="0BB45182"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18, c. 5, d.lgs. n. 39/2013</w:t>
            </w:r>
          </w:p>
        </w:tc>
        <w:tc>
          <w:tcPr>
            <w:tcW w:w="689" w:type="pct"/>
            <w:tcBorders>
              <w:top w:val="nil"/>
              <w:left w:val="nil"/>
              <w:bottom w:val="single" w:sz="4" w:space="0" w:color="auto"/>
              <w:right w:val="single" w:sz="4" w:space="0" w:color="auto"/>
            </w:tcBorders>
            <w:shd w:val="clear" w:color="auto" w:fill="auto"/>
            <w:vAlign w:val="center"/>
            <w:hideMark/>
          </w:tcPr>
          <w:p w14:paraId="1FA796E9"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Atti di accertamento delle violazioni </w:t>
            </w:r>
          </w:p>
        </w:tc>
        <w:tc>
          <w:tcPr>
            <w:tcW w:w="1226" w:type="pct"/>
            <w:tcBorders>
              <w:top w:val="nil"/>
              <w:left w:val="nil"/>
              <w:bottom w:val="single" w:sz="4" w:space="0" w:color="auto"/>
              <w:right w:val="single" w:sz="4" w:space="0" w:color="auto"/>
            </w:tcBorders>
            <w:shd w:val="clear" w:color="auto" w:fill="auto"/>
            <w:vAlign w:val="center"/>
            <w:hideMark/>
          </w:tcPr>
          <w:p w14:paraId="7B552256" w14:textId="77777777" w:rsidR="00056095" w:rsidRPr="005D6039" w:rsidRDefault="00056095" w:rsidP="00056095">
            <w:pPr>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Atti di accertamento delle violazioni delle disposizioni di cui al d.lgs. n. 39/2013</w:t>
            </w:r>
          </w:p>
        </w:tc>
        <w:tc>
          <w:tcPr>
            <w:tcW w:w="346" w:type="pct"/>
            <w:tcBorders>
              <w:top w:val="single" w:sz="4" w:space="0" w:color="auto"/>
              <w:left w:val="nil"/>
              <w:bottom w:val="single" w:sz="4" w:space="0" w:color="auto"/>
              <w:right w:val="single" w:sz="4" w:space="0" w:color="auto"/>
            </w:tcBorders>
            <w:vAlign w:val="center"/>
          </w:tcPr>
          <w:p w14:paraId="0C133834"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vAlign w:val="center"/>
          </w:tcPr>
          <w:p w14:paraId="585FD936" w14:textId="77777777" w:rsidR="00056095"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Compliance</w:t>
            </w:r>
          </w:p>
          <w:p w14:paraId="701CE0E7" w14:textId="77777777" w:rsidR="00056095" w:rsidRPr="005D6039" w:rsidRDefault="00056095"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Organizzazione e supporto operativo</w:t>
            </w:r>
          </w:p>
        </w:tc>
        <w:tc>
          <w:tcPr>
            <w:tcW w:w="377" w:type="pct"/>
            <w:tcBorders>
              <w:top w:val="nil"/>
              <w:left w:val="single" w:sz="4" w:space="0" w:color="auto"/>
              <w:bottom w:val="single" w:sz="4" w:space="0" w:color="auto"/>
              <w:right w:val="single" w:sz="4" w:space="0" w:color="auto"/>
            </w:tcBorders>
            <w:shd w:val="clear" w:color="auto" w:fill="auto"/>
            <w:vAlign w:val="center"/>
          </w:tcPr>
          <w:p w14:paraId="1EECFA87" w14:textId="77777777" w:rsidR="00056095" w:rsidRPr="005D6039" w:rsidRDefault="00567E1A" w:rsidP="00056095">
            <w:pPr>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598" w:type="pct"/>
            <w:tcBorders>
              <w:top w:val="single" w:sz="4" w:space="0" w:color="auto"/>
              <w:left w:val="nil"/>
              <w:bottom w:val="single" w:sz="4" w:space="0" w:color="auto"/>
              <w:right w:val="single" w:sz="4" w:space="0" w:color="auto"/>
            </w:tcBorders>
            <w:vAlign w:val="center"/>
          </w:tcPr>
          <w:p w14:paraId="0453C338"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5 gg dall’accertamento</w:t>
            </w:r>
          </w:p>
        </w:tc>
      </w:tr>
      <w:tr w:rsidR="00056095" w:rsidRPr="005D6039" w14:paraId="3D03C09E" w14:textId="77777777" w:rsidTr="00151D32">
        <w:trPr>
          <w:trHeight w:val="222"/>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DACA5D"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
                <w:bCs/>
                <w:sz w:val="16"/>
                <w:szCs w:val="16"/>
                <w:lang w:eastAsia="it-IT"/>
              </w:rPr>
            </w:pPr>
            <w:r w:rsidRPr="005D6039">
              <w:rPr>
                <w:rFonts w:ascii="Times New Roman" w:eastAsia="Times New Roman" w:hAnsi="Times New Roman"/>
                <w:b/>
                <w:bCs/>
                <w:sz w:val="16"/>
                <w:szCs w:val="16"/>
                <w:lang w:eastAsia="it-IT"/>
              </w:rPr>
              <w:t>Altri contenuti</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22D7F"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Accesso civico</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E84791"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5, c. 1,</w:t>
            </w:r>
          </w:p>
          <w:p w14:paraId="2E0E44C4"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d.lgs. n. 33/2013</w:t>
            </w:r>
          </w:p>
          <w:p w14:paraId="7470EACB"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val="en-US" w:eastAsia="it-IT"/>
              </w:rPr>
            </w:pPr>
            <w:r w:rsidRPr="005D6039">
              <w:rPr>
                <w:rFonts w:ascii="Times New Roman" w:eastAsia="Times New Roman" w:hAnsi="Times New Roman"/>
                <w:sz w:val="16"/>
                <w:szCs w:val="16"/>
                <w:lang w:val="en-US" w:eastAsia="it-IT"/>
              </w:rPr>
              <w:t>Art. 2, c. 9 bis, i. n. 241/1990</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C548D"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Accesso civico “semplice” concernente dati, documenti e informazioni soggetti a pubblicazione obbligatoria</w:t>
            </w:r>
          </w:p>
        </w:tc>
        <w:tc>
          <w:tcPr>
            <w:tcW w:w="122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77460CA"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Nome del Responsabile della prevenzione della corruzione e della trasparenza cui è presentata la richiesta di accesso civico, nonché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56B20EBB" w14:textId="77777777" w:rsidR="00056095" w:rsidRPr="005D6039" w:rsidRDefault="00056095" w:rsidP="00056095">
            <w:pPr>
              <w:shd w:val="clear" w:color="auto" w:fill="FFFFFF" w:themeFill="background1"/>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C049D" w14:textId="77777777" w:rsidR="00056095" w:rsidRPr="005D6039" w:rsidRDefault="00056095" w:rsidP="00056095">
            <w:pPr>
              <w:shd w:val="clear" w:color="auto" w:fill="FFFFFF" w:themeFill="background1"/>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Direzione </w:t>
            </w:r>
            <w:r>
              <w:rPr>
                <w:rFonts w:ascii="Times New Roman" w:eastAsia="Times New Roman" w:hAnsi="Times New Roman"/>
                <w:sz w:val="16"/>
                <w:szCs w:val="16"/>
                <w:lang w:eastAsia="it-IT"/>
              </w:rPr>
              <w:t>Generale</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9A500" w14:textId="77777777" w:rsidR="00056095" w:rsidRPr="005D6039" w:rsidRDefault="00567E1A" w:rsidP="00056095">
            <w:pPr>
              <w:shd w:val="clear" w:color="auto" w:fill="FFFFFF" w:themeFill="background1"/>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598" w:type="pct"/>
            <w:tcBorders>
              <w:top w:val="single" w:sz="4" w:space="0" w:color="auto"/>
              <w:bottom w:val="single" w:sz="4" w:space="0" w:color="auto"/>
              <w:right w:val="single" w:sz="4" w:space="0" w:color="auto"/>
            </w:tcBorders>
            <w:vAlign w:val="center"/>
          </w:tcPr>
          <w:p w14:paraId="49BB99B0"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dall’atto di nomina</w:t>
            </w:r>
          </w:p>
        </w:tc>
      </w:tr>
      <w:tr w:rsidR="00056095" w:rsidRPr="005D6039" w14:paraId="25A9C4CC" w14:textId="77777777" w:rsidTr="00151D32">
        <w:trPr>
          <w:trHeight w:val="221"/>
        </w:trPr>
        <w:tc>
          <w:tcPr>
            <w:tcW w:w="4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013268"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F7A4C9"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14:paraId="5379872A"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Art. 5, c. 2,</w:t>
            </w:r>
          </w:p>
          <w:p w14:paraId="78432F6B"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d.lgs. n. 33/2013</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F21EB"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Accesso civico “generalizzato” concernente dati e documenti ulteriori rispetto a quelli oggetto di pubblicazione obbligatoria</w:t>
            </w:r>
          </w:p>
        </w:tc>
        <w:tc>
          <w:tcPr>
            <w:tcW w:w="1226" w:type="pct"/>
            <w:tcBorders>
              <w:top w:val="single" w:sz="4" w:space="0" w:color="auto"/>
              <w:left w:val="nil"/>
              <w:bottom w:val="single" w:sz="4" w:space="0" w:color="auto"/>
              <w:right w:val="single" w:sz="4" w:space="0" w:color="auto"/>
            </w:tcBorders>
            <w:shd w:val="clear" w:color="auto" w:fill="auto"/>
            <w:vAlign w:val="center"/>
          </w:tcPr>
          <w:p w14:paraId="5C450C8F"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Nomi Uffici competenti cui è presentata la richiesta di accesso civico, nonché modalità per l'esercizio di tale diritto, con indicazione dei recapiti telefonici e delle caselle di posta elettronica istituzionale</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5FFFC222" w14:textId="77777777" w:rsidR="00056095" w:rsidRPr="005D6039" w:rsidRDefault="00056095" w:rsidP="00056095">
            <w:pPr>
              <w:shd w:val="clear" w:color="auto" w:fill="FFFFFF" w:themeFill="background1"/>
              <w:spacing w:after="0" w:line="240" w:lineRule="auto"/>
            </w:pPr>
            <w:r w:rsidRPr="005D6039">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779AD" w14:textId="77777777" w:rsidR="00056095" w:rsidRPr="005D6039" w:rsidRDefault="00056095" w:rsidP="00056095">
            <w:pPr>
              <w:shd w:val="clear" w:color="auto" w:fill="FFFFFF" w:themeFill="background1"/>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Direzione </w:t>
            </w:r>
            <w:r>
              <w:rPr>
                <w:rFonts w:ascii="Times New Roman" w:eastAsia="Times New Roman" w:hAnsi="Times New Roman"/>
                <w:sz w:val="16"/>
                <w:szCs w:val="16"/>
                <w:lang w:eastAsia="it-IT"/>
              </w:rPr>
              <w:t>Generale</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3CE33" w14:textId="77777777" w:rsidR="00056095" w:rsidRPr="005D6039" w:rsidRDefault="00567E1A" w:rsidP="00056095">
            <w:pPr>
              <w:shd w:val="clear" w:color="auto" w:fill="FFFFFF" w:themeFill="background1"/>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598" w:type="pct"/>
            <w:tcBorders>
              <w:top w:val="single" w:sz="4" w:space="0" w:color="auto"/>
              <w:bottom w:val="single" w:sz="4" w:space="0" w:color="auto"/>
              <w:right w:val="single" w:sz="4" w:space="0" w:color="auto"/>
            </w:tcBorders>
            <w:vAlign w:val="center"/>
          </w:tcPr>
          <w:p w14:paraId="1D5A20D1"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15 gg dalla indicazione</w:t>
            </w:r>
          </w:p>
        </w:tc>
      </w:tr>
      <w:tr w:rsidR="00056095" w:rsidRPr="005D6039" w14:paraId="4AEFC2E8" w14:textId="77777777" w:rsidTr="00151D32">
        <w:trPr>
          <w:trHeight w:val="221"/>
        </w:trPr>
        <w:tc>
          <w:tcPr>
            <w:tcW w:w="4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EF9BE6"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3CC5F0"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14:paraId="29823393"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Linee guida ANAC FOIA (delibera 1309/2016)</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14867"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Registro degli accessi</w:t>
            </w:r>
          </w:p>
        </w:tc>
        <w:tc>
          <w:tcPr>
            <w:tcW w:w="1226" w:type="pct"/>
            <w:tcBorders>
              <w:top w:val="single" w:sz="4" w:space="0" w:color="auto"/>
              <w:left w:val="nil"/>
              <w:bottom w:val="single" w:sz="4" w:space="0" w:color="auto"/>
              <w:right w:val="single" w:sz="4" w:space="0" w:color="auto"/>
            </w:tcBorders>
            <w:shd w:val="clear" w:color="auto" w:fill="FFFFFF" w:themeFill="background1"/>
            <w:vAlign w:val="center"/>
          </w:tcPr>
          <w:p w14:paraId="63433B28" w14:textId="77777777" w:rsidR="00056095" w:rsidRPr="005D6039" w:rsidRDefault="00056095" w:rsidP="00056095">
            <w:pPr>
              <w:shd w:val="clear" w:color="auto" w:fill="FFFFFF" w:themeFill="background1"/>
              <w:spacing w:after="0" w:line="240" w:lineRule="auto"/>
              <w:jc w:val="both"/>
              <w:rPr>
                <w:rFonts w:ascii="Times New Roman" w:eastAsia="Times New Roman" w:hAnsi="Times New Roman"/>
                <w:bCs/>
                <w:iCs/>
                <w:sz w:val="16"/>
                <w:szCs w:val="16"/>
                <w:lang w:eastAsia="it-IT"/>
              </w:rPr>
            </w:pPr>
            <w:r w:rsidRPr="005D6039">
              <w:rPr>
                <w:rFonts w:ascii="Times New Roman" w:eastAsia="Times New Roman" w:hAnsi="Times New Roman"/>
                <w:bCs/>
                <w:iCs/>
                <w:sz w:val="16"/>
                <w:szCs w:val="16"/>
                <w:lang w:eastAsia="it-IT"/>
              </w:rPr>
              <w:t>Elenco delle richieste di accesso con indicazione dell’oggetto e della data della richiesta nonché del relativo esito con la data della decisione</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25416007" w14:textId="77777777" w:rsidR="00056095" w:rsidRPr="005D6039" w:rsidRDefault="00056095" w:rsidP="00056095">
            <w:pPr>
              <w:shd w:val="clear" w:color="auto" w:fill="FFFFFF" w:themeFill="background1"/>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DA5A3" w14:textId="77777777" w:rsidR="00056095" w:rsidRPr="005D6039" w:rsidRDefault="00056095" w:rsidP="00056095">
            <w:pPr>
              <w:shd w:val="clear" w:color="auto" w:fill="FFFFFF" w:themeFill="background1"/>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 xml:space="preserve">Direzione </w:t>
            </w:r>
            <w:r>
              <w:rPr>
                <w:rFonts w:ascii="Times New Roman" w:eastAsia="Times New Roman" w:hAnsi="Times New Roman"/>
                <w:sz w:val="16"/>
                <w:szCs w:val="16"/>
                <w:lang w:eastAsia="it-IT"/>
              </w:rPr>
              <w:t>Generale</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847CB" w14:textId="77777777" w:rsidR="00056095" w:rsidRPr="005D6039" w:rsidRDefault="00567E1A" w:rsidP="00056095">
            <w:pPr>
              <w:shd w:val="clear" w:color="auto" w:fill="FFFFFF" w:themeFill="background1"/>
              <w:spacing w:after="0" w:line="240" w:lineRule="auto"/>
              <w:rPr>
                <w:rFonts w:ascii="Times New Roman" w:eastAsia="Times New Roman" w:hAnsi="Times New Roman"/>
                <w:sz w:val="16"/>
                <w:szCs w:val="16"/>
                <w:lang w:eastAsia="it-IT"/>
              </w:rPr>
            </w:pPr>
            <w:r>
              <w:rPr>
                <w:rFonts w:ascii="Times New Roman" w:eastAsia="Times New Roman" w:hAnsi="Times New Roman"/>
                <w:bCs/>
                <w:sz w:val="16"/>
                <w:szCs w:val="16"/>
                <w:lang w:eastAsia="it-IT"/>
              </w:rPr>
              <w:t>Silvia Corsi</w:t>
            </w:r>
          </w:p>
        </w:tc>
        <w:tc>
          <w:tcPr>
            <w:tcW w:w="598" w:type="pct"/>
            <w:tcBorders>
              <w:top w:val="single" w:sz="4" w:space="0" w:color="auto"/>
              <w:bottom w:val="single" w:sz="4" w:space="0" w:color="auto"/>
              <w:right w:val="single" w:sz="4" w:space="0" w:color="auto"/>
            </w:tcBorders>
            <w:vAlign w:val="center"/>
          </w:tcPr>
          <w:p w14:paraId="5306E799" w14:textId="77777777" w:rsidR="00056095" w:rsidRPr="005D6039" w:rsidRDefault="00056095" w:rsidP="00056095">
            <w:pPr>
              <w:spacing w:after="0" w:line="240" w:lineRule="auto"/>
              <w:rPr>
                <w:rFonts w:ascii="Times New Roman" w:eastAsia="Times New Roman" w:hAnsi="Times New Roman"/>
                <w:sz w:val="16"/>
                <w:szCs w:val="16"/>
                <w:lang w:eastAsia="it-IT"/>
              </w:rPr>
            </w:pPr>
            <w:r w:rsidRPr="005D6039">
              <w:rPr>
                <w:rFonts w:ascii="Times New Roman" w:eastAsia="Times New Roman" w:hAnsi="Times New Roman"/>
                <w:sz w:val="16"/>
                <w:szCs w:val="16"/>
                <w:lang w:eastAsia="it-IT"/>
              </w:rPr>
              <w:t>Entro 5 gg dalla richiesta di accesso</w:t>
            </w:r>
          </w:p>
        </w:tc>
      </w:tr>
      <w:tr w:rsidR="00056095" w:rsidRPr="008455DF" w14:paraId="51C204DA" w14:textId="77777777" w:rsidTr="00151D32">
        <w:trPr>
          <w:trHeight w:val="221"/>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B150E74" w14:textId="77777777" w:rsidR="00056095" w:rsidRPr="005D6039" w:rsidRDefault="00056095" w:rsidP="00056095">
            <w:pPr>
              <w:shd w:val="clear" w:color="auto" w:fill="FFFFFF" w:themeFill="background1"/>
              <w:spacing w:after="0" w:line="240" w:lineRule="auto"/>
              <w:rPr>
                <w:rFonts w:ascii="Times New Roman" w:hAnsi="Times New Roman"/>
                <w:b/>
                <w:bCs/>
                <w:sz w:val="16"/>
                <w:szCs w:val="16"/>
              </w:rPr>
            </w:pPr>
            <w:r w:rsidRPr="005D6039">
              <w:rPr>
                <w:rFonts w:ascii="Times New Roman" w:hAnsi="Times New Roman"/>
                <w:b/>
                <w:bCs/>
                <w:sz w:val="16"/>
                <w:szCs w:val="16"/>
              </w:rPr>
              <w:t>Altri contenuti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1D85F9E" w14:textId="77777777" w:rsidR="00056095" w:rsidRPr="005D6039" w:rsidRDefault="00056095" w:rsidP="00056095">
            <w:pPr>
              <w:shd w:val="clear" w:color="auto" w:fill="FFFFFF" w:themeFill="background1"/>
              <w:spacing w:after="0" w:line="240" w:lineRule="auto"/>
              <w:rPr>
                <w:rFonts w:ascii="Times New Roman" w:hAnsi="Times New Roman"/>
                <w:sz w:val="16"/>
                <w:szCs w:val="16"/>
              </w:rPr>
            </w:pPr>
            <w:r w:rsidRPr="005D6039">
              <w:rPr>
                <w:rFonts w:ascii="Times New Roman" w:hAnsi="Times New Roman"/>
                <w:sz w:val="16"/>
                <w:szCs w:val="16"/>
              </w:rPr>
              <w:t>Dati ulteriori</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14:paraId="04D90466" w14:textId="77777777" w:rsidR="00056095" w:rsidRPr="005D6039" w:rsidRDefault="00056095" w:rsidP="00056095">
            <w:pPr>
              <w:shd w:val="clear" w:color="auto" w:fill="FFFFFF" w:themeFill="background1"/>
              <w:spacing w:after="0" w:line="240" w:lineRule="auto"/>
              <w:rPr>
                <w:rFonts w:ascii="Times New Roman" w:hAnsi="Times New Roman"/>
                <w:bCs/>
                <w:sz w:val="16"/>
                <w:szCs w:val="16"/>
                <w:lang w:val="en-US"/>
              </w:rPr>
            </w:pPr>
            <w:r w:rsidRPr="005D6039">
              <w:rPr>
                <w:rFonts w:ascii="Times New Roman" w:hAnsi="Times New Roman"/>
                <w:bCs/>
                <w:sz w:val="16"/>
                <w:szCs w:val="16"/>
                <w:lang w:val="en-US"/>
              </w:rPr>
              <w:t>Art. 7-bis, c. 3, d.lgs. n. 33/2013</w:t>
            </w:r>
          </w:p>
          <w:p w14:paraId="148A61EC" w14:textId="77777777" w:rsidR="00056095" w:rsidRPr="005D6039" w:rsidRDefault="00056095" w:rsidP="00056095">
            <w:pPr>
              <w:shd w:val="clear" w:color="auto" w:fill="FFFFFF" w:themeFill="background1"/>
              <w:spacing w:after="0" w:line="240" w:lineRule="auto"/>
              <w:rPr>
                <w:rFonts w:ascii="Times New Roman" w:hAnsi="Times New Roman"/>
                <w:b/>
                <w:bCs/>
                <w:sz w:val="16"/>
                <w:szCs w:val="16"/>
                <w:lang w:val="en-US"/>
              </w:rPr>
            </w:pPr>
            <w:r w:rsidRPr="005D6039">
              <w:rPr>
                <w:rFonts w:ascii="Times New Roman" w:hAnsi="Times New Roman"/>
                <w:bCs/>
                <w:sz w:val="16"/>
                <w:szCs w:val="16"/>
                <w:lang w:val="en-US"/>
              </w:rPr>
              <w:t>Art. 1, c. 9, lett. f), l. n. 190/2012</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5C4D" w14:textId="77777777" w:rsidR="00056095" w:rsidRPr="005D6039" w:rsidRDefault="00056095" w:rsidP="00056095">
            <w:pPr>
              <w:shd w:val="clear" w:color="auto" w:fill="FFFFFF" w:themeFill="background1"/>
              <w:spacing w:after="0" w:line="240" w:lineRule="auto"/>
              <w:rPr>
                <w:rFonts w:ascii="Times New Roman" w:hAnsi="Times New Roman"/>
                <w:sz w:val="16"/>
                <w:szCs w:val="16"/>
                <w:lang w:val="en-US"/>
              </w:rPr>
            </w:pPr>
          </w:p>
          <w:p w14:paraId="4970A6FA" w14:textId="77777777" w:rsidR="00056095" w:rsidRPr="005D6039" w:rsidRDefault="00056095" w:rsidP="00056095">
            <w:pPr>
              <w:shd w:val="clear" w:color="auto" w:fill="FFFFFF" w:themeFill="background1"/>
              <w:spacing w:after="0" w:line="240" w:lineRule="auto"/>
              <w:rPr>
                <w:rFonts w:ascii="Times New Roman" w:hAnsi="Times New Roman"/>
                <w:sz w:val="16"/>
                <w:szCs w:val="16"/>
              </w:rPr>
            </w:pPr>
            <w:r w:rsidRPr="005D6039">
              <w:rPr>
                <w:rFonts w:ascii="Times New Roman" w:hAnsi="Times New Roman"/>
                <w:sz w:val="16"/>
                <w:szCs w:val="16"/>
              </w:rPr>
              <w:t>Dati ulteriori</w:t>
            </w:r>
          </w:p>
          <w:p w14:paraId="01C296B9" w14:textId="77777777" w:rsidR="00056095" w:rsidRPr="005D6039" w:rsidRDefault="00056095" w:rsidP="00056095">
            <w:pPr>
              <w:shd w:val="clear" w:color="auto" w:fill="FFFFFF" w:themeFill="background1"/>
              <w:spacing w:after="0" w:line="240" w:lineRule="auto"/>
              <w:rPr>
                <w:rFonts w:ascii="Times New Roman" w:hAnsi="Times New Roman"/>
                <w:sz w:val="16"/>
                <w:szCs w:val="16"/>
              </w:rPr>
            </w:pPr>
          </w:p>
          <w:p w14:paraId="211CD8C7" w14:textId="77777777" w:rsidR="00056095" w:rsidRPr="005D6039" w:rsidRDefault="00056095" w:rsidP="00056095">
            <w:pPr>
              <w:shd w:val="clear" w:color="auto" w:fill="FFFFFF" w:themeFill="background1"/>
              <w:spacing w:after="0" w:line="240" w:lineRule="auto"/>
              <w:rPr>
                <w:rFonts w:ascii="Times New Roman" w:hAnsi="Times New Roman"/>
                <w:sz w:val="16"/>
                <w:szCs w:val="16"/>
              </w:rPr>
            </w:pPr>
            <w:r w:rsidRPr="005D6039">
              <w:rPr>
                <w:rFonts w:ascii="Times New Roman" w:hAnsi="Times New Roman"/>
                <w:sz w:val="16"/>
                <w:szCs w:val="16"/>
              </w:rPr>
              <w:t>(NB: nel caso di pubblicazione di dati non previsti da norme di legge si deve procedere alla anonimizzazione dei dati personali eventualmente presenti, in virtù di quanto disposto dall'art. 4, c. 3, del d.lgs. n. 33/2013)</w:t>
            </w:r>
          </w:p>
        </w:tc>
        <w:tc>
          <w:tcPr>
            <w:tcW w:w="1226" w:type="pct"/>
            <w:tcBorders>
              <w:top w:val="single" w:sz="4" w:space="0" w:color="auto"/>
              <w:left w:val="nil"/>
              <w:bottom w:val="single" w:sz="4" w:space="0" w:color="auto"/>
              <w:right w:val="single" w:sz="4" w:space="0" w:color="auto"/>
            </w:tcBorders>
            <w:shd w:val="clear" w:color="auto" w:fill="FFFFFF" w:themeFill="background1"/>
            <w:vAlign w:val="center"/>
          </w:tcPr>
          <w:p w14:paraId="6AB50C28" w14:textId="77777777" w:rsidR="00056095" w:rsidRPr="008455DF" w:rsidRDefault="00056095" w:rsidP="00056095">
            <w:pPr>
              <w:shd w:val="clear" w:color="auto" w:fill="FFFFFF" w:themeFill="background1"/>
              <w:spacing w:after="0" w:line="240" w:lineRule="auto"/>
              <w:rPr>
                <w:rFonts w:ascii="Times New Roman" w:hAnsi="Times New Roman"/>
                <w:sz w:val="16"/>
                <w:szCs w:val="16"/>
              </w:rPr>
            </w:pPr>
            <w:r w:rsidRPr="005D6039">
              <w:rPr>
                <w:rFonts w:ascii="Times New Roman" w:hAnsi="Times New Roman"/>
                <w:sz w:val="16"/>
                <w:szCs w:val="16"/>
              </w:rPr>
              <w:t>Dati, informazioni e documenti ulteriori che società ed enti non hanno l'obbligo di pubblicare ai sensi della normativa vigente e che non sono riconducibili alle sottosezioni indicate</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3EA03E69" w14:textId="77777777" w:rsidR="00056095" w:rsidRPr="008455DF" w:rsidRDefault="00056095" w:rsidP="00056095">
            <w:pPr>
              <w:shd w:val="clear" w:color="auto" w:fill="FFFFFF" w:themeFill="background1"/>
              <w:spacing w:after="0" w:line="240" w:lineRule="auto"/>
              <w:rPr>
                <w:rFonts w:ascii="Times New Roman" w:hAnsi="Times New Roman"/>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720DB" w14:textId="77777777" w:rsidR="00056095" w:rsidRPr="008455DF" w:rsidRDefault="00056095" w:rsidP="00056095">
            <w:pPr>
              <w:shd w:val="clear" w:color="auto" w:fill="FFFFFF" w:themeFill="background1"/>
              <w:spacing w:after="0" w:line="240" w:lineRule="auto"/>
              <w:rPr>
                <w:rFonts w:ascii="Times New Roman" w:hAnsi="Times New Roman"/>
                <w:bCs/>
                <w:iCs/>
                <w:sz w:val="16"/>
                <w:szCs w:val="16"/>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43BCF" w14:textId="77777777" w:rsidR="00056095" w:rsidRPr="008455DF" w:rsidRDefault="00056095" w:rsidP="00056095">
            <w:pPr>
              <w:shd w:val="clear" w:color="auto" w:fill="FFFFFF" w:themeFill="background1"/>
              <w:spacing w:after="0" w:line="240" w:lineRule="auto"/>
              <w:rPr>
                <w:rFonts w:ascii="Times New Roman" w:hAnsi="Times New Roman"/>
                <w:sz w:val="16"/>
                <w:szCs w:val="16"/>
              </w:rPr>
            </w:pPr>
          </w:p>
        </w:tc>
        <w:tc>
          <w:tcPr>
            <w:tcW w:w="598" w:type="pct"/>
            <w:tcBorders>
              <w:top w:val="single" w:sz="4" w:space="0" w:color="auto"/>
              <w:bottom w:val="single" w:sz="4" w:space="0" w:color="auto"/>
              <w:right w:val="single" w:sz="4" w:space="0" w:color="auto"/>
            </w:tcBorders>
            <w:vAlign w:val="center"/>
          </w:tcPr>
          <w:p w14:paraId="107774A1" w14:textId="77777777" w:rsidR="00056095" w:rsidRPr="00FF4E08" w:rsidRDefault="00056095" w:rsidP="00056095">
            <w:pPr>
              <w:spacing w:after="0" w:line="240" w:lineRule="auto"/>
              <w:rPr>
                <w:rFonts w:ascii="Times New Roman" w:eastAsia="Times New Roman" w:hAnsi="Times New Roman"/>
                <w:sz w:val="16"/>
                <w:szCs w:val="16"/>
                <w:lang w:eastAsia="it-IT"/>
              </w:rPr>
            </w:pPr>
          </w:p>
        </w:tc>
      </w:tr>
    </w:tbl>
    <w:p w14:paraId="1B40FA29" w14:textId="77777777" w:rsidR="00F041BD" w:rsidRPr="00FF4E08" w:rsidRDefault="00F041BD" w:rsidP="00032191">
      <w:pPr>
        <w:shd w:val="clear" w:color="auto" w:fill="FFFFFF" w:themeFill="background1"/>
        <w:spacing w:after="0" w:line="240" w:lineRule="auto"/>
        <w:rPr>
          <w:rFonts w:ascii="Times New Roman" w:hAnsi="Times New Roman"/>
          <w:sz w:val="16"/>
          <w:szCs w:val="16"/>
        </w:rPr>
      </w:pPr>
    </w:p>
    <w:p w14:paraId="26C9BE01" w14:textId="77777777" w:rsidR="00032191" w:rsidRPr="00FF4E08" w:rsidRDefault="00032191">
      <w:pPr>
        <w:shd w:val="clear" w:color="auto" w:fill="FFFFFF" w:themeFill="background1"/>
        <w:spacing w:after="0" w:line="240" w:lineRule="auto"/>
        <w:rPr>
          <w:rFonts w:ascii="Times New Roman" w:hAnsi="Times New Roman"/>
          <w:sz w:val="16"/>
          <w:szCs w:val="16"/>
        </w:rPr>
      </w:pPr>
    </w:p>
    <w:sectPr w:rsidR="00032191" w:rsidRPr="00FF4E08" w:rsidSect="00EC3011">
      <w:headerReference w:type="default" r:id="rId8"/>
      <w:footerReference w:type="default" r:id="rId9"/>
      <w:pgSz w:w="23814" w:h="16839" w:orient="landscape" w:code="8"/>
      <w:pgMar w:top="284" w:right="567" w:bottom="284"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79AB3" w14:textId="77777777" w:rsidR="00A740DD" w:rsidRDefault="00A740DD" w:rsidP="00CB77A2">
      <w:pPr>
        <w:spacing w:after="0" w:line="240" w:lineRule="auto"/>
      </w:pPr>
      <w:r>
        <w:separator/>
      </w:r>
    </w:p>
  </w:endnote>
  <w:endnote w:type="continuationSeparator" w:id="0">
    <w:p w14:paraId="64F815D6" w14:textId="77777777" w:rsidR="00A740DD" w:rsidRDefault="00A740DD" w:rsidP="00CB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5F2D" w14:textId="77777777" w:rsidR="00C12598" w:rsidRDefault="00C12598">
    <w:pPr>
      <w:pStyle w:val="Pidipagina"/>
    </w:pPr>
    <w:r>
      <w:fldChar w:fldCharType="begin"/>
    </w:r>
    <w:r>
      <w:instrText>PAGE   \* MERGEFORMAT</w:instrText>
    </w:r>
    <w:r>
      <w:fldChar w:fldCharType="separate"/>
    </w:r>
    <w:r w:rsidR="00BC4F95" w:rsidRPr="00BC4F95">
      <w:rPr>
        <w:noProof/>
        <w:lang w:val="it-IT"/>
      </w:rPr>
      <w:t>2</w:t>
    </w:r>
    <w:r>
      <w:fldChar w:fldCharType="end"/>
    </w:r>
  </w:p>
  <w:p w14:paraId="4C0F02FC" w14:textId="77777777" w:rsidR="00C12598" w:rsidRDefault="00C125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F46C3" w14:textId="77777777" w:rsidR="00A740DD" w:rsidRDefault="00A740DD" w:rsidP="00CB77A2">
      <w:pPr>
        <w:spacing w:after="0" w:line="240" w:lineRule="auto"/>
      </w:pPr>
      <w:r>
        <w:separator/>
      </w:r>
    </w:p>
  </w:footnote>
  <w:footnote w:type="continuationSeparator" w:id="0">
    <w:p w14:paraId="0C94DC09" w14:textId="77777777" w:rsidR="00A740DD" w:rsidRDefault="00A740DD" w:rsidP="00CB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691"/>
      <w:gridCol w:w="20746"/>
    </w:tblGrid>
    <w:tr w:rsidR="00C12598" w14:paraId="3936BE21" w14:textId="77777777" w:rsidTr="001677DB">
      <w:tc>
        <w:tcPr>
          <w:tcW w:w="1691" w:type="dxa"/>
          <w:shd w:val="clear" w:color="auto" w:fill="auto"/>
        </w:tcPr>
        <w:p w14:paraId="16A68BD9" w14:textId="0BA36DA8" w:rsidR="00C12598" w:rsidRDefault="00C12598" w:rsidP="001677DB">
          <w:pPr>
            <w:pStyle w:val="Intestazione"/>
            <w:spacing w:after="0"/>
            <w:rPr>
              <w:noProof/>
              <w:lang w:eastAsia="it-IT"/>
            </w:rPr>
          </w:pPr>
        </w:p>
      </w:tc>
      <w:tc>
        <w:tcPr>
          <w:tcW w:w="20530" w:type="dxa"/>
          <w:shd w:val="clear" w:color="auto" w:fill="auto"/>
          <w:vAlign w:val="center"/>
        </w:tcPr>
        <w:tbl>
          <w:tblPr>
            <w:tblW w:w="20514" w:type="dxa"/>
            <w:jc w:val="center"/>
            <w:tblCellMar>
              <w:left w:w="70" w:type="dxa"/>
              <w:right w:w="70" w:type="dxa"/>
            </w:tblCellMar>
            <w:tblLook w:val="04A0" w:firstRow="1" w:lastRow="0" w:firstColumn="1" w:lastColumn="0" w:noHBand="0" w:noVBand="1"/>
          </w:tblPr>
          <w:tblGrid>
            <w:gridCol w:w="2587"/>
            <w:gridCol w:w="12864"/>
            <w:gridCol w:w="5063"/>
          </w:tblGrid>
          <w:tr w:rsidR="00B30CE3" w14:paraId="3A5E9D2C" w14:textId="77777777" w:rsidTr="00B30CE3">
            <w:trPr>
              <w:cantSplit/>
              <w:trHeight w:val="951"/>
              <w:jc w:val="center"/>
            </w:trPr>
            <w:tc>
              <w:tcPr>
                <w:tcW w:w="2587" w:type="dxa"/>
                <w:vMerge w:val="restart"/>
                <w:tcBorders>
                  <w:top w:val="single" w:sz="6" w:space="0" w:color="auto"/>
                  <w:left w:val="single" w:sz="6" w:space="0" w:color="auto"/>
                  <w:bottom w:val="nil"/>
                  <w:right w:val="single" w:sz="6" w:space="0" w:color="auto"/>
                </w:tcBorders>
                <w:vAlign w:val="center"/>
                <w:hideMark/>
              </w:tcPr>
              <w:p w14:paraId="768E9659" w14:textId="77777777" w:rsidR="00B30CE3" w:rsidRDefault="00B30CE3" w:rsidP="00B30CE3">
                <w:r w:rsidRPr="00A87158">
                  <w:rPr>
                    <w:noProof/>
                  </w:rPr>
                  <w:drawing>
                    <wp:inline distT="0" distB="0" distL="0" distR="0" wp14:anchorId="166A282D" wp14:editId="0193F482">
                      <wp:extent cx="1225550" cy="685800"/>
                      <wp:effectExtent l="0" t="0" r="0" b="0"/>
                      <wp:docPr id="2" name="Immagine 2" descr="C:\Users\Utente\Desktop\ASP Documenti da Inviare\Logo_ASP_b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SP Documenti da Inviare\Logo_ASP_bi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85800"/>
                              </a:xfrm>
                              <a:prstGeom prst="rect">
                                <a:avLst/>
                              </a:prstGeom>
                              <a:noFill/>
                              <a:ln>
                                <a:noFill/>
                              </a:ln>
                            </pic:spPr>
                          </pic:pic>
                        </a:graphicData>
                      </a:graphic>
                    </wp:inline>
                  </w:drawing>
                </w:r>
              </w:p>
            </w:tc>
            <w:tc>
              <w:tcPr>
                <w:tcW w:w="12864" w:type="dxa"/>
                <w:vMerge w:val="restart"/>
                <w:tcBorders>
                  <w:top w:val="single" w:sz="4" w:space="0" w:color="auto"/>
                  <w:left w:val="single" w:sz="6" w:space="0" w:color="auto"/>
                  <w:bottom w:val="nil"/>
                  <w:right w:val="nil"/>
                </w:tcBorders>
                <w:vAlign w:val="center"/>
              </w:tcPr>
              <w:p w14:paraId="572AC612" w14:textId="77777777" w:rsidR="00B30CE3" w:rsidRDefault="00B30CE3" w:rsidP="00B30CE3">
                <w:pPr>
                  <w:spacing w:before="60" w:after="0"/>
                  <w:jc w:val="center"/>
                  <w:rPr>
                    <w:rFonts w:cs="Arial"/>
                    <w:b/>
                    <w:sz w:val="24"/>
                    <w:szCs w:val="24"/>
                  </w:rPr>
                </w:pPr>
              </w:p>
              <w:p w14:paraId="1EFD968E" w14:textId="77777777" w:rsidR="00B30CE3" w:rsidRPr="00B30CE3" w:rsidRDefault="00B30CE3" w:rsidP="00B30CE3">
                <w:pPr>
                  <w:spacing w:before="60" w:after="0" w:line="240" w:lineRule="auto"/>
                  <w:jc w:val="center"/>
                  <w:rPr>
                    <w:rFonts w:ascii="Garamond" w:hAnsi="Garamond" w:cs="Arial"/>
                    <w:b/>
                    <w:sz w:val="16"/>
                    <w:szCs w:val="16"/>
                  </w:rPr>
                </w:pPr>
                <w:r w:rsidRPr="00B30CE3">
                  <w:rPr>
                    <w:rFonts w:ascii="Garamond" w:hAnsi="Garamond" w:cs="Arial"/>
                    <w:b/>
                    <w:sz w:val="16"/>
                    <w:szCs w:val="16"/>
                  </w:rPr>
                  <w:t>Modello di Organizzazione, Gestione e Controllo ex Decreto Legislativo 8 giugno 2001, n. 231</w:t>
                </w:r>
              </w:p>
              <w:p w14:paraId="446EFE70" w14:textId="77777777" w:rsidR="00B30CE3" w:rsidRPr="00B30CE3" w:rsidRDefault="00B30CE3" w:rsidP="00B30CE3">
                <w:pPr>
                  <w:spacing w:before="60" w:after="0" w:line="240" w:lineRule="auto"/>
                  <w:jc w:val="center"/>
                  <w:rPr>
                    <w:rFonts w:ascii="Garamond" w:eastAsiaTheme="minorHAnsi" w:hAnsi="Garamond" w:cstheme="minorBidi"/>
                    <w:b/>
                    <w:smallCaps/>
                    <w:sz w:val="16"/>
                    <w:szCs w:val="16"/>
                    <w:lang w:eastAsia="it-IT"/>
                  </w:rPr>
                </w:pPr>
                <w:r w:rsidRPr="00B30CE3">
                  <w:rPr>
                    <w:rFonts w:ascii="Garamond" w:eastAsiaTheme="minorHAnsi" w:hAnsi="Garamond" w:cstheme="minorBidi"/>
                    <w:b/>
                    <w:smallCaps/>
                    <w:sz w:val="16"/>
                    <w:szCs w:val="16"/>
                    <w:lang w:eastAsia="it-IT"/>
                  </w:rPr>
                  <w:t>programmazione obblighi di pubblicazione ex d.lgs. 33/2013</w:t>
                </w:r>
              </w:p>
              <w:p w14:paraId="7123DA23" w14:textId="77777777" w:rsidR="00B30CE3" w:rsidRPr="00B30CE3" w:rsidRDefault="00B30CE3" w:rsidP="00B30CE3">
                <w:pPr>
                  <w:pStyle w:val="Titolo1"/>
                  <w:keepLines/>
                  <w:spacing w:before="60" w:after="0" w:line="240" w:lineRule="auto"/>
                  <w:jc w:val="center"/>
                  <w:rPr>
                    <w:rFonts w:ascii="Garamond" w:hAnsi="Garamond"/>
                    <w:smallCaps/>
                    <w:color w:val="auto"/>
                    <w:kern w:val="0"/>
                    <w:sz w:val="16"/>
                    <w:szCs w:val="16"/>
                    <w:lang w:val="it-IT" w:eastAsia="it-IT"/>
                  </w:rPr>
                </w:pPr>
                <w:r w:rsidRPr="00B30CE3">
                  <w:rPr>
                    <w:rFonts w:ascii="Garamond" w:hAnsi="Garamond"/>
                    <w:smallCaps/>
                    <w:color w:val="auto"/>
                    <w:kern w:val="0"/>
                    <w:sz w:val="16"/>
                    <w:szCs w:val="16"/>
                    <w:lang w:val="it-IT" w:eastAsia="it-IT"/>
                  </w:rPr>
                  <w:t xml:space="preserve">individuazione delle strutture responsabili della trasmissione dei dati </w:t>
                </w:r>
              </w:p>
              <w:p w14:paraId="07746D8D" w14:textId="77777777" w:rsidR="00B30CE3" w:rsidRPr="00B30CE3" w:rsidRDefault="00B30CE3" w:rsidP="00B30CE3">
                <w:pPr>
                  <w:pStyle w:val="Titolo1"/>
                  <w:keepLines/>
                  <w:spacing w:before="60" w:after="0" w:line="240" w:lineRule="auto"/>
                  <w:jc w:val="center"/>
                  <w:rPr>
                    <w:rFonts w:ascii="Garamond" w:hAnsi="Garamond"/>
                    <w:smallCaps/>
                    <w:color w:val="auto"/>
                    <w:kern w:val="0"/>
                    <w:sz w:val="16"/>
                    <w:szCs w:val="16"/>
                    <w:lang w:val="it-IT" w:eastAsia="it-IT"/>
                  </w:rPr>
                </w:pPr>
                <w:r w:rsidRPr="00B30CE3">
                  <w:rPr>
                    <w:rFonts w:ascii="Garamond" w:hAnsi="Garamond"/>
                    <w:smallCaps/>
                    <w:color w:val="auto"/>
                    <w:kern w:val="0"/>
                    <w:sz w:val="16"/>
                    <w:szCs w:val="16"/>
                    <w:lang w:val="it-IT" w:eastAsia="it-IT"/>
                  </w:rPr>
                  <w:t>e dei responsabili per la pubblicazione</w:t>
                </w:r>
              </w:p>
              <w:p w14:paraId="78FDC6EC" w14:textId="77777777" w:rsidR="00B30CE3" w:rsidRDefault="00B30CE3" w:rsidP="00B30CE3">
                <w:pPr>
                  <w:spacing w:before="60" w:after="0"/>
                  <w:rPr>
                    <w:rFonts w:ascii="Times New Roman" w:hAnsi="Times New Roman"/>
                    <w:sz w:val="24"/>
                  </w:rPr>
                </w:pPr>
              </w:p>
            </w:tc>
            <w:tc>
              <w:tcPr>
                <w:tcW w:w="5063" w:type="dxa"/>
                <w:tcBorders>
                  <w:top w:val="single" w:sz="6" w:space="0" w:color="auto"/>
                  <w:left w:val="single" w:sz="6" w:space="0" w:color="auto"/>
                  <w:bottom w:val="nil"/>
                  <w:right w:val="single" w:sz="6" w:space="0" w:color="auto"/>
                </w:tcBorders>
                <w:vAlign w:val="center"/>
                <w:hideMark/>
              </w:tcPr>
              <w:p w14:paraId="3AC533BD" w14:textId="77777777" w:rsidR="00B30CE3" w:rsidRPr="00690F5B" w:rsidRDefault="00B30CE3" w:rsidP="00B30CE3">
                <w:pPr>
                  <w:spacing w:before="60" w:after="0" w:line="240" w:lineRule="auto"/>
                  <w:jc w:val="center"/>
                  <w:rPr>
                    <w:rFonts w:ascii="Times New Roman" w:hAnsi="Times New Roman"/>
                    <w:b/>
                    <w:bCs/>
                    <w:sz w:val="18"/>
                  </w:rPr>
                </w:pPr>
                <w:r w:rsidRPr="00690F5B">
                  <w:rPr>
                    <w:b/>
                    <w:bCs/>
                    <w:noProof/>
                  </w:rPr>
                  <w:t>Azienda Servizi pubblici S.p.A. (ASP)</w:t>
                </w:r>
              </w:p>
            </w:tc>
          </w:tr>
          <w:tr w:rsidR="00B30CE3" w14:paraId="5AA2A63C" w14:textId="77777777" w:rsidTr="00B30CE3">
            <w:trPr>
              <w:cantSplit/>
              <w:trHeight w:val="719"/>
              <w:jc w:val="center"/>
            </w:trPr>
            <w:tc>
              <w:tcPr>
                <w:tcW w:w="2587" w:type="dxa"/>
                <w:vMerge/>
                <w:tcBorders>
                  <w:top w:val="single" w:sz="6" w:space="0" w:color="auto"/>
                  <w:left w:val="single" w:sz="6" w:space="0" w:color="auto"/>
                  <w:bottom w:val="nil"/>
                  <w:right w:val="single" w:sz="6" w:space="0" w:color="auto"/>
                </w:tcBorders>
                <w:vAlign w:val="center"/>
                <w:hideMark/>
              </w:tcPr>
              <w:p w14:paraId="5AC06DB6" w14:textId="77777777" w:rsidR="00B30CE3" w:rsidRDefault="00B30CE3" w:rsidP="00B30CE3">
                <w:pPr>
                  <w:spacing w:after="0" w:line="256" w:lineRule="auto"/>
                </w:pPr>
              </w:p>
            </w:tc>
            <w:tc>
              <w:tcPr>
                <w:tcW w:w="12864" w:type="dxa"/>
                <w:vMerge/>
                <w:tcBorders>
                  <w:top w:val="single" w:sz="4" w:space="0" w:color="auto"/>
                  <w:left w:val="single" w:sz="6" w:space="0" w:color="auto"/>
                  <w:bottom w:val="nil"/>
                  <w:right w:val="nil"/>
                </w:tcBorders>
                <w:vAlign w:val="center"/>
                <w:hideMark/>
              </w:tcPr>
              <w:p w14:paraId="233DB8F5" w14:textId="77777777" w:rsidR="00B30CE3" w:rsidRDefault="00B30CE3" w:rsidP="00B30CE3">
                <w:pPr>
                  <w:spacing w:before="60" w:after="0" w:line="256" w:lineRule="auto"/>
                  <w:rPr>
                    <w:rFonts w:ascii="Times New Roman" w:hAnsi="Times New Roman"/>
                    <w:sz w:val="24"/>
                  </w:rPr>
                </w:pPr>
              </w:p>
            </w:tc>
            <w:tc>
              <w:tcPr>
                <w:tcW w:w="5063" w:type="dxa"/>
                <w:tcBorders>
                  <w:top w:val="single" w:sz="4" w:space="0" w:color="auto"/>
                  <w:left w:val="single" w:sz="6" w:space="0" w:color="auto"/>
                  <w:bottom w:val="nil"/>
                  <w:right w:val="single" w:sz="6" w:space="0" w:color="auto"/>
                </w:tcBorders>
                <w:vAlign w:val="center"/>
                <w:hideMark/>
              </w:tcPr>
              <w:p w14:paraId="11ED60AE" w14:textId="77777777" w:rsidR="00B30CE3" w:rsidRDefault="00B30CE3" w:rsidP="00B30CE3">
                <w:pPr>
                  <w:spacing w:before="60" w:after="0" w:line="240" w:lineRule="auto"/>
                  <w:jc w:val="center"/>
                  <w:rPr>
                    <w:rFonts w:ascii="Times New Roman" w:hAnsi="Times New Roman"/>
                    <w:b/>
                    <w:sz w:val="18"/>
                    <w:szCs w:val="18"/>
                  </w:rPr>
                </w:pPr>
                <w:r>
                  <w:rPr>
                    <w:rFonts w:cs="Arial"/>
                    <w:b/>
                    <w:sz w:val="18"/>
                    <w:szCs w:val="18"/>
                  </w:rPr>
                  <w:t>Approvato in data:</w:t>
                </w:r>
                <w:r>
                  <w:rPr>
                    <w:rFonts w:ascii="Times New Roman" w:hAnsi="Times New Roman"/>
                    <w:b/>
                    <w:caps/>
                    <w:sz w:val="18"/>
                    <w:szCs w:val="18"/>
                  </w:rPr>
                  <w:t xml:space="preserve"> </w:t>
                </w:r>
              </w:p>
            </w:tc>
          </w:tr>
          <w:tr w:rsidR="00B30CE3" w14:paraId="3CDA1BD2" w14:textId="77777777" w:rsidTr="00B30CE3">
            <w:trPr>
              <w:cantSplit/>
              <w:trHeight w:val="65"/>
              <w:jc w:val="center"/>
            </w:trPr>
            <w:tc>
              <w:tcPr>
                <w:tcW w:w="15451" w:type="dxa"/>
                <w:gridSpan w:val="2"/>
                <w:tcBorders>
                  <w:top w:val="single" w:sz="4" w:space="0" w:color="auto"/>
                  <w:left w:val="single" w:sz="6" w:space="0" w:color="auto"/>
                  <w:bottom w:val="single" w:sz="4" w:space="0" w:color="auto"/>
                  <w:right w:val="nil"/>
                </w:tcBorders>
                <w:vAlign w:val="center"/>
              </w:tcPr>
              <w:p w14:paraId="2CD04063" w14:textId="77777777" w:rsidR="00B30CE3" w:rsidRDefault="00B30CE3" w:rsidP="00B30CE3">
                <w:pPr>
                  <w:spacing w:before="60" w:after="0"/>
                  <w:rPr>
                    <w:rFonts w:ascii="Times New Roman" w:hAnsi="Times New Roman"/>
                    <w:b/>
                    <w:sz w:val="18"/>
                  </w:rPr>
                </w:pPr>
              </w:p>
            </w:tc>
            <w:tc>
              <w:tcPr>
                <w:tcW w:w="5063" w:type="dxa"/>
                <w:tcBorders>
                  <w:top w:val="single" w:sz="4" w:space="0" w:color="auto"/>
                  <w:left w:val="single" w:sz="6" w:space="0" w:color="auto"/>
                  <w:bottom w:val="single" w:sz="4" w:space="0" w:color="auto"/>
                  <w:right w:val="single" w:sz="6" w:space="0" w:color="auto"/>
                </w:tcBorders>
                <w:vAlign w:val="center"/>
                <w:hideMark/>
              </w:tcPr>
              <w:p w14:paraId="4C42E1B8" w14:textId="77777777" w:rsidR="00B30CE3" w:rsidRDefault="00B30CE3" w:rsidP="00B30CE3">
                <w:pPr>
                  <w:spacing w:before="60" w:after="0" w:line="240" w:lineRule="auto"/>
                  <w:jc w:val="center"/>
                  <w:rPr>
                    <w:rFonts w:ascii="Times New Roman" w:hAnsi="Times New Roman"/>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25549722" w14:textId="17B273E4" w:rsidR="00C12598" w:rsidRPr="00CC13B2" w:rsidRDefault="00C12598" w:rsidP="007F013A">
          <w:pPr>
            <w:pStyle w:val="Intestazione"/>
            <w:spacing w:after="0"/>
            <w:jc w:val="center"/>
            <w:rPr>
              <w:rFonts w:ascii="Times New Roman" w:hAnsi="Times New Roman"/>
              <w:sz w:val="24"/>
              <w:szCs w:val="24"/>
            </w:rPr>
          </w:pPr>
          <w:r>
            <w:rPr>
              <w:rFonts w:ascii="Times New Roman" w:hAnsi="Times New Roman"/>
              <w:szCs w:val="20"/>
            </w:rPr>
            <w:t xml:space="preserve"> </w:t>
          </w:r>
        </w:p>
      </w:tc>
    </w:tr>
  </w:tbl>
  <w:p w14:paraId="0428DC79" w14:textId="77777777" w:rsidR="00C12598" w:rsidRPr="001677DB" w:rsidRDefault="00C12598" w:rsidP="002839EC">
    <w:pPr>
      <w:pStyle w:val="Intestazione"/>
      <w:spacing w:after="0"/>
      <w:jc w:val="center"/>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35pt;height:11.35pt" o:bullet="t">
        <v:imagedata r:id="rId1" o:title="mso7086"/>
      </v:shape>
    </w:pict>
  </w:numPicBullet>
  <w:abstractNum w:abstractNumId="0" w15:restartNumberingAfterBreak="0">
    <w:nsid w:val="00A86BAF"/>
    <w:multiLevelType w:val="hybridMultilevel"/>
    <w:tmpl w:val="BFB63C7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071B4611"/>
    <w:multiLevelType w:val="hybridMultilevel"/>
    <w:tmpl w:val="92B0186C"/>
    <w:lvl w:ilvl="0" w:tplc="1BA60A0C">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440"/>
        </w:tabs>
        <w:ind w:left="1440" w:hanging="360"/>
      </w:pPr>
      <w:rPr>
        <w:rFonts w:ascii="Times New Roman" w:hAnsi="Times New Roman" w:hint="default"/>
      </w:rPr>
    </w:lvl>
    <w:lvl w:ilvl="2" w:tplc="1ADCAEA6" w:tentative="1">
      <w:start w:val="1"/>
      <w:numFmt w:val="bullet"/>
      <w:lvlText w:val=""/>
      <w:lvlJc w:val="left"/>
      <w:pPr>
        <w:tabs>
          <w:tab w:val="num" w:pos="2160"/>
        </w:tabs>
        <w:ind w:left="2160" w:hanging="360"/>
      </w:pPr>
      <w:rPr>
        <w:rFonts w:ascii="Wingdings" w:hAnsi="Wingdings" w:hint="default"/>
      </w:rPr>
    </w:lvl>
    <w:lvl w:ilvl="3" w:tplc="C06EBA24" w:tentative="1">
      <w:start w:val="1"/>
      <w:numFmt w:val="bullet"/>
      <w:lvlText w:val=""/>
      <w:lvlJc w:val="left"/>
      <w:pPr>
        <w:tabs>
          <w:tab w:val="num" w:pos="2880"/>
        </w:tabs>
        <w:ind w:left="2880" w:hanging="360"/>
      </w:pPr>
      <w:rPr>
        <w:rFonts w:ascii="Wingdings" w:hAnsi="Wingdings" w:hint="default"/>
      </w:rPr>
    </w:lvl>
    <w:lvl w:ilvl="4" w:tplc="6F267BCE" w:tentative="1">
      <w:start w:val="1"/>
      <w:numFmt w:val="bullet"/>
      <w:lvlText w:val=""/>
      <w:lvlJc w:val="left"/>
      <w:pPr>
        <w:tabs>
          <w:tab w:val="num" w:pos="3600"/>
        </w:tabs>
        <w:ind w:left="3600" w:hanging="360"/>
      </w:pPr>
      <w:rPr>
        <w:rFonts w:ascii="Wingdings" w:hAnsi="Wingdings" w:hint="default"/>
      </w:rPr>
    </w:lvl>
    <w:lvl w:ilvl="5" w:tplc="21CCD15A" w:tentative="1">
      <w:start w:val="1"/>
      <w:numFmt w:val="bullet"/>
      <w:lvlText w:val=""/>
      <w:lvlJc w:val="left"/>
      <w:pPr>
        <w:tabs>
          <w:tab w:val="num" w:pos="4320"/>
        </w:tabs>
        <w:ind w:left="4320" w:hanging="360"/>
      </w:pPr>
      <w:rPr>
        <w:rFonts w:ascii="Wingdings" w:hAnsi="Wingdings" w:hint="default"/>
      </w:rPr>
    </w:lvl>
    <w:lvl w:ilvl="6" w:tplc="07E65188" w:tentative="1">
      <w:start w:val="1"/>
      <w:numFmt w:val="bullet"/>
      <w:lvlText w:val=""/>
      <w:lvlJc w:val="left"/>
      <w:pPr>
        <w:tabs>
          <w:tab w:val="num" w:pos="5040"/>
        </w:tabs>
        <w:ind w:left="5040" w:hanging="360"/>
      </w:pPr>
      <w:rPr>
        <w:rFonts w:ascii="Wingdings" w:hAnsi="Wingdings" w:hint="default"/>
      </w:rPr>
    </w:lvl>
    <w:lvl w:ilvl="7" w:tplc="5456FD12" w:tentative="1">
      <w:start w:val="1"/>
      <w:numFmt w:val="bullet"/>
      <w:lvlText w:val=""/>
      <w:lvlJc w:val="left"/>
      <w:pPr>
        <w:tabs>
          <w:tab w:val="num" w:pos="5760"/>
        </w:tabs>
        <w:ind w:left="5760" w:hanging="360"/>
      </w:pPr>
      <w:rPr>
        <w:rFonts w:ascii="Wingdings" w:hAnsi="Wingdings" w:hint="default"/>
      </w:rPr>
    </w:lvl>
    <w:lvl w:ilvl="8" w:tplc="60A86B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32D20"/>
    <w:multiLevelType w:val="hybridMultilevel"/>
    <w:tmpl w:val="E69A4D86"/>
    <w:lvl w:ilvl="0" w:tplc="844CE3A4">
      <w:start w:val="1"/>
      <w:numFmt w:val="bullet"/>
      <w:lvlText w:val=""/>
      <w:lvlJc w:val="left"/>
      <w:pPr>
        <w:tabs>
          <w:tab w:val="num" w:pos="720"/>
        </w:tabs>
        <w:ind w:left="720" w:hanging="360"/>
      </w:pPr>
      <w:rPr>
        <w:rFonts w:ascii="Wingdings" w:hAnsi="Wingdings" w:hint="default"/>
      </w:rPr>
    </w:lvl>
    <w:lvl w:ilvl="1" w:tplc="C00E7A96">
      <w:start w:val="1"/>
      <w:numFmt w:val="bullet"/>
      <w:lvlText w:val=""/>
      <w:lvlJc w:val="left"/>
      <w:pPr>
        <w:tabs>
          <w:tab w:val="num" w:pos="1920"/>
        </w:tabs>
        <w:ind w:left="1920" w:hanging="360"/>
      </w:pPr>
      <w:rPr>
        <w:rFonts w:ascii="Wingdings" w:hAnsi="Wingdings" w:hint="default"/>
      </w:rPr>
    </w:lvl>
    <w:lvl w:ilvl="2" w:tplc="2E48F92E" w:tentative="1">
      <w:start w:val="1"/>
      <w:numFmt w:val="bullet"/>
      <w:lvlText w:val=""/>
      <w:lvlJc w:val="left"/>
      <w:pPr>
        <w:tabs>
          <w:tab w:val="num" w:pos="2160"/>
        </w:tabs>
        <w:ind w:left="2160" w:hanging="360"/>
      </w:pPr>
      <w:rPr>
        <w:rFonts w:ascii="Wingdings" w:hAnsi="Wingdings" w:hint="default"/>
      </w:rPr>
    </w:lvl>
    <w:lvl w:ilvl="3" w:tplc="0052A2E0" w:tentative="1">
      <w:start w:val="1"/>
      <w:numFmt w:val="bullet"/>
      <w:lvlText w:val=""/>
      <w:lvlJc w:val="left"/>
      <w:pPr>
        <w:tabs>
          <w:tab w:val="num" w:pos="2880"/>
        </w:tabs>
        <w:ind w:left="2880" w:hanging="360"/>
      </w:pPr>
      <w:rPr>
        <w:rFonts w:ascii="Wingdings" w:hAnsi="Wingdings" w:hint="default"/>
      </w:rPr>
    </w:lvl>
    <w:lvl w:ilvl="4" w:tplc="D2BE6C02" w:tentative="1">
      <w:start w:val="1"/>
      <w:numFmt w:val="bullet"/>
      <w:lvlText w:val=""/>
      <w:lvlJc w:val="left"/>
      <w:pPr>
        <w:tabs>
          <w:tab w:val="num" w:pos="3600"/>
        </w:tabs>
        <w:ind w:left="3600" w:hanging="360"/>
      </w:pPr>
      <w:rPr>
        <w:rFonts w:ascii="Wingdings" w:hAnsi="Wingdings" w:hint="default"/>
      </w:rPr>
    </w:lvl>
    <w:lvl w:ilvl="5" w:tplc="EB90A3CC" w:tentative="1">
      <w:start w:val="1"/>
      <w:numFmt w:val="bullet"/>
      <w:lvlText w:val=""/>
      <w:lvlJc w:val="left"/>
      <w:pPr>
        <w:tabs>
          <w:tab w:val="num" w:pos="4320"/>
        </w:tabs>
        <w:ind w:left="4320" w:hanging="360"/>
      </w:pPr>
      <w:rPr>
        <w:rFonts w:ascii="Wingdings" w:hAnsi="Wingdings" w:hint="default"/>
      </w:rPr>
    </w:lvl>
    <w:lvl w:ilvl="6" w:tplc="5A284E3E" w:tentative="1">
      <w:start w:val="1"/>
      <w:numFmt w:val="bullet"/>
      <w:lvlText w:val=""/>
      <w:lvlJc w:val="left"/>
      <w:pPr>
        <w:tabs>
          <w:tab w:val="num" w:pos="5040"/>
        </w:tabs>
        <w:ind w:left="5040" w:hanging="360"/>
      </w:pPr>
      <w:rPr>
        <w:rFonts w:ascii="Wingdings" w:hAnsi="Wingdings" w:hint="default"/>
      </w:rPr>
    </w:lvl>
    <w:lvl w:ilvl="7" w:tplc="21169EC4" w:tentative="1">
      <w:start w:val="1"/>
      <w:numFmt w:val="bullet"/>
      <w:lvlText w:val=""/>
      <w:lvlJc w:val="left"/>
      <w:pPr>
        <w:tabs>
          <w:tab w:val="num" w:pos="5760"/>
        </w:tabs>
        <w:ind w:left="5760" w:hanging="360"/>
      </w:pPr>
      <w:rPr>
        <w:rFonts w:ascii="Wingdings" w:hAnsi="Wingdings" w:hint="default"/>
      </w:rPr>
    </w:lvl>
    <w:lvl w:ilvl="8" w:tplc="568475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E7E46"/>
    <w:multiLevelType w:val="multilevel"/>
    <w:tmpl w:val="246486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926C89"/>
    <w:multiLevelType w:val="hybridMultilevel"/>
    <w:tmpl w:val="E42045BE"/>
    <w:lvl w:ilvl="0" w:tplc="316A1AC8">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440"/>
        </w:tabs>
        <w:ind w:left="1440" w:hanging="360"/>
      </w:pPr>
      <w:rPr>
        <w:rFonts w:ascii="Times New Roman" w:hAnsi="Times New Roman" w:hint="default"/>
      </w:rPr>
    </w:lvl>
    <w:lvl w:ilvl="2" w:tplc="691610FA" w:tentative="1">
      <w:start w:val="1"/>
      <w:numFmt w:val="bullet"/>
      <w:lvlText w:val=""/>
      <w:lvlJc w:val="left"/>
      <w:pPr>
        <w:tabs>
          <w:tab w:val="num" w:pos="2160"/>
        </w:tabs>
        <w:ind w:left="2160" w:hanging="360"/>
      </w:pPr>
      <w:rPr>
        <w:rFonts w:ascii="Wingdings" w:hAnsi="Wingdings" w:hint="default"/>
      </w:rPr>
    </w:lvl>
    <w:lvl w:ilvl="3" w:tplc="CD780B76" w:tentative="1">
      <w:start w:val="1"/>
      <w:numFmt w:val="bullet"/>
      <w:lvlText w:val=""/>
      <w:lvlJc w:val="left"/>
      <w:pPr>
        <w:tabs>
          <w:tab w:val="num" w:pos="2880"/>
        </w:tabs>
        <w:ind w:left="2880" w:hanging="360"/>
      </w:pPr>
      <w:rPr>
        <w:rFonts w:ascii="Wingdings" w:hAnsi="Wingdings" w:hint="default"/>
      </w:rPr>
    </w:lvl>
    <w:lvl w:ilvl="4" w:tplc="0486D7E6" w:tentative="1">
      <w:start w:val="1"/>
      <w:numFmt w:val="bullet"/>
      <w:lvlText w:val=""/>
      <w:lvlJc w:val="left"/>
      <w:pPr>
        <w:tabs>
          <w:tab w:val="num" w:pos="3600"/>
        </w:tabs>
        <w:ind w:left="3600" w:hanging="360"/>
      </w:pPr>
      <w:rPr>
        <w:rFonts w:ascii="Wingdings" w:hAnsi="Wingdings" w:hint="default"/>
      </w:rPr>
    </w:lvl>
    <w:lvl w:ilvl="5" w:tplc="41805D3C" w:tentative="1">
      <w:start w:val="1"/>
      <w:numFmt w:val="bullet"/>
      <w:lvlText w:val=""/>
      <w:lvlJc w:val="left"/>
      <w:pPr>
        <w:tabs>
          <w:tab w:val="num" w:pos="4320"/>
        </w:tabs>
        <w:ind w:left="4320" w:hanging="360"/>
      </w:pPr>
      <w:rPr>
        <w:rFonts w:ascii="Wingdings" w:hAnsi="Wingdings" w:hint="default"/>
      </w:rPr>
    </w:lvl>
    <w:lvl w:ilvl="6" w:tplc="1F1A7CCC" w:tentative="1">
      <w:start w:val="1"/>
      <w:numFmt w:val="bullet"/>
      <w:lvlText w:val=""/>
      <w:lvlJc w:val="left"/>
      <w:pPr>
        <w:tabs>
          <w:tab w:val="num" w:pos="5040"/>
        </w:tabs>
        <w:ind w:left="5040" w:hanging="360"/>
      </w:pPr>
      <w:rPr>
        <w:rFonts w:ascii="Wingdings" w:hAnsi="Wingdings" w:hint="default"/>
      </w:rPr>
    </w:lvl>
    <w:lvl w:ilvl="7" w:tplc="193EBC72" w:tentative="1">
      <w:start w:val="1"/>
      <w:numFmt w:val="bullet"/>
      <w:lvlText w:val=""/>
      <w:lvlJc w:val="left"/>
      <w:pPr>
        <w:tabs>
          <w:tab w:val="num" w:pos="5760"/>
        </w:tabs>
        <w:ind w:left="5760" w:hanging="360"/>
      </w:pPr>
      <w:rPr>
        <w:rFonts w:ascii="Wingdings" w:hAnsi="Wingdings" w:hint="default"/>
      </w:rPr>
    </w:lvl>
    <w:lvl w:ilvl="8" w:tplc="E1EA87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DBF"/>
    <w:multiLevelType w:val="hybridMultilevel"/>
    <w:tmpl w:val="FF7CCE38"/>
    <w:lvl w:ilvl="0" w:tplc="04100001">
      <w:start w:val="1"/>
      <w:numFmt w:val="bullet"/>
      <w:lvlText w:val=""/>
      <w:lvlJc w:val="left"/>
      <w:pPr>
        <w:ind w:left="79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5C14941"/>
    <w:multiLevelType w:val="hybridMultilevel"/>
    <w:tmpl w:val="3202FC5A"/>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7" w15:restartNumberingAfterBreak="0">
    <w:nsid w:val="19BE45C9"/>
    <w:multiLevelType w:val="hybridMultilevel"/>
    <w:tmpl w:val="E16803F0"/>
    <w:lvl w:ilvl="0" w:tplc="844CE3A4">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920"/>
        </w:tabs>
        <w:ind w:left="1920" w:hanging="360"/>
      </w:pPr>
      <w:rPr>
        <w:rFonts w:ascii="Times New Roman" w:hAnsi="Times New Roman" w:hint="default"/>
      </w:rPr>
    </w:lvl>
    <w:lvl w:ilvl="2" w:tplc="2E48F92E" w:tentative="1">
      <w:start w:val="1"/>
      <w:numFmt w:val="bullet"/>
      <w:lvlText w:val=""/>
      <w:lvlJc w:val="left"/>
      <w:pPr>
        <w:tabs>
          <w:tab w:val="num" w:pos="2160"/>
        </w:tabs>
        <w:ind w:left="2160" w:hanging="360"/>
      </w:pPr>
      <w:rPr>
        <w:rFonts w:ascii="Wingdings" w:hAnsi="Wingdings" w:hint="default"/>
      </w:rPr>
    </w:lvl>
    <w:lvl w:ilvl="3" w:tplc="0052A2E0" w:tentative="1">
      <w:start w:val="1"/>
      <w:numFmt w:val="bullet"/>
      <w:lvlText w:val=""/>
      <w:lvlJc w:val="left"/>
      <w:pPr>
        <w:tabs>
          <w:tab w:val="num" w:pos="2880"/>
        </w:tabs>
        <w:ind w:left="2880" w:hanging="360"/>
      </w:pPr>
      <w:rPr>
        <w:rFonts w:ascii="Wingdings" w:hAnsi="Wingdings" w:hint="default"/>
      </w:rPr>
    </w:lvl>
    <w:lvl w:ilvl="4" w:tplc="D2BE6C02" w:tentative="1">
      <w:start w:val="1"/>
      <w:numFmt w:val="bullet"/>
      <w:lvlText w:val=""/>
      <w:lvlJc w:val="left"/>
      <w:pPr>
        <w:tabs>
          <w:tab w:val="num" w:pos="3600"/>
        </w:tabs>
        <w:ind w:left="3600" w:hanging="360"/>
      </w:pPr>
      <w:rPr>
        <w:rFonts w:ascii="Wingdings" w:hAnsi="Wingdings" w:hint="default"/>
      </w:rPr>
    </w:lvl>
    <w:lvl w:ilvl="5" w:tplc="EB90A3CC" w:tentative="1">
      <w:start w:val="1"/>
      <w:numFmt w:val="bullet"/>
      <w:lvlText w:val=""/>
      <w:lvlJc w:val="left"/>
      <w:pPr>
        <w:tabs>
          <w:tab w:val="num" w:pos="4320"/>
        </w:tabs>
        <w:ind w:left="4320" w:hanging="360"/>
      </w:pPr>
      <w:rPr>
        <w:rFonts w:ascii="Wingdings" w:hAnsi="Wingdings" w:hint="default"/>
      </w:rPr>
    </w:lvl>
    <w:lvl w:ilvl="6" w:tplc="5A284E3E" w:tentative="1">
      <w:start w:val="1"/>
      <w:numFmt w:val="bullet"/>
      <w:lvlText w:val=""/>
      <w:lvlJc w:val="left"/>
      <w:pPr>
        <w:tabs>
          <w:tab w:val="num" w:pos="5040"/>
        </w:tabs>
        <w:ind w:left="5040" w:hanging="360"/>
      </w:pPr>
      <w:rPr>
        <w:rFonts w:ascii="Wingdings" w:hAnsi="Wingdings" w:hint="default"/>
      </w:rPr>
    </w:lvl>
    <w:lvl w:ilvl="7" w:tplc="21169EC4" w:tentative="1">
      <w:start w:val="1"/>
      <w:numFmt w:val="bullet"/>
      <w:lvlText w:val=""/>
      <w:lvlJc w:val="left"/>
      <w:pPr>
        <w:tabs>
          <w:tab w:val="num" w:pos="5760"/>
        </w:tabs>
        <w:ind w:left="5760" w:hanging="360"/>
      </w:pPr>
      <w:rPr>
        <w:rFonts w:ascii="Wingdings" w:hAnsi="Wingdings" w:hint="default"/>
      </w:rPr>
    </w:lvl>
    <w:lvl w:ilvl="8" w:tplc="568475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87EDB"/>
    <w:multiLevelType w:val="hybridMultilevel"/>
    <w:tmpl w:val="EB3CFB62"/>
    <w:lvl w:ilvl="0" w:tplc="099A955C">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440"/>
        </w:tabs>
        <w:ind w:left="1440" w:hanging="360"/>
      </w:pPr>
      <w:rPr>
        <w:rFonts w:ascii="Times New Roman" w:hAnsi="Times New Roman" w:hint="default"/>
      </w:rPr>
    </w:lvl>
    <w:lvl w:ilvl="2" w:tplc="58A2D3D8" w:tentative="1">
      <w:start w:val="1"/>
      <w:numFmt w:val="bullet"/>
      <w:lvlText w:val=""/>
      <w:lvlJc w:val="left"/>
      <w:pPr>
        <w:tabs>
          <w:tab w:val="num" w:pos="2160"/>
        </w:tabs>
        <w:ind w:left="2160" w:hanging="360"/>
      </w:pPr>
      <w:rPr>
        <w:rFonts w:ascii="Wingdings" w:hAnsi="Wingdings" w:hint="default"/>
      </w:rPr>
    </w:lvl>
    <w:lvl w:ilvl="3" w:tplc="9654AB0C" w:tentative="1">
      <w:start w:val="1"/>
      <w:numFmt w:val="bullet"/>
      <w:lvlText w:val=""/>
      <w:lvlJc w:val="left"/>
      <w:pPr>
        <w:tabs>
          <w:tab w:val="num" w:pos="2880"/>
        </w:tabs>
        <w:ind w:left="2880" w:hanging="360"/>
      </w:pPr>
      <w:rPr>
        <w:rFonts w:ascii="Wingdings" w:hAnsi="Wingdings" w:hint="default"/>
      </w:rPr>
    </w:lvl>
    <w:lvl w:ilvl="4" w:tplc="85A6A2C4" w:tentative="1">
      <w:start w:val="1"/>
      <w:numFmt w:val="bullet"/>
      <w:lvlText w:val=""/>
      <w:lvlJc w:val="left"/>
      <w:pPr>
        <w:tabs>
          <w:tab w:val="num" w:pos="3600"/>
        </w:tabs>
        <w:ind w:left="3600" w:hanging="360"/>
      </w:pPr>
      <w:rPr>
        <w:rFonts w:ascii="Wingdings" w:hAnsi="Wingdings" w:hint="default"/>
      </w:rPr>
    </w:lvl>
    <w:lvl w:ilvl="5" w:tplc="EB14219A" w:tentative="1">
      <w:start w:val="1"/>
      <w:numFmt w:val="bullet"/>
      <w:lvlText w:val=""/>
      <w:lvlJc w:val="left"/>
      <w:pPr>
        <w:tabs>
          <w:tab w:val="num" w:pos="4320"/>
        </w:tabs>
        <w:ind w:left="4320" w:hanging="360"/>
      </w:pPr>
      <w:rPr>
        <w:rFonts w:ascii="Wingdings" w:hAnsi="Wingdings" w:hint="default"/>
      </w:rPr>
    </w:lvl>
    <w:lvl w:ilvl="6" w:tplc="7FF6696C" w:tentative="1">
      <w:start w:val="1"/>
      <w:numFmt w:val="bullet"/>
      <w:lvlText w:val=""/>
      <w:lvlJc w:val="left"/>
      <w:pPr>
        <w:tabs>
          <w:tab w:val="num" w:pos="5040"/>
        </w:tabs>
        <w:ind w:left="5040" w:hanging="360"/>
      </w:pPr>
      <w:rPr>
        <w:rFonts w:ascii="Wingdings" w:hAnsi="Wingdings" w:hint="default"/>
      </w:rPr>
    </w:lvl>
    <w:lvl w:ilvl="7" w:tplc="B7A6F35E" w:tentative="1">
      <w:start w:val="1"/>
      <w:numFmt w:val="bullet"/>
      <w:lvlText w:val=""/>
      <w:lvlJc w:val="left"/>
      <w:pPr>
        <w:tabs>
          <w:tab w:val="num" w:pos="5760"/>
        </w:tabs>
        <w:ind w:left="5760" w:hanging="360"/>
      </w:pPr>
      <w:rPr>
        <w:rFonts w:ascii="Wingdings" w:hAnsi="Wingdings" w:hint="default"/>
      </w:rPr>
    </w:lvl>
    <w:lvl w:ilvl="8" w:tplc="FD984D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0B2D"/>
    <w:multiLevelType w:val="multilevel"/>
    <w:tmpl w:val="B7E0C0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4D1454"/>
    <w:multiLevelType w:val="hybridMultilevel"/>
    <w:tmpl w:val="057E3082"/>
    <w:lvl w:ilvl="0" w:tplc="A0A42F46">
      <w:start w:val="1"/>
      <w:numFmt w:val="bullet"/>
      <w:lvlText w:val="-"/>
      <w:lvlJc w:val="left"/>
      <w:pPr>
        <w:tabs>
          <w:tab w:val="num" w:pos="720"/>
        </w:tabs>
        <w:ind w:left="720" w:hanging="360"/>
      </w:pPr>
      <w:rPr>
        <w:rFonts w:ascii="Times New Roman" w:hAnsi="Times New Roman" w:hint="default"/>
      </w:rPr>
    </w:lvl>
    <w:lvl w:ilvl="1" w:tplc="0ADE5B70" w:tentative="1">
      <w:start w:val="1"/>
      <w:numFmt w:val="bullet"/>
      <w:lvlText w:val=""/>
      <w:lvlJc w:val="left"/>
      <w:pPr>
        <w:tabs>
          <w:tab w:val="num" w:pos="1440"/>
        </w:tabs>
        <w:ind w:left="1440" w:hanging="360"/>
      </w:pPr>
      <w:rPr>
        <w:rFonts w:ascii="Wingdings" w:hAnsi="Wingdings" w:hint="default"/>
      </w:rPr>
    </w:lvl>
    <w:lvl w:ilvl="2" w:tplc="663A4A7A" w:tentative="1">
      <w:start w:val="1"/>
      <w:numFmt w:val="bullet"/>
      <w:lvlText w:val=""/>
      <w:lvlJc w:val="left"/>
      <w:pPr>
        <w:tabs>
          <w:tab w:val="num" w:pos="2160"/>
        </w:tabs>
        <w:ind w:left="2160" w:hanging="360"/>
      </w:pPr>
      <w:rPr>
        <w:rFonts w:ascii="Wingdings" w:hAnsi="Wingdings" w:hint="default"/>
      </w:rPr>
    </w:lvl>
    <w:lvl w:ilvl="3" w:tplc="812AC690" w:tentative="1">
      <w:start w:val="1"/>
      <w:numFmt w:val="bullet"/>
      <w:lvlText w:val=""/>
      <w:lvlJc w:val="left"/>
      <w:pPr>
        <w:tabs>
          <w:tab w:val="num" w:pos="2880"/>
        </w:tabs>
        <w:ind w:left="2880" w:hanging="360"/>
      </w:pPr>
      <w:rPr>
        <w:rFonts w:ascii="Wingdings" w:hAnsi="Wingdings" w:hint="default"/>
      </w:rPr>
    </w:lvl>
    <w:lvl w:ilvl="4" w:tplc="21B2F650" w:tentative="1">
      <w:start w:val="1"/>
      <w:numFmt w:val="bullet"/>
      <w:lvlText w:val=""/>
      <w:lvlJc w:val="left"/>
      <w:pPr>
        <w:tabs>
          <w:tab w:val="num" w:pos="3600"/>
        </w:tabs>
        <w:ind w:left="3600" w:hanging="360"/>
      </w:pPr>
      <w:rPr>
        <w:rFonts w:ascii="Wingdings" w:hAnsi="Wingdings" w:hint="default"/>
      </w:rPr>
    </w:lvl>
    <w:lvl w:ilvl="5" w:tplc="E4FC4AAC" w:tentative="1">
      <w:start w:val="1"/>
      <w:numFmt w:val="bullet"/>
      <w:lvlText w:val=""/>
      <w:lvlJc w:val="left"/>
      <w:pPr>
        <w:tabs>
          <w:tab w:val="num" w:pos="4320"/>
        </w:tabs>
        <w:ind w:left="4320" w:hanging="360"/>
      </w:pPr>
      <w:rPr>
        <w:rFonts w:ascii="Wingdings" w:hAnsi="Wingdings" w:hint="default"/>
      </w:rPr>
    </w:lvl>
    <w:lvl w:ilvl="6" w:tplc="1F8EFDF2" w:tentative="1">
      <w:start w:val="1"/>
      <w:numFmt w:val="bullet"/>
      <w:lvlText w:val=""/>
      <w:lvlJc w:val="left"/>
      <w:pPr>
        <w:tabs>
          <w:tab w:val="num" w:pos="5040"/>
        </w:tabs>
        <w:ind w:left="5040" w:hanging="360"/>
      </w:pPr>
      <w:rPr>
        <w:rFonts w:ascii="Wingdings" w:hAnsi="Wingdings" w:hint="default"/>
      </w:rPr>
    </w:lvl>
    <w:lvl w:ilvl="7" w:tplc="B7FE11B2" w:tentative="1">
      <w:start w:val="1"/>
      <w:numFmt w:val="bullet"/>
      <w:lvlText w:val=""/>
      <w:lvlJc w:val="left"/>
      <w:pPr>
        <w:tabs>
          <w:tab w:val="num" w:pos="5760"/>
        </w:tabs>
        <w:ind w:left="5760" w:hanging="360"/>
      </w:pPr>
      <w:rPr>
        <w:rFonts w:ascii="Wingdings" w:hAnsi="Wingdings" w:hint="default"/>
      </w:rPr>
    </w:lvl>
    <w:lvl w:ilvl="8" w:tplc="1BAC0F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24067"/>
    <w:multiLevelType w:val="hybridMultilevel"/>
    <w:tmpl w:val="06DC8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794B3A"/>
    <w:multiLevelType w:val="hybridMultilevel"/>
    <w:tmpl w:val="5FDE412E"/>
    <w:lvl w:ilvl="0" w:tplc="099A955C">
      <w:start w:val="1"/>
      <w:numFmt w:val="bullet"/>
      <w:lvlText w:val=""/>
      <w:lvlJc w:val="left"/>
      <w:pPr>
        <w:tabs>
          <w:tab w:val="num" w:pos="720"/>
        </w:tabs>
        <w:ind w:left="720" w:hanging="360"/>
      </w:pPr>
      <w:rPr>
        <w:rFonts w:ascii="Wingdings" w:hAnsi="Wingdings" w:hint="default"/>
      </w:rPr>
    </w:lvl>
    <w:lvl w:ilvl="1" w:tplc="9592AB40">
      <w:start w:val="1"/>
      <w:numFmt w:val="bullet"/>
      <w:lvlText w:val=""/>
      <w:lvlJc w:val="left"/>
      <w:pPr>
        <w:tabs>
          <w:tab w:val="num" w:pos="1440"/>
        </w:tabs>
        <w:ind w:left="1440" w:hanging="360"/>
      </w:pPr>
      <w:rPr>
        <w:rFonts w:ascii="Wingdings" w:hAnsi="Wingdings" w:hint="default"/>
      </w:rPr>
    </w:lvl>
    <w:lvl w:ilvl="2" w:tplc="58A2D3D8" w:tentative="1">
      <w:start w:val="1"/>
      <w:numFmt w:val="bullet"/>
      <w:lvlText w:val=""/>
      <w:lvlJc w:val="left"/>
      <w:pPr>
        <w:tabs>
          <w:tab w:val="num" w:pos="2160"/>
        </w:tabs>
        <w:ind w:left="2160" w:hanging="360"/>
      </w:pPr>
      <w:rPr>
        <w:rFonts w:ascii="Wingdings" w:hAnsi="Wingdings" w:hint="default"/>
      </w:rPr>
    </w:lvl>
    <w:lvl w:ilvl="3" w:tplc="9654AB0C" w:tentative="1">
      <w:start w:val="1"/>
      <w:numFmt w:val="bullet"/>
      <w:lvlText w:val=""/>
      <w:lvlJc w:val="left"/>
      <w:pPr>
        <w:tabs>
          <w:tab w:val="num" w:pos="2880"/>
        </w:tabs>
        <w:ind w:left="2880" w:hanging="360"/>
      </w:pPr>
      <w:rPr>
        <w:rFonts w:ascii="Wingdings" w:hAnsi="Wingdings" w:hint="default"/>
      </w:rPr>
    </w:lvl>
    <w:lvl w:ilvl="4" w:tplc="85A6A2C4" w:tentative="1">
      <w:start w:val="1"/>
      <w:numFmt w:val="bullet"/>
      <w:lvlText w:val=""/>
      <w:lvlJc w:val="left"/>
      <w:pPr>
        <w:tabs>
          <w:tab w:val="num" w:pos="3600"/>
        </w:tabs>
        <w:ind w:left="3600" w:hanging="360"/>
      </w:pPr>
      <w:rPr>
        <w:rFonts w:ascii="Wingdings" w:hAnsi="Wingdings" w:hint="default"/>
      </w:rPr>
    </w:lvl>
    <w:lvl w:ilvl="5" w:tplc="EB14219A" w:tentative="1">
      <w:start w:val="1"/>
      <w:numFmt w:val="bullet"/>
      <w:lvlText w:val=""/>
      <w:lvlJc w:val="left"/>
      <w:pPr>
        <w:tabs>
          <w:tab w:val="num" w:pos="4320"/>
        </w:tabs>
        <w:ind w:left="4320" w:hanging="360"/>
      </w:pPr>
      <w:rPr>
        <w:rFonts w:ascii="Wingdings" w:hAnsi="Wingdings" w:hint="default"/>
      </w:rPr>
    </w:lvl>
    <w:lvl w:ilvl="6" w:tplc="7FF6696C" w:tentative="1">
      <w:start w:val="1"/>
      <w:numFmt w:val="bullet"/>
      <w:lvlText w:val=""/>
      <w:lvlJc w:val="left"/>
      <w:pPr>
        <w:tabs>
          <w:tab w:val="num" w:pos="5040"/>
        </w:tabs>
        <w:ind w:left="5040" w:hanging="360"/>
      </w:pPr>
      <w:rPr>
        <w:rFonts w:ascii="Wingdings" w:hAnsi="Wingdings" w:hint="default"/>
      </w:rPr>
    </w:lvl>
    <w:lvl w:ilvl="7" w:tplc="B7A6F35E" w:tentative="1">
      <w:start w:val="1"/>
      <w:numFmt w:val="bullet"/>
      <w:lvlText w:val=""/>
      <w:lvlJc w:val="left"/>
      <w:pPr>
        <w:tabs>
          <w:tab w:val="num" w:pos="5760"/>
        </w:tabs>
        <w:ind w:left="5760" w:hanging="360"/>
      </w:pPr>
      <w:rPr>
        <w:rFonts w:ascii="Wingdings" w:hAnsi="Wingdings" w:hint="default"/>
      </w:rPr>
    </w:lvl>
    <w:lvl w:ilvl="8" w:tplc="FD984D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F0247"/>
    <w:multiLevelType w:val="hybridMultilevel"/>
    <w:tmpl w:val="F4A2A5BC"/>
    <w:lvl w:ilvl="0" w:tplc="13C0EE68">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4256F9"/>
    <w:multiLevelType w:val="hybridMultilevel"/>
    <w:tmpl w:val="BCFE0B8C"/>
    <w:lvl w:ilvl="0" w:tplc="60B6C226">
      <w:start w:val="1"/>
      <w:numFmt w:val="bullet"/>
      <w:lvlText w:val="-"/>
      <w:lvlJc w:val="left"/>
      <w:pPr>
        <w:tabs>
          <w:tab w:val="num" w:pos="720"/>
        </w:tabs>
        <w:ind w:left="720" w:hanging="360"/>
      </w:pPr>
      <w:rPr>
        <w:rFonts w:ascii="Arial" w:hAnsi="Arial" w:hint="default"/>
      </w:rPr>
    </w:lvl>
    <w:lvl w:ilvl="1" w:tplc="E6EED304" w:tentative="1">
      <w:start w:val="1"/>
      <w:numFmt w:val="bullet"/>
      <w:lvlText w:val="-"/>
      <w:lvlJc w:val="left"/>
      <w:pPr>
        <w:tabs>
          <w:tab w:val="num" w:pos="1440"/>
        </w:tabs>
        <w:ind w:left="1440" w:hanging="360"/>
      </w:pPr>
      <w:rPr>
        <w:rFonts w:ascii="Arial" w:hAnsi="Arial" w:hint="default"/>
      </w:rPr>
    </w:lvl>
    <w:lvl w:ilvl="2" w:tplc="D30E510E" w:tentative="1">
      <w:start w:val="1"/>
      <w:numFmt w:val="bullet"/>
      <w:lvlText w:val="-"/>
      <w:lvlJc w:val="left"/>
      <w:pPr>
        <w:tabs>
          <w:tab w:val="num" w:pos="2160"/>
        </w:tabs>
        <w:ind w:left="2160" w:hanging="360"/>
      </w:pPr>
      <w:rPr>
        <w:rFonts w:ascii="Arial" w:hAnsi="Arial" w:hint="default"/>
      </w:rPr>
    </w:lvl>
    <w:lvl w:ilvl="3" w:tplc="F856BDFA" w:tentative="1">
      <w:start w:val="1"/>
      <w:numFmt w:val="bullet"/>
      <w:lvlText w:val="-"/>
      <w:lvlJc w:val="left"/>
      <w:pPr>
        <w:tabs>
          <w:tab w:val="num" w:pos="2880"/>
        </w:tabs>
        <w:ind w:left="2880" w:hanging="360"/>
      </w:pPr>
      <w:rPr>
        <w:rFonts w:ascii="Arial" w:hAnsi="Arial" w:hint="default"/>
      </w:rPr>
    </w:lvl>
    <w:lvl w:ilvl="4" w:tplc="90521F18" w:tentative="1">
      <w:start w:val="1"/>
      <w:numFmt w:val="bullet"/>
      <w:lvlText w:val="-"/>
      <w:lvlJc w:val="left"/>
      <w:pPr>
        <w:tabs>
          <w:tab w:val="num" w:pos="3600"/>
        </w:tabs>
        <w:ind w:left="3600" w:hanging="360"/>
      </w:pPr>
      <w:rPr>
        <w:rFonts w:ascii="Arial" w:hAnsi="Arial" w:hint="default"/>
      </w:rPr>
    </w:lvl>
    <w:lvl w:ilvl="5" w:tplc="396A03D2" w:tentative="1">
      <w:start w:val="1"/>
      <w:numFmt w:val="bullet"/>
      <w:lvlText w:val="-"/>
      <w:lvlJc w:val="left"/>
      <w:pPr>
        <w:tabs>
          <w:tab w:val="num" w:pos="4320"/>
        </w:tabs>
        <w:ind w:left="4320" w:hanging="360"/>
      </w:pPr>
      <w:rPr>
        <w:rFonts w:ascii="Arial" w:hAnsi="Arial" w:hint="default"/>
      </w:rPr>
    </w:lvl>
    <w:lvl w:ilvl="6" w:tplc="DC541B9A" w:tentative="1">
      <w:start w:val="1"/>
      <w:numFmt w:val="bullet"/>
      <w:lvlText w:val="-"/>
      <w:lvlJc w:val="left"/>
      <w:pPr>
        <w:tabs>
          <w:tab w:val="num" w:pos="5040"/>
        </w:tabs>
        <w:ind w:left="5040" w:hanging="360"/>
      </w:pPr>
      <w:rPr>
        <w:rFonts w:ascii="Arial" w:hAnsi="Arial" w:hint="default"/>
      </w:rPr>
    </w:lvl>
    <w:lvl w:ilvl="7" w:tplc="5B52B370" w:tentative="1">
      <w:start w:val="1"/>
      <w:numFmt w:val="bullet"/>
      <w:lvlText w:val="-"/>
      <w:lvlJc w:val="left"/>
      <w:pPr>
        <w:tabs>
          <w:tab w:val="num" w:pos="5760"/>
        </w:tabs>
        <w:ind w:left="5760" w:hanging="360"/>
      </w:pPr>
      <w:rPr>
        <w:rFonts w:ascii="Arial" w:hAnsi="Arial" w:hint="default"/>
      </w:rPr>
    </w:lvl>
    <w:lvl w:ilvl="8" w:tplc="72E8A3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DF7722"/>
    <w:multiLevelType w:val="multilevel"/>
    <w:tmpl w:val="333CD374"/>
    <w:lvl w:ilvl="0">
      <w:start w:val="1"/>
      <w:numFmt w:val="decimal"/>
      <w:lvlText w:val="%1"/>
      <w:lvlJc w:val="left"/>
      <w:pPr>
        <w:ind w:left="360" w:hanging="360"/>
      </w:pPr>
      <w:rPr>
        <w:rFonts w:ascii="Garamond" w:hAnsi="Garamond" w:hint="default"/>
        <w:color w:val="0070C0"/>
      </w:rPr>
    </w:lvl>
    <w:lvl w:ilvl="1">
      <w:start w:val="5"/>
      <w:numFmt w:val="decimal"/>
      <w:lvlText w:val="%1.%2"/>
      <w:lvlJc w:val="left"/>
      <w:pPr>
        <w:ind w:left="360" w:hanging="360"/>
      </w:pPr>
      <w:rPr>
        <w:rFonts w:ascii="Garamond" w:hAnsi="Garamond" w:hint="default"/>
        <w:color w:val="0070C0"/>
      </w:rPr>
    </w:lvl>
    <w:lvl w:ilvl="2">
      <w:start w:val="1"/>
      <w:numFmt w:val="decimal"/>
      <w:lvlText w:val="%1.%2.%3"/>
      <w:lvlJc w:val="left"/>
      <w:pPr>
        <w:ind w:left="720" w:hanging="720"/>
      </w:pPr>
      <w:rPr>
        <w:rFonts w:ascii="Garamond" w:hAnsi="Garamond" w:hint="default"/>
        <w:color w:val="0070C0"/>
      </w:rPr>
    </w:lvl>
    <w:lvl w:ilvl="3">
      <w:start w:val="1"/>
      <w:numFmt w:val="decimal"/>
      <w:lvlText w:val="%1.%2.%3.%4"/>
      <w:lvlJc w:val="left"/>
      <w:pPr>
        <w:ind w:left="1080" w:hanging="1080"/>
      </w:pPr>
      <w:rPr>
        <w:rFonts w:ascii="Garamond" w:hAnsi="Garamond" w:hint="default"/>
        <w:color w:val="0070C0"/>
      </w:rPr>
    </w:lvl>
    <w:lvl w:ilvl="4">
      <w:start w:val="1"/>
      <w:numFmt w:val="decimal"/>
      <w:lvlText w:val="%1.%2.%3.%4.%5"/>
      <w:lvlJc w:val="left"/>
      <w:pPr>
        <w:ind w:left="1080" w:hanging="1080"/>
      </w:pPr>
      <w:rPr>
        <w:rFonts w:ascii="Garamond" w:hAnsi="Garamond" w:hint="default"/>
        <w:color w:val="0070C0"/>
      </w:rPr>
    </w:lvl>
    <w:lvl w:ilvl="5">
      <w:start w:val="1"/>
      <w:numFmt w:val="decimal"/>
      <w:lvlText w:val="%1.%2.%3.%4.%5.%6"/>
      <w:lvlJc w:val="left"/>
      <w:pPr>
        <w:ind w:left="1440" w:hanging="1440"/>
      </w:pPr>
      <w:rPr>
        <w:rFonts w:ascii="Garamond" w:hAnsi="Garamond" w:hint="default"/>
        <w:color w:val="0070C0"/>
      </w:rPr>
    </w:lvl>
    <w:lvl w:ilvl="6">
      <w:start w:val="1"/>
      <w:numFmt w:val="decimal"/>
      <w:lvlText w:val="%1.%2.%3.%4.%5.%6.%7"/>
      <w:lvlJc w:val="left"/>
      <w:pPr>
        <w:ind w:left="1440" w:hanging="1440"/>
      </w:pPr>
      <w:rPr>
        <w:rFonts w:ascii="Garamond" w:hAnsi="Garamond" w:hint="default"/>
        <w:color w:val="0070C0"/>
      </w:rPr>
    </w:lvl>
    <w:lvl w:ilvl="7">
      <w:start w:val="1"/>
      <w:numFmt w:val="decimal"/>
      <w:lvlText w:val="%1.%2.%3.%4.%5.%6.%7.%8"/>
      <w:lvlJc w:val="left"/>
      <w:pPr>
        <w:ind w:left="1800" w:hanging="1800"/>
      </w:pPr>
      <w:rPr>
        <w:rFonts w:ascii="Garamond" w:hAnsi="Garamond" w:hint="default"/>
        <w:color w:val="0070C0"/>
      </w:rPr>
    </w:lvl>
    <w:lvl w:ilvl="8">
      <w:start w:val="1"/>
      <w:numFmt w:val="decimal"/>
      <w:lvlText w:val="%1.%2.%3.%4.%5.%6.%7.%8.%9"/>
      <w:lvlJc w:val="left"/>
      <w:pPr>
        <w:ind w:left="1800" w:hanging="1800"/>
      </w:pPr>
      <w:rPr>
        <w:rFonts w:ascii="Garamond" w:hAnsi="Garamond" w:hint="default"/>
        <w:color w:val="0070C0"/>
      </w:rPr>
    </w:lvl>
  </w:abstractNum>
  <w:abstractNum w:abstractNumId="16" w15:restartNumberingAfterBreak="0">
    <w:nsid w:val="360F21C2"/>
    <w:multiLevelType w:val="hybridMultilevel"/>
    <w:tmpl w:val="8804AAEC"/>
    <w:lvl w:ilvl="0" w:tplc="A0A42F46">
      <w:start w:val="1"/>
      <w:numFmt w:val="bullet"/>
      <w:lvlText w:val="-"/>
      <w:lvlJc w:val="left"/>
      <w:pPr>
        <w:tabs>
          <w:tab w:val="num" w:pos="720"/>
        </w:tabs>
        <w:ind w:left="720" w:hanging="360"/>
      </w:pPr>
      <w:rPr>
        <w:rFonts w:ascii="Times New Roman" w:hAnsi="Times New Roman" w:hint="default"/>
      </w:rPr>
    </w:lvl>
    <w:lvl w:ilvl="1" w:tplc="14901D16" w:tentative="1">
      <w:start w:val="1"/>
      <w:numFmt w:val="bullet"/>
      <w:lvlText w:val="-"/>
      <w:lvlJc w:val="left"/>
      <w:pPr>
        <w:tabs>
          <w:tab w:val="num" w:pos="1440"/>
        </w:tabs>
        <w:ind w:left="1440" w:hanging="360"/>
      </w:pPr>
      <w:rPr>
        <w:rFonts w:ascii="Times New Roman" w:hAnsi="Times New Roman" w:hint="default"/>
      </w:rPr>
    </w:lvl>
    <w:lvl w:ilvl="2" w:tplc="17E02E74" w:tentative="1">
      <w:start w:val="1"/>
      <w:numFmt w:val="bullet"/>
      <w:lvlText w:val="-"/>
      <w:lvlJc w:val="left"/>
      <w:pPr>
        <w:tabs>
          <w:tab w:val="num" w:pos="2160"/>
        </w:tabs>
        <w:ind w:left="2160" w:hanging="360"/>
      </w:pPr>
      <w:rPr>
        <w:rFonts w:ascii="Times New Roman" w:hAnsi="Times New Roman" w:hint="default"/>
      </w:rPr>
    </w:lvl>
    <w:lvl w:ilvl="3" w:tplc="73D64D78" w:tentative="1">
      <w:start w:val="1"/>
      <w:numFmt w:val="bullet"/>
      <w:lvlText w:val="-"/>
      <w:lvlJc w:val="left"/>
      <w:pPr>
        <w:tabs>
          <w:tab w:val="num" w:pos="2880"/>
        </w:tabs>
        <w:ind w:left="2880" w:hanging="360"/>
      </w:pPr>
      <w:rPr>
        <w:rFonts w:ascii="Times New Roman" w:hAnsi="Times New Roman" w:hint="default"/>
      </w:rPr>
    </w:lvl>
    <w:lvl w:ilvl="4" w:tplc="44BEBF0E" w:tentative="1">
      <w:start w:val="1"/>
      <w:numFmt w:val="bullet"/>
      <w:lvlText w:val="-"/>
      <w:lvlJc w:val="left"/>
      <w:pPr>
        <w:tabs>
          <w:tab w:val="num" w:pos="3600"/>
        </w:tabs>
        <w:ind w:left="3600" w:hanging="360"/>
      </w:pPr>
      <w:rPr>
        <w:rFonts w:ascii="Times New Roman" w:hAnsi="Times New Roman" w:hint="default"/>
      </w:rPr>
    </w:lvl>
    <w:lvl w:ilvl="5" w:tplc="2188D380" w:tentative="1">
      <w:start w:val="1"/>
      <w:numFmt w:val="bullet"/>
      <w:lvlText w:val="-"/>
      <w:lvlJc w:val="left"/>
      <w:pPr>
        <w:tabs>
          <w:tab w:val="num" w:pos="4320"/>
        </w:tabs>
        <w:ind w:left="4320" w:hanging="360"/>
      </w:pPr>
      <w:rPr>
        <w:rFonts w:ascii="Times New Roman" w:hAnsi="Times New Roman" w:hint="default"/>
      </w:rPr>
    </w:lvl>
    <w:lvl w:ilvl="6" w:tplc="79BA3F3E" w:tentative="1">
      <w:start w:val="1"/>
      <w:numFmt w:val="bullet"/>
      <w:lvlText w:val="-"/>
      <w:lvlJc w:val="left"/>
      <w:pPr>
        <w:tabs>
          <w:tab w:val="num" w:pos="5040"/>
        </w:tabs>
        <w:ind w:left="5040" w:hanging="360"/>
      </w:pPr>
      <w:rPr>
        <w:rFonts w:ascii="Times New Roman" w:hAnsi="Times New Roman" w:hint="default"/>
      </w:rPr>
    </w:lvl>
    <w:lvl w:ilvl="7" w:tplc="976C9E52" w:tentative="1">
      <w:start w:val="1"/>
      <w:numFmt w:val="bullet"/>
      <w:lvlText w:val="-"/>
      <w:lvlJc w:val="left"/>
      <w:pPr>
        <w:tabs>
          <w:tab w:val="num" w:pos="5760"/>
        </w:tabs>
        <w:ind w:left="5760" w:hanging="360"/>
      </w:pPr>
      <w:rPr>
        <w:rFonts w:ascii="Times New Roman" w:hAnsi="Times New Roman" w:hint="default"/>
      </w:rPr>
    </w:lvl>
    <w:lvl w:ilvl="8" w:tplc="215294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74A4B74"/>
    <w:multiLevelType w:val="hybridMultilevel"/>
    <w:tmpl w:val="D77C2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BB0AC8"/>
    <w:multiLevelType w:val="hybridMultilevel"/>
    <w:tmpl w:val="9044E804"/>
    <w:lvl w:ilvl="0" w:tplc="7FF420F6">
      <w:start w:val="1"/>
      <w:numFmt w:val="bullet"/>
      <w:lvlText w:val="-"/>
      <w:lvlJc w:val="left"/>
      <w:pPr>
        <w:tabs>
          <w:tab w:val="num" w:pos="720"/>
        </w:tabs>
        <w:ind w:left="720" w:hanging="360"/>
      </w:pPr>
      <w:rPr>
        <w:rFonts w:ascii="Arial" w:hAnsi="Arial" w:hint="default"/>
      </w:rPr>
    </w:lvl>
    <w:lvl w:ilvl="1" w:tplc="01C8B35C" w:tentative="1">
      <w:start w:val="1"/>
      <w:numFmt w:val="bullet"/>
      <w:lvlText w:val="-"/>
      <w:lvlJc w:val="left"/>
      <w:pPr>
        <w:tabs>
          <w:tab w:val="num" w:pos="1440"/>
        </w:tabs>
        <w:ind w:left="1440" w:hanging="360"/>
      </w:pPr>
      <w:rPr>
        <w:rFonts w:ascii="Arial" w:hAnsi="Arial" w:hint="default"/>
      </w:rPr>
    </w:lvl>
    <w:lvl w:ilvl="2" w:tplc="50EE2008" w:tentative="1">
      <w:start w:val="1"/>
      <w:numFmt w:val="bullet"/>
      <w:lvlText w:val="-"/>
      <w:lvlJc w:val="left"/>
      <w:pPr>
        <w:tabs>
          <w:tab w:val="num" w:pos="2160"/>
        </w:tabs>
        <w:ind w:left="2160" w:hanging="360"/>
      </w:pPr>
      <w:rPr>
        <w:rFonts w:ascii="Arial" w:hAnsi="Arial" w:hint="default"/>
      </w:rPr>
    </w:lvl>
    <w:lvl w:ilvl="3" w:tplc="35EAC7C8" w:tentative="1">
      <w:start w:val="1"/>
      <w:numFmt w:val="bullet"/>
      <w:lvlText w:val="-"/>
      <w:lvlJc w:val="left"/>
      <w:pPr>
        <w:tabs>
          <w:tab w:val="num" w:pos="2880"/>
        </w:tabs>
        <w:ind w:left="2880" w:hanging="360"/>
      </w:pPr>
      <w:rPr>
        <w:rFonts w:ascii="Arial" w:hAnsi="Arial" w:hint="default"/>
      </w:rPr>
    </w:lvl>
    <w:lvl w:ilvl="4" w:tplc="F90E11DA" w:tentative="1">
      <w:start w:val="1"/>
      <w:numFmt w:val="bullet"/>
      <w:lvlText w:val="-"/>
      <w:lvlJc w:val="left"/>
      <w:pPr>
        <w:tabs>
          <w:tab w:val="num" w:pos="3600"/>
        </w:tabs>
        <w:ind w:left="3600" w:hanging="360"/>
      </w:pPr>
      <w:rPr>
        <w:rFonts w:ascii="Arial" w:hAnsi="Arial" w:hint="default"/>
      </w:rPr>
    </w:lvl>
    <w:lvl w:ilvl="5" w:tplc="47AE66F8" w:tentative="1">
      <w:start w:val="1"/>
      <w:numFmt w:val="bullet"/>
      <w:lvlText w:val="-"/>
      <w:lvlJc w:val="left"/>
      <w:pPr>
        <w:tabs>
          <w:tab w:val="num" w:pos="4320"/>
        </w:tabs>
        <w:ind w:left="4320" w:hanging="360"/>
      </w:pPr>
      <w:rPr>
        <w:rFonts w:ascii="Arial" w:hAnsi="Arial" w:hint="default"/>
      </w:rPr>
    </w:lvl>
    <w:lvl w:ilvl="6" w:tplc="D34A3B94" w:tentative="1">
      <w:start w:val="1"/>
      <w:numFmt w:val="bullet"/>
      <w:lvlText w:val="-"/>
      <w:lvlJc w:val="left"/>
      <w:pPr>
        <w:tabs>
          <w:tab w:val="num" w:pos="5040"/>
        </w:tabs>
        <w:ind w:left="5040" w:hanging="360"/>
      </w:pPr>
      <w:rPr>
        <w:rFonts w:ascii="Arial" w:hAnsi="Arial" w:hint="default"/>
      </w:rPr>
    </w:lvl>
    <w:lvl w:ilvl="7" w:tplc="EF786A36" w:tentative="1">
      <w:start w:val="1"/>
      <w:numFmt w:val="bullet"/>
      <w:lvlText w:val="-"/>
      <w:lvlJc w:val="left"/>
      <w:pPr>
        <w:tabs>
          <w:tab w:val="num" w:pos="5760"/>
        </w:tabs>
        <w:ind w:left="5760" w:hanging="360"/>
      </w:pPr>
      <w:rPr>
        <w:rFonts w:ascii="Arial" w:hAnsi="Arial" w:hint="default"/>
      </w:rPr>
    </w:lvl>
    <w:lvl w:ilvl="8" w:tplc="19646D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95425"/>
    <w:multiLevelType w:val="hybridMultilevel"/>
    <w:tmpl w:val="A1D04588"/>
    <w:lvl w:ilvl="0" w:tplc="D75CA10A">
      <w:start w:val="1"/>
      <w:numFmt w:val="bullet"/>
      <w:lvlText w:val="-"/>
      <w:lvlJc w:val="left"/>
      <w:pPr>
        <w:tabs>
          <w:tab w:val="num" w:pos="720"/>
        </w:tabs>
        <w:ind w:left="720" w:hanging="360"/>
      </w:pPr>
      <w:rPr>
        <w:rFonts w:ascii="Arial" w:hAnsi="Arial" w:hint="default"/>
      </w:rPr>
    </w:lvl>
    <w:lvl w:ilvl="1" w:tplc="95EACD5E" w:tentative="1">
      <w:start w:val="1"/>
      <w:numFmt w:val="bullet"/>
      <w:lvlText w:val="-"/>
      <w:lvlJc w:val="left"/>
      <w:pPr>
        <w:tabs>
          <w:tab w:val="num" w:pos="1440"/>
        </w:tabs>
        <w:ind w:left="1440" w:hanging="360"/>
      </w:pPr>
      <w:rPr>
        <w:rFonts w:ascii="Arial" w:hAnsi="Arial" w:hint="default"/>
      </w:rPr>
    </w:lvl>
    <w:lvl w:ilvl="2" w:tplc="0480E726" w:tentative="1">
      <w:start w:val="1"/>
      <w:numFmt w:val="bullet"/>
      <w:lvlText w:val="-"/>
      <w:lvlJc w:val="left"/>
      <w:pPr>
        <w:tabs>
          <w:tab w:val="num" w:pos="2160"/>
        </w:tabs>
        <w:ind w:left="2160" w:hanging="360"/>
      </w:pPr>
      <w:rPr>
        <w:rFonts w:ascii="Arial" w:hAnsi="Arial" w:hint="default"/>
      </w:rPr>
    </w:lvl>
    <w:lvl w:ilvl="3" w:tplc="3C946DCE" w:tentative="1">
      <w:start w:val="1"/>
      <w:numFmt w:val="bullet"/>
      <w:lvlText w:val="-"/>
      <w:lvlJc w:val="left"/>
      <w:pPr>
        <w:tabs>
          <w:tab w:val="num" w:pos="2880"/>
        </w:tabs>
        <w:ind w:left="2880" w:hanging="360"/>
      </w:pPr>
      <w:rPr>
        <w:rFonts w:ascii="Arial" w:hAnsi="Arial" w:hint="default"/>
      </w:rPr>
    </w:lvl>
    <w:lvl w:ilvl="4" w:tplc="FA649A2E" w:tentative="1">
      <w:start w:val="1"/>
      <w:numFmt w:val="bullet"/>
      <w:lvlText w:val="-"/>
      <w:lvlJc w:val="left"/>
      <w:pPr>
        <w:tabs>
          <w:tab w:val="num" w:pos="3600"/>
        </w:tabs>
        <w:ind w:left="3600" w:hanging="360"/>
      </w:pPr>
      <w:rPr>
        <w:rFonts w:ascii="Arial" w:hAnsi="Arial" w:hint="default"/>
      </w:rPr>
    </w:lvl>
    <w:lvl w:ilvl="5" w:tplc="5BC02E14" w:tentative="1">
      <w:start w:val="1"/>
      <w:numFmt w:val="bullet"/>
      <w:lvlText w:val="-"/>
      <w:lvlJc w:val="left"/>
      <w:pPr>
        <w:tabs>
          <w:tab w:val="num" w:pos="4320"/>
        </w:tabs>
        <w:ind w:left="4320" w:hanging="360"/>
      </w:pPr>
      <w:rPr>
        <w:rFonts w:ascii="Arial" w:hAnsi="Arial" w:hint="default"/>
      </w:rPr>
    </w:lvl>
    <w:lvl w:ilvl="6" w:tplc="074645FC" w:tentative="1">
      <w:start w:val="1"/>
      <w:numFmt w:val="bullet"/>
      <w:lvlText w:val="-"/>
      <w:lvlJc w:val="left"/>
      <w:pPr>
        <w:tabs>
          <w:tab w:val="num" w:pos="5040"/>
        </w:tabs>
        <w:ind w:left="5040" w:hanging="360"/>
      </w:pPr>
      <w:rPr>
        <w:rFonts w:ascii="Arial" w:hAnsi="Arial" w:hint="default"/>
      </w:rPr>
    </w:lvl>
    <w:lvl w:ilvl="7" w:tplc="52C000A4" w:tentative="1">
      <w:start w:val="1"/>
      <w:numFmt w:val="bullet"/>
      <w:lvlText w:val="-"/>
      <w:lvlJc w:val="left"/>
      <w:pPr>
        <w:tabs>
          <w:tab w:val="num" w:pos="5760"/>
        </w:tabs>
        <w:ind w:left="5760" w:hanging="360"/>
      </w:pPr>
      <w:rPr>
        <w:rFonts w:ascii="Arial" w:hAnsi="Arial" w:hint="default"/>
      </w:rPr>
    </w:lvl>
    <w:lvl w:ilvl="8" w:tplc="F62228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F16C68"/>
    <w:multiLevelType w:val="hybridMultilevel"/>
    <w:tmpl w:val="7CD6AB22"/>
    <w:lvl w:ilvl="0" w:tplc="352E7C28">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7667E1"/>
    <w:multiLevelType w:val="hybridMultilevel"/>
    <w:tmpl w:val="E4426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344D2C"/>
    <w:multiLevelType w:val="hybridMultilevel"/>
    <w:tmpl w:val="AFC23888"/>
    <w:lvl w:ilvl="0" w:tplc="1BA60A0C">
      <w:start w:val="1"/>
      <w:numFmt w:val="bullet"/>
      <w:lvlText w:val=""/>
      <w:lvlJc w:val="left"/>
      <w:pPr>
        <w:tabs>
          <w:tab w:val="num" w:pos="720"/>
        </w:tabs>
        <w:ind w:left="720" w:hanging="360"/>
      </w:pPr>
      <w:rPr>
        <w:rFonts w:ascii="Wingdings" w:hAnsi="Wingdings" w:hint="default"/>
      </w:rPr>
    </w:lvl>
    <w:lvl w:ilvl="1" w:tplc="BAB4437A">
      <w:start w:val="1"/>
      <w:numFmt w:val="bullet"/>
      <w:lvlText w:val=""/>
      <w:lvlJc w:val="left"/>
      <w:pPr>
        <w:tabs>
          <w:tab w:val="num" w:pos="1440"/>
        </w:tabs>
        <w:ind w:left="1440" w:hanging="360"/>
      </w:pPr>
      <w:rPr>
        <w:rFonts w:ascii="Wingdings" w:hAnsi="Wingdings" w:hint="default"/>
      </w:rPr>
    </w:lvl>
    <w:lvl w:ilvl="2" w:tplc="1ADCAEA6" w:tentative="1">
      <w:start w:val="1"/>
      <w:numFmt w:val="bullet"/>
      <w:lvlText w:val=""/>
      <w:lvlJc w:val="left"/>
      <w:pPr>
        <w:tabs>
          <w:tab w:val="num" w:pos="2160"/>
        </w:tabs>
        <w:ind w:left="2160" w:hanging="360"/>
      </w:pPr>
      <w:rPr>
        <w:rFonts w:ascii="Wingdings" w:hAnsi="Wingdings" w:hint="default"/>
      </w:rPr>
    </w:lvl>
    <w:lvl w:ilvl="3" w:tplc="C06EBA24" w:tentative="1">
      <w:start w:val="1"/>
      <w:numFmt w:val="bullet"/>
      <w:lvlText w:val=""/>
      <w:lvlJc w:val="left"/>
      <w:pPr>
        <w:tabs>
          <w:tab w:val="num" w:pos="2880"/>
        </w:tabs>
        <w:ind w:left="2880" w:hanging="360"/>
      </w:pPr>
      <w:rPr>
        <w:rFonts w:ascii="Wingdings" w:hAnsi="Wingdings" w:hint="default"/>
      </w:rPr>
    </w:lvl>
    <w:lvl w:ilvl="4" w:tplc="6F267BCE" w:tentative="1">
      <w:start w:val="1"/>
      <w:numFmt w:val="bullet"/>
      <w:lvlText w:val=""/>
      <w:lvlJc w:val="left"/>
      <w:pPr>
        <w:tabs>
          <w:tab w:val="num" w:pos="3600"/>
        </w:tabs>
        <w:ind w:left="3600" w:hanging="360"/>
      </w:pPr>
      <w:rPr>
        <w:rFonts w:ascii="Wingdings" w:hAnsi="Wingdings" w:hint="default"/>
      </w:rPr>
    </w:lvl>
    <w:lvl w:ilvl="5" w:tplc="21CCD15A" w:tentative="1">
      <w:start w:val="1"/>
      <w:numFmt w:val="bullet"/>
      <w:lvlText w:val=""/>
      <w:lvlJc w:val="left"/>
      <w:pPr>
        <w:tabs>
          <w:tab w:val="num" w:pos="4320"/>
        </w:tabs>
        <w:ind w:left="4320" w:hanging="360"/>
      </w:pPr>
      <w:rPr>
        <w:rFonts w:ascii="Wingdings" w:hAnsi="Wingdings" w:hint="default"/>
      </w:rPr>
    </w:lvl>
    <w:lvl w:ilvl="6" w:tplc="07E65188" w:tentative="1">
      <w:start w:val="1"/>
      <w:numFmt w:val="bullet"/>
      <w:lvlText w:val=""/>
      <w:lvlJc w:val="left"/>
      <w:pPr>
        <w:tabs>
          <w:tab w:val="num" w:pos="5040"/>
        </w:tabs>
        <w:ind w:left="5040" w:hanging="360"/>
      </w:pPr>
      <w:rPr>
        <w:rFonts w:ascii="Wingdings" w:hAnsi="Wingdings" w:hint="default"/>
      </w:rPr>
    </w:lvl>
    <w:lvl w:ilvl="7" w:tplc="5456FD12" w:tentative="1">
      <w:start w:val="1"/>
      <w:numFmt w:val="bullet"/>
      <w:lvlText w:val=""/>
      <w:lvlJc w:val="left"/>
      <w:pPr>
        <w:tabs>
          <w:tab w:val="num" w:pos="5760"/>
        </w:tabs>
        <w:ind w:left="5760" w:hanging="360"/>
      </w:pPr>
      <w:rPr>
        <w:rFonts w:ascii="Wingdings" w:hAnsi="Wingdings" w:hint="default"/>
      </w:rPr>
    </w:lvl>
    <w:lvl w:ilvl="8" w:tplc="60A86B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007F5"/>
    <w:multiLevelType w:val="hybridMultilevel"/>
    <w:tmpl w:val="C33C4658"/>
    <w:lvl w:ilvl="0" w:tplc="259EA56E">
      <w:start w:val="1"/>
      <w:numFmt w:val="bullet"/>
      <w:lvlText w:val=""/>
      <w:lvlJc w:val="left"/>
      <w:pPr>
        <w:tabs>
          <w:tab w:val="num" w:pos="720"/>
        </w:tabs>
        <w:ind w:left="720" w:hanging="360"/>
      </w:pPr>
      <w:rPr>
        <w:rFonts w:ascii="Wingdings" w:hAnsi="Wingdings" w:hint="default"/>
      </w:rPr>
    </w:lvl>
    <w:lvl w:ilvl="1" w:tplc="0ADE5B70" w:tentative="1">
      <w:start w:val="1"/>
      <w:numFmt w:val="bullet"/>
      <w:lvlText w:val=""/>
      <w:lvlJc w:val="left"/>
      <w:pPr>
        <w:tabs>
          <w:tab w:val="num" w:pos="1440"/>
        </w:tabs>
        <w:ind w:left="1440" w:hanging="360"/>
      </w:pPr>
      <w:rPr>
        <w:rFonts w:ascii="Wingdings" w:hAnsi="Wingdings" w:hint="default"/>
      </w:rPr>
    </w:lvl>
    <w:lvl w:ilvl="2" w:tplc="663A4A7A" w:tentative="1">
      <w:start w:val="1"/>
      <w:numFmt w:val="bullet"/>
      <w:lvlText w:val=""/>
      <w:lvlJc w:val="left"/>
      <w:pPr>
        <w:tabs>
          <w:tab w:val="num" w:pos="2160"/>
        </w:tabs>
        <w:ind w:left="2160" w:hanging="360"/>
      </w:pPr>
      <w:rPr>
        <w:rFonts w:ascii="Wingdings" w:hAnsi="Wingdings" w:hint="default"/>
      </w:rPr>
    </w:lvl>
    <w:lvl w:ilvl="3" w:tplc="812AC690" w:tentative="1">
      <w:start w:val="1"/>
      <w:numFmt w:val="bullet"/>
      <w:lvlText w:val=""/>
      <w:lvlJc w:val="left"/>
      <w:pPr>
        <w:tabs>
          <w:tab w:val="num" w:pos="2880"/>
        </w:tabs>
        <w:ind w:left="2880" w:hanging="360"/>
      </w:pPr>
      <w:rPr>
        <w:rFonts w:ascii="Wingdings" w:hAnsi="Wingdings" w:hint="default"/>
      </w:rPr>
    </w:lvl>
    <w:lvl w:ilvl="4" w:tplc="21B2F650" w:tentative="1">
      <w:start w:val="1"/>
      <w:numFmt w:val="bullet"/>
      <w:lvlText w:val=""/>
      <w:lvlJc w:val="left"/>
      <w:pPr>
        <w:tabs>
          <w:tab w:val="num" w:pos="3600"/>
        </w:tabs>
        <w:ind w:left="3600" w:hanging="360"/>
      </w:pPr>
      <w:rPr>
        <w:rFonts w:ascii="Wingdings" w:hAnsi="Wingdings" w:hint="default"/>
      </w:rPr>
    </w:lvl>
    <w:lvl w:ilvl="5" w:tplc="E4FC4AAC" w:tentative="1">
      <w:start w:val="1"/>
      <w:numFmt w:val="bullet"/>
      <w:lvlText w:val=""/>
      <w:lvlJc w:val="left"/>
      <w:pPr>
        <w:tabs>
          <w:tab w:val="num" w:pos="4320"/>
        </w:tabs>
        <w:ind w:left="4320" w:hanging="360"/>
      </w:pPr>
      <w:rPr>
        <w:rFonts w:ascii="Wingdings" w:hAnsi="Wingdings" w:hint="default"/>
      </w:rPr>
    </w:lvl>
    <w:lvl w:ilvl="6" w:tplc="1F8EFDF2" w:tentative="1">
      <w:start w:val="1"/>
      <w:numFmt w:val="bullet"/>
      <w:lvlText w:val=""/>
      <w:lvlJc w:val="left"/>
      <w:pPr>
        <w:tabs>
          <w:tab w:val="num" w:pos="5040"/>
        </w:tabs>
        <w:ind w:left="5040" w:hanging="360"/>
      </w:pPr>
      <w:rPr>
        <w:rFonts w:ascii="Wingdings" w:hAnsi="Wingdings" w:hint="default"/>
      </w:rPr>
    </w:lvl>
    <w:lvl w:ilvl="7" w:tplc="B7FE11B2" w:tentative="1">
      <w:start w:val="1"/>
      <w:numFmt w:val="bullet"/>
      <w:lvlText w:val=""/>
      <w:lvlJc w:val="left"/>
      <w:pPr>
        <w:tabs>
          <w:tab w:val="num" w:pos="5760"/>
        </w:tabs>
        <w:ind w:left="5760" w:hanging="360"/>
      </w:pPr>
      <w:rPr>
        <w:rFonts w:ascii="Wingdings" w:hAnsi="Wingdings" w:hint="default"/>
      </w:rPr>
    </w:lvl>
    <w:lvl w:ilvl="8" w:tplc="1BAC0F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91F6E"/>
    <w:multiLevelType w:val="hybridMultilevel"/>
    <w:tmpl w:val="ECFAE0EC"/>
    <w:lvl w:ilvl="0" w:tplc="04100001">
      <w:start w:val="1"/>
      <w:numFmt w:val="bullet"/>
      <w:lvlText w:val=""/>
      <w:lvlJc w:val="left"/>
      <w:pPr>
        <w:ind w:left="79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B51008D"/>
    <w:multiLevelType w:val="hybridMultilevel"/>
    <w:tmpl w:val="9EC2E1AE"/>
    <w:lvl w:ilvl="0" w:tplc="5322AE2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99506A"/>
    <w:multiLevelType w:val="hybridMultilevel"/>
    <w:tmpl w:val="87B6B81E"/>
    <w:lvl w:ilvl="0" w:tplc="E75C469E">
      <w:start w:val="1"/>
      <w:numFmt w:val="bullet"/>
      <w:lvlText w:val="-"/>
      <w:lvlJc w:val="left"/>
      <w:pPr>
        <w:tabs>
          <w:tab w:val="num" w:pos="720"/>
        </w:tabs>
        <w:ind w:left="720" w:hanging="360"/>
      </w:pPr>
      <w:rPr>
        <w:rFonts w:ascii="Arial" w:hAnsi="Arial" w:hint="default"/>
      </w:rPr>
    </w:lvl>
    <w:lvl w:ilvl="1" w:tplc="726E7936" w:tentative="1">
      <w:start w:val="1"/>
      <w:numFmt w:val="bullet"/>
      <w:lvlText w:val="-"/>
      <w:lvlJc w:val="left"/>
      <w:pPr>
        <w:tabs>
          <w:tab w:val="num" w:pos="1440"/>
        </w:tabs>
        <w:ind w:left="1440" w:hanging="360"/>
      </w:pPr>
      <w:rPr>
        <w:rFonts w:ascii="Arial" w:hAnsi="Arial" w:hint="default"/>
      </w:rPr>
    </w:lvl>
    <w:lvl w:ilvl="2" w:tplc="8B606962" w:tentative="1">
      <w:start w:val="1"/>
      <w:numFmt w:val="bullet"/>
      <w:lvlText w:val="-"/>
      <w:lvlJc w:val="left"/>
      <w:pPr>
        <w:tabs>
          <w:tab w:val="num" w:pos="2160"/>
        </w:tabs>
        <w:ind w:left="2160" w:hanging="360"/>
      </w:pPr>
      <w:rPr>
        <w:rFonts w:ascii="Arial" w:hAnsi="Arial" w:hint="default"/>
      </w:rPr>
    </w:lvl>
    <w:lvl w:ilvl="3" w:tplc="6C84A6B4" w:tentative="1">
      <w:start w:val="1"/>
      <w:numFmt w:val="bullet"/>
      <w:lvlText w:val="-"/>
      <w:lvlJc w:val="left"/>
      <w:pPr>
        <w:tabs>
          <w:tab w:val="num" w:pos="2880"/>
        </w:tabs>
        <w:ind w:left="2880" w:hanging="360"/>
      </w:pPr>
      <w:rPr>
        <w:rFonts w:ascii="Arial" w:hAnsi="Arial" w:hint="default"/>
      </w:rPr>
    </w:lvl>
    <w:lvl w:ilvl="4" w:tplc="B3C07DA0" w:tentative="1">
      <w:start w:val="1"/>
      <w:numFmt w:val="bullet"/>
      <w:lvlText w:val="-"/>
      <w:lvlJc w:val="left"/>
      <w:pPr>
        <w:tabs>
          <w:tab w:val="num" w:pos="3600"/>
        </w:tabs>
        <w:ind w:left="3600" w:hanging="360"/>
      </w:pPr>
      <w:rPr>
        <w:rFonts w:ascii="Arial" w:hAnsi="Arial" w:hint="default"/>
      </w:rPr>
    </w:lvl>
    <w:lvl w:ilvl="5" w:tplc="C47418E2" w:tentative="1">
      <w:start w:val="1"/>
      <w:numFmt w:val="bullet"/>
      <w:lvlText w:val="-"/>
      <w:lvlJc w:val="left"/>
      <w:pPr>
        <w:tabs>
          <w:tab w:val="num" w:pos="4320"/>
        </w:tabs>
        <w:ind w:left="4320" w:hanging="360"/>
      </w:pPr>
      <w:rPr>
        <w:rFonts w:ascii="Arial" w:hAnsi="Arial" w:hint="default"/>
      </w:rPr>
    </w:lvl>
    <w:lvl w:ilvl="6" w:tplc="EF3C4EAE" w:tentative="1">
      <w:start w:val="1"/>
      <w:numFmt w:val="bullet"/>
      <w:lvlText w:val="-"/>
      <w:lvlJc w:val="left"/>
      <w:pPr>
        <w:tabs>
          <w:tab w:val="num" w:pos="5040"/>
        </w:tabs>
        <w:ind w:left="5040" w:hanging="360"/>
      </w:pPr>
      <w:rPr>
        <w:rFonts w:ascii="Arial" w:hAnsi="Arial" w:hint="default"/>
      </w:rPr>
    </w:lvl>
    <w:lvl w:ilvl="7" w:tplc="E334EC42" w:tentative="1">
      <w:start w:val="1"/>
      <w:numFmt w:val="bullet"/>
      <w:lvlText w:val="-"/>
      <w:lvlJc w:val="left"/>
      <w:pPr>
        <w:tabs>
          <w:tab w:val="num" w:pos="5760"/>
        </w:tabs>
        <w:ind w:left="5760" w:hanging="360"/>
      </w:pPr>
      <w:rPr>
        <w:rFonts w:ascii="Arial" w:hAnsi="Arial" w:hint="default"/>
      </w:rPr>
    </w:lvl>
    <w:lvl w:ilvl="8" w:tplc="2A50C81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E95DC4"/>
    <w:multiLevelType w:val="multilevel"/>
    <w:tmpl w:val="2398E4B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41A7A80"/>
    <w:multiLevelType w:val="hybridMultilevel"/>
    <w:tmpl w:val="965A9196"/>
    <w:lvl w:ilvl="0" w:tplc="954C2E12">
      <w:start w:val="1"/>
      <w:numFmt w:val="bullet"/>
      <w:lvlText w:val="-"/>
      <w:lvlJc w:val="left"/>
      <w:pPr>
        <w:tabs>
          <w:tab w:val="num" w:pos="720"/>
        </w:tabs>
        <w:ind w:left="720" w:hanging="360"/>
      </w:pPr>
      <w:rPr>
        <w:rFonts w:ascii="Arial" w:hAnsi="Arial" w:hint="default"/>
      </w:rPr>
    </w:lvl>
    <w:lvl w:ilvl="1" w:tplc="DBB679DA" w:tentative="1">
      <w:start w:val="1"/>
      <w:numFmt w:val="bullet"/>
      <w:lvlText w:val="-"/>
      <w:lvlJc w:val="left"/>
      <w:pPr>
        <w:tabs>
          <w:tab w:val="num" w:pos="1440"/>
        </w:tabs>
        <w:ind w:left="1440" w:hanging="360"/>
      </w:pPr>
      <w:rPr>
        <w:rFonts w:ascii="Arial" w:hAnsi="Arial" w:hint="default"/>
      </w:rPr>
    </w:lvl>
    <w:lvl w:ilvl="2" w:tplc="1ADCB348" w:tentative="1">
      <w:start w:val="1"/>
      <w:numFmt w:val="bullet"/>
      <w:lvlText w:val="-"/>
      <w:lvlJc w:val="left"/>
      <w:pPr>
        <w:tabs>
          <w:tab w:val="num" w:pos="2160"/>
        </w:tabs>
        <w:ind w:left="2160" w:hanging="360"/>
      </w:pPr>
      <w:rPr>
        <w:rFonts w:ascii="Arial" w:hAnsi="Arial" w:hint="default"/>
      </w:rPr>
    </w:lvl>
    <w:lvl w:ilvl="3" w:tplc="6E6A4EF6" w:tentative="1">
      <w:start w:val="1"/>
      <w:numFmt w:val="bullet"/>
      <w:lvlText w:val="-"/>
      <w:lvlJc w:val="left"/>
      <w:pPr>
        <w:tabs>
          <w:tab w:val="num" w:pos="2880"/>
        </w:tabs>
        <w:ind w:left="2880" w:hanging="360"/>
      </w:pPr>
      <w:rPr>
        <w:rFonts w:ascii="Arial" w:hAnsi="Arial" w:hint="default"/>
      </w:rPr>
    </w:lvl>
    <w:lvl w:ilvl="4" w:tplc="86166F0C" w:tentative="1">
      <w:start w:val="1"/>
      <w:numFmt w:val="bullet"/>
      <w:lvlText w:val="-"/>
      <w:lvlJc w:val="left"/>
      <w:pPr>
        <w:tabs>
          <w:tab w:val="num" w:pos="3600"/>
        </w:tabs>
        <w:ind w:left="3600" w:hanging="360"/>
      </w:pPr>
      <w:rPr>
        <w:rFonts w:ascii="Arial" w:hAnsi="Arial" w:hint="default"/>
      </w:rPr>
    </w:lvl>
    <w:lvl w:ilvl="5" w:tplc="98A680BE" w:tentative="1">
      <w:start w:val="1"/>
      <w:numFmt w:val="bullet"/>
      <w:lvlText w:val="-"/>
      <w:lvlJc w:val="left"/>
      <w:pPr>
        <w:tabs>
          <w:tab w:val="num" w:pos="4320"/>
        </w:tabs>
        <w:ind w:left="4320" w:hanging="360"/>
      </w:pPr>
      <w:rPr>
        <w:rFonts w:ascii="Arial" w:hAnsi="Arial" w:hint="default"/>
      </w:rPr>
    </w:lvl>
    <w:lvl w:ilvl="6" w:tplc="62945D30" w:tentative="1">
      <w:start w:val="1"/>
      <w:numFmt w:val="bullet"/>
      <w:lvlText w:val="-"/>
      <w:lvlJc w:val="left"/>
      <w:pPr>
        <w:tabs>
          <w:tab w:val="num" w:pos="5040"/>
        </w:tabs>
        <w:ind w:left="5040" w:hanging="360"/>
      </w:pPr>
      <w:rPr>
        <w:rFonts w:ascii="Arial" w:hAnsi="Arial" w:hint="default"/>
      </w:rPr>
    </w:lvl>
    <w:lvl w:ilvl="7" w:tplc="5BC29C5E" w:tentative="1">
      <w:start w:val="1"/>
      <w:numFmt w:val="bullet"/>
      <w:lvlText w:val="-"/>
      <w:lvlJc w:val="left"/>
      <w:pPr>
        <w:tabs>
          <w:tab w:val="num" w:pos="5760"/>
        </w:tabs>
        <w:ind w:left="5760" w:hanging="360"/>
      </w:pPr>
      <w:rPr>
        <w:rFonts w:ascii="Arial" w:hAnsi="Arial" w:hint="default"/>
      </w:rPr>
    </w:lvl>
    <w:lvl w:ilvl="8" w:tplc="4D58B9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C334E5"/>
    <w:multiLevelType w:val="hybridMultilevel"/>
    <w:tmpl w:val="09C64602"/>
    <w:lvl w:ilvl="0" w:tplc="4B2097CE">
      <w:start w:val="1"/>
      <w:numFmt w:val="bullet"/>
      <w:lvlText w:val="-"/>
      <w:lvlJc w:val="left"/>
      <w:pPr>
        <w:tabs>
          <w:tab w:val="num" w:pos="720"/>
        </w:tabs>
        <w:ind w:left="720" w:hanging="360"/>
      </w:pPr>
      <w:rPr>
        <w:rFonts w:ascii="Arial" w:hAnsi="Arial" w:hint="default"/>
      </w:rPr>
    </w:lvl>
    <w:lvl w:ilvl="1" w:tplc="31260788" w:tentative="1">
      <w:start w:val="1"/>
      <w:numFmt w:val="bullet"/>
      <w:lvlText w:val="-"/>
      <w:lvlJc w:val="left"/>
      <w:pPr>
        <w:tabs>
          <w:tab w:val="num" w:pos="1440"/>
        </w:tabs>
        <w:ind w:left="1440" w:hanging="360"/>
      </w:pPr>
      <w:rPr>
        <w:rFonts w:ascii="Arial" w:hAnsi="Arial" w:hint="default"/>
      </w:rPr>
    </w:lvl>
    <w:lvl w:ilvl="2" w:tplc="655845B4" w:tentative="1">
      <w:start w:val="1"/>
      <w:numFmt w:val="bullet"/>
      <w:lvlText w:val="-"/>
      <w:lvlJc w:val="left"/>
      <w:pPr>
        <w:tabs>
          <w:tab w:val="num" w:pos="2160"/>
        </w:tabs>
        <w:ind w:left="2160" w:hanging="360"/>
      </w:pPr>
      <w:rPr>
        <w:rFonts w:ascii="Arial" w:hAnsi="Arial" w:hint="default"/>
      </w:rPr>
    </w:lvl>
    <w:lvl w:ilvl="3" w:tplc="6102FC74" w:tentative="1">
      <w:start w:val="1"/>
      <w:numFmt w:val="bullet"/>
      <w:lvlText w:val="-"/>
      <w:lvlJc w:val="left"/>
      <w:pPr>
        <w:tabs>
          <w:tab w:val="num" w:pos="2880"/>
        </w:tabs>
        <w:ind w:left="2880" w:hanging="360"/>
      </w:pPr>
      <w:rPr>
        <w:rFonts w:ascii="Arial" w:hAnsi="Arial" w:hint="default"/>
      </w:rPr>
    </w:lvl>
    <w:lvl w:ilvl="4" w:tplc="7CF66D98" w:tentative="1">
      <w:start w:val="1"/>
      <w:numFmt w:val="bullet"/>
      <w:lvlText w:val="-"/>
      <w:lvlJc w:val="left"/>
      <w:pPr>
        <w:tabs>
          <w:tab w:val="num" w:pos="3600"/>
        </w:tabs>
        <w:ind w:left="3600" w:hanging="360"/>
      </w:pPr>
      <w:rPr>
        <w:rFonts w:ascii="Arial" w:hAnsi="Arial" w:hint="default"/>
      </w:rPr>
    </w:lvl>
    <w:lvl w:ilvl="5" w:tplc="CC3CABB6" w:tentative="1">
      <w:start w:val="1"/>
      <w:numFmt w:val="bullet"/>
      <w:lvlText w:val="-"/>
      <w:lvlJc w:val="left"/>
      <w:pPr>
        <w:tabs>
          <w:tab w:val="num" w:pos="4320"/>
        </w:tabs>
        <w:ind w:left="4320" w:hanging="360"/>
      </w:pPr>
      <w:rPr>
        <w:rFonts w:ascii="Arial" w:hAnsi="Arial" w:hint="default"/>
      </w:rPr>
    </w:lvl>
    <w:lvl w:ilvl="6" w:tplc="DACA367C" w:tentative="1">
      <w:start w:val="1"/>
      <w:numFmt w:val="bullet"/>
      <w:lvlText w:val="-"/>
      <w:lvlJc w:val="left"/>
      <w:pPr>
        <w:tabs>
          <w:tab w:val="num" w:pos="5040"/>
        </w:tabs>
        <w:ind w:left="5040" w:hanging="360"/>
      </w:pPr>
      <w:rPr>
        <w:rFonts w:ascii="Arial" w:hAnsi="Arial" w:hint="default"/>
      </w:rPr>
    </w:lvl>
    <w:lvl w:ilvl="7" w:tplc="7AF23818" w:tentative="1">
      <w:start w:val="1"/>
      <w:numFmt w:val="bullet"/>
      <w:lvlText w:val="-"/>
      <w:lvlJc w:val="left"/>
      <w:pPr>
        <w:tabs>
          <w:tab w:val="num" w:pos="5760"/>
        </w:tabs>
        <w:ind w:left="5760" w:hanging="360"/>
      </w:pPr>
      <w:rPr>
        <w:rFonts w:ascii="Arial" w:hAnsi="Arial" w:hint="default"/>
      </w:rPr>
    </w:lvl>
    <w:lvl w:ilvl="8" w:tplc="7C4CD7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F93C8B"/>
    <w:multiLevelType w:val="hybridMultilevel"/>
    <w:tmpl w:val="9DB47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7"/>
  </w:num>
  <w:num w:numId="6">
    <w:abstractNumId w:val="17"/>
  </w:num>
  <w:num w:numId="7">
    <w:abstractNumId w:val="11"/>
  </w:num>
  <w:num w:numId="8">
    <w:abstractNumId w:val="21"/>
  </w:num>
  <w:num w:numId="9">
    <w:abstractNumId w:val="22"/>
  </w:num>
  <w:num w:numId="10">
    <w:abstractNumId w:val="23"/>
  </w:num>
  <w:num w:numId="11">
    <w:abstractNumId w:val="12"/>
  </w:num>
  <w:num w:numId="12">
    <w:abstractNumId w:val="2"/>
  </w:num>
  <w:num w:numId="13">
    <w:abstractNumId w:val="4"/>
  </w:num>
  <w:num w:numId="14">
    <w:abstractNumId w:val="16"/>
  </w:num>
  <w:num w:numId="15">
    <w:abstractNumId w:val="20"/>
  </w:num>
  <w:num w:numId="16">
    <w:abstractNumId w:val="18"/>
  </w:num>
  <w:num w:numId="17">
    <w:abstractNumId w:val="14"/>
  </w:num>
  <w:num w:numId="18">
    <w:abstractNumId w:val="28"/>
  </w:num>
  <w:num w:numId="19">
    <w:abstractNumId w:val="19"/>
  </w:num>
  <w:num w:numId="20">
    <w:abstractNumId w:val="29"/>
  </w:num>
  <w:num w:numId="21">
    <w:abstractNumId w:val="26"/>
  </w:num>
  <w:num w:numId="22">
    <w:abstractNumId w:val="30"/>
  </w:num>
  <w:num w:numId="23">
    <w:abstractNumId w:val="13"/>
  </w:num>
  <w:num w:numId="24">
    <w:abstractNumId w:val="3"/>
  </w:num>
  <w:num w:numId="25">
    <w:abstractNumId w:val="5"/>
  </w:num>
  <w:num w:numId="26">
    <w:abstractNumId w:val="6"/>
  </w:num>
  <w:num w:numId="27">
    <w:abstractNumId w:val="1"/>
  </w:num>
  <w:num w:numId="28">
    <w:abstractNumId w:val="10"/>
  </w:num>
  <w:num w:numId="29">
    <w:abstractNumId w:val="8"/>
  </w:num>
  <w:num w:numId="30">
    <w:abstractNumId w:val="7"/>
  </w:num>
  <w:num w:numId="31">
    <w:abstractNumId w:val="0"/>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9"/>
  <w:hyphenationZone w:val="283"/>
  <w:drawingGridHorizontalSpacing w:val="110"/>
  <w:displayHorizontalDrawingGridEvery w:val="2"/>
  <w:characterSpacingControl w:val="doNotCompress"/>
  <w:hdrShapeDefaults>
    <o:shapedefaults v:ext="edit" spidmax="2049" style="mso-width-relative:margin;mso-height-relative:margin" fillcolor="#9bbb59" strokecolor="#f2f2f2">
      <v:fill color="#9bbb59"/>
      <v:stroke color="#f2f2f2" weight="3pt"/>
      <v:shadow on="t" type="perspective" color="#4e6128" opacity=".5" origin=",.5" offset="0,0" matrix=",-56756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43"/>
    <w:rsid w:val="0000046A"/>
    <w:rsid w:val="00001DDD"/>
    <w:rsid w:val="0000386E"/>
    <w:rsid w:val="000051F8"/>
    <w:rsid w:val="00005618"/>
    <w:rsid w:val="00005AE4"/>
    <w:rsid w:val="0000714D"/>
    <w:rsid w:val="000077F7"/>
    <w:rsid w:val="000105C5"/>
    <w:rsid w:val="000108C2"/>
    <w:rsid w:val="0001251C"/>
    <w:rsid w:val="0001368C"/>
    <w:rsid w:val="000144F7"/>
    <w:rsid w:val="0001464E"/>
    <w:rsid w:val="00014CBD"/>
    <w:rsid w:val="000158E6"/>
    <w:rsid w:val="00015C62"/>
    <w:rsid w:val="00015F0E"/>
    <w:rsid w:val="00017164"/>
    <w:rsid w:val="000213ED"/>
    <w:rsid w:val="00021712"/>
    <w:rsid w:val="00022130"/>
    <w:rsid w:val="000228A8"/>
    <w:rsid w:val="00022BCB"/>
    <w:rsid w:val="00023BCB"/>
    <w:rsid w:val="000245D8"/>
    <w:rsid w:val="0002494F"/>
    <w:rsid w:val="00024962"/>
    <w:rsid w:val="00026DE7"/>
    <w:rsid w:val="00027725"/>
    <w:rsid w:val="0003068B"/>
    <w:rsid w:val="00032191"/>
    <w:rsid w:val="00032E7F"/>
    <w:rsid w:val="000337A5"/>
    <w:rsid w:val="00033A95"/>
    <w:rsid w:val="00035883"/>
    <w:rsid w:val="0003623F"/>
    <w:rsid w:val="00037394"/>
    <w:rsid w:val="00037D2C"/>
    <w:rsid w:val="00041B40"/>
    <w:rsid w:val="00041FA8"/>
    <w:rsid w:val="00042736"/>
    <w:rsid w:val="00043313"/>
    <w:rsid w:val="00044402"/>
    <w:rsid w:val="0004540D"/>
    <w:rsid w:val="000470A1"/>
    <w:rsid w:val="000471F3"/>
    <w:rsid w:val="00050338"/>
    <w:rsid w:val="00050BDF"/>
    <w:rsid w:val="00052341"/>
    <w:rsid w:val="00052682"/>
    <w:rsid w:val="00052FBD"/>
    <w:rsid w:val="000531C4"/>
    <w:rsid w:val="000535FF"/>
    <w:rsid w:val="00053E0A"/>
    <w:rsid w:val="000543EB"/>
    <w:rsid w:val="000554F2"/>
    <w:rsid w:val="00055591"/>
    <w:rsid w:val="00056095"/>
    <w:rsid w:val="000600BB"/>
    <w:rsid w:val="0006143B"/>
    <w:rsid w:val="00061F5E"/>
    <w:rsid w:val="00062BC7"/>
    <w:rsid w:val="0006373E"/>
    <w:rsid w:val="00063ACA"/>
    <w:rsid w:val="000645F2"/>
    <w:rsid w:val="00065E69"/>
    <w:rsid w:val="00067E95"/>
    <w:rsid w:val="00070B05"/>
    <w:rsid w:val="00070BB5"/>
    <w:rsid w:val="0007182C"/>
    <w:rsid w:val="00072B98"/>
    <w:rsid w:val="00072F7C"/>
    <w:rsid w:val="00073343"/>
    <w:rsid w:val="000747D0"/>
    <w:rsid w:val="00074E01"/>
    <w:rsid w:val="00075045"/>
    <w:rsid w:val="00076E48"/>
    <w:rsid w:val="0008081A"/>
    <w:rsid w:val="00080F75"/>
    <w:rsid w:val="00082063"/>
    <w:rsid w:val="000837FA"/>
    <w:rsid w:val="00084832"/>
    <w:rsid w:val="00085D78"/>
    <w:rsid w:val="00086C9A"/>
    <w:rsid w:val="000902E7"/>
    <w:rsid w:val="000906EE"/>
    <w:rsid w:val="00090B55"/>
    <w:rsid w:val="00090F4F"/>
    <w:rsid w:val="000910AA"/>
    <w:rsid w:val="000914D5"/>
    <w:rsid w:val="00091AAB"/>
    <w:rsid w:val="00091AE6"/>
    <w:rsid w:val="00091AFC"/>
    <w:rsid w:val="00093B2C"/>
    <w:rsid w:val="00093E8C"/>
    <w:rsid w:val="00094023"/>
    <w:rsid w:val="00094AF5"/>
    <w:rsid w:val="00095580"/>
    <w:rsid w:val="000956F2"/>
    <w:rsid w:val="00095936"/>
    <w:rsid w:val="00096257"/>
    <w:rsid w:val="0009702C"/>
    <w:rsid w:val="000970AE"/>
    <w:rsid w:val="0009722F"/>
    <w:rsid w:val="00097AC8"/>
    <w:rsid w:val="000A147C"/>
    <w:rsid w:val="000A19B9"/>
    <w:rsid w:val="000A1F20"/>
    <w:rsid w:val="000A2AA2"/>
    <w:rsid w:val="000A2F8E"/>
    <w:rsid w:val="000A301F"/>
    <w:rsid w:val="000A3D36"/>
    <w:rsid w:val="000A41E1"/>
    <w:rsid w:val="000A5CAA"/>
    <w:rsid w:val="000A6728"/>
    <w:rsid w:val="000A79E0"/>
    <w:rsid w:val="000A7BCF"/>
    <w:rsid w:val="000B02E4"/>
    <w:rsid w:val="000B08F2"/>
    <w:rsid w:val="000B0F34"/>
    <w:rsid w:val="000B1C36"/>
    <w:rsid w:val="000B23D3"/>
    <w:rsid w:val="000B2F83"/>
    <w:rsid w:val="000B3B84"/>
    <w:rsid w:val="000B437F"/>
    <w:rsid w:val="000B457E"/>
    <w:rsid w:val="000B6F1C"/>
    <w:rsid w:val="000B751B"/>
    <w:rsid w:val="000B76EB"/>
    <w:rsid w:val="000B7AA3"/>
    <w:rsid w:val="000B7ACA"/>
    <w:rsid w:val="000B7CDE"/>
    <w:rsid w:val="000C03B1"/>
    <w:rsid w:val="000C1BA6"/>
    <w:rsid w:val="000C236F"/>
    <w:rsid w:val="000C3795"/>
    <w:rsid w:val="000C699B"/>
    <w:rsid w:val="000D09B1"/>
    <w:rsid w:val="000D14A3"/>
    <w:rsid w:val="000D2721"/>
    <w:rsid w:val="000D28C2"/>
    <w:rsid w:val="000D2956"/>
    <w:rsid w:val="000D2AA6"/>
    <w:rsid w:val="000D3A1D"/>
    <w:rsid w:val="000D441E"/>
    <w:rsid w:val="000D546C"/>
    <w:rsid w:val="000D6369"/>
    <w:rsid w:val="000D65F0"/>
    <w:rsid w:val="000D6E94"/>
    <w:rsid w:val="000E0E9A"/>
    <w:rsid w:val="000E12A0"/>
    <w:rsid w:val="000E1E20"/>
    <w:rsid w:val="000E1EE9"/>
    <w:rsid w:val="000E3C3D"/>
    <w:rsid w:val="000E493A"/>
    <w:rsid w:val="000E50BB"/>
    <w:rsid w:val="000E6666"/>
    <w:rsid w:val="000E702A"/>
    <w:rsid w:val="000E72D2"/>
    <w:rsid w:val="000F01F9"/>
    <w:rsid w:val="000F083C"/>
    <w:rsid w:val="000F0F8C"/>
    <w:rsid w:val="000F23E0"/>
    <w:rsid w:val="000F2431"/>
    <w:rsid w:val="000F4046"/>
    <w:rsid w:val="000F44FF"/>
    <w:rsid w:val="000F4735"/>
    <w:rsid w:val="000F667D"/>
    <w:rsid w:val="000F6B69"/>
    <w:rsid w:val="000F6E6F"/>
    <w:rsid w:val="00102AB3"/>
    <w:rsid w:val="00103429"/>
    <w:rsid w:val="0010387E"/>
    <w:rsid w:val="00103DD9"/>
    <w:rsid w:val="00103E1F"/>
    <w:rsid w:val="00104213"/>
    <w:rsid w:val="0010603A"/>
    <w:rsid w:val="0010764A"/>
    <w:rsid w:val="001105AA"/>
    <w:rsid w:val="00111E4B"/>
    <w:rsid w:val="00112148"/>
    <w:rsid w:val="00112778"/>
    <w:rsid w:val="00113276"/>
    <w:rsid w:val="00113746"/>
    <w:rsid w:val="00115752"/>
    <w:rsid w:val="001200B0"/>
    <w:rsid w:val="001201B3"/>
    <w:rsid w:val="00121852"/>
    <w:rsid w:val="00121905"/>
    <w:rsid w:val="00122066"/>
    <w:rsid w:val="00124279"/>
    <w:rsid w:val="001242F1"/>
    <w:rsid w:val="00124C1B"/>
    <w:rsid w:val="00124F84"/>
    <w:rsid w:val="00125D0A"/>
    <w:rsid w:val="00127BAC"/>
    <w:rsid w:val="00133B38"/>
    <w:rsid w:val="00133EBE"/>
    <w:rsid w:val="00135198"/>
    <w:rsid w:val="001356F2"/>
    <w:rsid w:val="00137897"/>
    <w:rsid w:val="0014030F"/>
    <w:rsid w:val="001417F8"/>
    <w:rsid w:val="00141E55"/>
    <w:rsid w:val="00142A78"/>
    <w:rsid w:val="001430CD"/>
    <w:rsid w:val="001458A4"/>
    <w:rsid w:val="00145EAF"/>
    <w:rsid w:val="00146D88"/>
    <w:rsid w:val="00147948"/>
    <w:rsid w:val="00147E2B"/>
    <w:rsid w:val="00147F1A"/>
    <w:rsid w:val="00150F35"/>
    <w:rsid w:val="00150F63"/>
    <w:rsid w:val="00151AE8"/>
    <w:rsid w:val="00151D32"/>
    <w:rsid w:val="00151EBC"/>
    <w:rsid w:val="00152C86"/>
    <w:rsid w:val="00153836"/>
    <w:rsid w:val="001544E0"/>
    <w:rsid w:val="00154EA8"/>
    <w:rsid w:val="00156682"/>
    <w:rsid w:val="0015679F"/>
    <w:rsid w:val="001573C4"/>
    <w:rsid w:val="00160CCD"/>
    <w:rsid w:val="001610CE"/>
    <w:rsid w:val="001610D5"/>
    <w:rsid w:val="00161296"/>
    <w:rsid w:val="001629B5"/>
    <w:rsid w:val="001632CD"/>
    <w:rsid w:val="00163DF1"/>
    <w:rsid w:val="00164430"/>
    <w:rsid w:val="00164E9C"/>
    <w:rsid w:val="0016570C"/>
    <w:rsid w:val="00165DA2"/>
    <w:rsid w:val="00165EA3"/>
    <w:rsid w:val="001677DB"/>
    <w:rsid w:val="00167C4B"/>
    <w:rsid w:val="00167D6E"/>
    <w:rsid w:val="00167D81"/>
    <w:rsid w:val="001708E5"/>
    <w:rsid w:val="00172135"/>
    <w:rsid w:val="00174C60"/>
    <w:rsid w:val="00174D14"/>
    <w:rsid w:val="001750C1"/>
    <w:rsid w:val="001758A1"/>
    <w:rsid w:val="00175D49"/>
    <w:rsid w:val="00175EBF"/>
    <w:rsid w:val="00176995"/>
    <w:rsid w:val="00177191"/>
    <w:rsid w:val="001806C0"/>
    <w:rsid w:val="00180BAF"/>
    <w:rsid w:val="00182818"/>
    <w:rsid w:val="0018398F"/>
    <w:rsid w:val="00183F72"/>
    <w:rsid w:val="0018401B"/>
    <w:rsid w:val="00184CE4"/>
    <w:rsid w:val="00184E59"/>
    <w:rsid w:val="001856F3"/>
    <w:rsid w:val="00187D4B"/>
    <w:rsid w:val="0019016C"/>
    <w:rsid w:val="0019053D"/>
    <w:rsid w:val="001913EB"/>
    <w:rsid w:val="001923E0"/>
    <w:rsid w:val="00192C93"/>
    <w:rsid w:val="00192E09"/>
    <w:rsid w:val="001948C8"/>
    <w:rsid w:val="001949C3"/>
    <w:rsid w:val="001963E3"/>
    <w:rsid w:val="001969B2"/>
    <w:rsid w:val="001A09A1"/>
    <w:rsid w:val="001A0B30"/>
    <w:rsid w:val="001A0F44"/>
    <w:rsid w:val="001A0FFF"/>
    <w:rsid w:val="001A2F7E"/>
    <w:rsid w:val="001A4CD2"/>
    <w:rsid w:val="001A53AD"/>
    <w:rsid w:val="001A55B1"/>
    <w:rsid w:val="001A6DC1"/>
    <w:rsid w:val="001B0049"/>
    <w:rsid w:val="001B0586"/>
    <w:rsid w:val="001B113E"/>
    <w:rsid w:val="001B16C0"/>
    <w:rsid w:val="001B1B48"/>
    <w:rsid w:val="001B3E8A"/>
    <w:rsid w:val="001B4672"/>
    <w:rsid w:val="001B618B"/>
    <w:rsid w:val="001B62D8"/>
    <w:rsid w:val="001B735D"/>
    <w:rsid w:val="001C06CB"/>
    <w:rsid w:val="001C0782"/>
    <w:rsid w:val="001C0BB4"/>
    <w:rsid w:val="001C1B2B"/>
    <w:rsid w:val="001C2676"/>
    <w:rsid w:val="001C27E4"/>
    <w:rsid w:val="001C2A15"/>
    <w:rsid w:val="001C2B2E"/>
    <w:rsid w:val="001C2D5F"/>
    <w:rsid w:val="001C2F2D"/>
    <w:rsid w:val="001C4EC2"/>
    <w:rsid w:val="001C50D7"/>
    <w:rsid w:val="001C52DF"/>
    <w:rsid w:val="001C5615"/>
    <w:rsid w:val="001C6B79"/>
    <w:rsid w:val="001D115D"/>
    <w:rsid w:val="001D11EE"/>
    <w:rsid w:val="001D1B9B"/>
    <w:rsid w:val="001D2CBD"/>
    <w:rsid w:val="001D394D"/>
    <w:rsid w:val="001D4C35"/>
    <w:rsid w:val="001D5283"/>
    <w:rsid w:val="001D5B9F"/>
    <w:rsid w:val="001D60E5"/>
    <w:rsid w:val="001D619F"/>
    <w:rsid w:val="001D6D60"/>
    <w:rsid w:val="001D7D4E"/>
    <w:rsid w:val="001D7E6D"/>
    <w:rsid w:val="001E0C03"/>
    <w:rsid w:val="001E1E32"/>
    <w:rsid w:val="001E321A"/>
    <w:rsid w:val="001E3671"/>
    <w:rsid w:val="001E3F14"/>
    <w:rsid w:val="001E4A5B"/>
    <w:rsid w:val="001E4B36"/>
    <w:rsid w:val="001E4D57"/>
    <w:rsid w:val="001E5283"/>
    <w:rsid w:val="001E5E11"/>
    <w:rsid w:val="001E5E38"/>
    <w:rsid w:val="001E6800"/>
    <w:rsid w:val="001E6C82"/>
    <w:rsid w:val="001E6EC3"/>
    <w:rsid w:val="001E706E"/>
    <w:rsid w:val="001F08CC"/>
    <w:rsid w:val="001F1C65"/>
    <w:rsid w:val="001F2BF4"/>
    <w:rsid w:val="001F3C40"/>
    <w:rsid w:val="001F4B75"/>
    <w:rsid w:val="001F5101"/>
    <w:rsid w:val="001F5946"/>
    <w:rsid w:val="001F718A"/>
    <w:rsid w:val="001F7B45"/>
    <w:rsid w:val="001F7CD7"/>
    <w:rsid w:val="002002EA"/>
    <w:rsid w:val="00200CC3"/>
    <w:rsid w:val="00201416"/>
    <w:rsid w:val="002038BD"/>
    <w:rsid w:val="00206A9B"/>
    <w:rsid w:val="0020750A"/>
    <w:rsid w:val="00211B06"/>
    <w:rsid w:val="00213616"/>
    <w:rsid w:val="002149FA"/>
    <w:rsid w:val="00214FB0"/>
    <w:rsid w:val="002151D1"/>
    <w:rsid w:val="00215435"/>
    <w:rsid w:val="00215B83"/>
    <w:rsid w:val="00216E19"/>
    <w:rsid w:val="00217594"/>
    <w:rsid w:val="002204E0"/>
    <w:rsid w:val="00222FFD"/>
    <w:rsid w:val="00223196"/>
    <w:rsid w:val="00225ABF"/>
    <w:rsid w:val="00230692"/>
    <w:rsid w:val="00230A88"/>
    <w:rsid w:val="00231B94"/>
    <w:rsid w:val="00231D6B"/>
    <w:rsid w:val="00232ED1"/>
    <w:rsid w:val="0023346E"/>
    <w:rsid w:val="0023395F"/>
    <w:rsid w:val="002342A4"/>
    <w:rsid w:val="00234DD3"/>
    <w:rsid w:val="002353A1"/>
    <w:rsid w:val="002407A1"/>
    <w:rsid w:val="00240934"/>
    <w:rsid w:val="00240D6A"/>
    <w:rsid w:val="00241D7F"/>
    <w:rsid w:val="002424CA"/>
    <w:rsid w:val="0024267B"/>
    <w:rsid w:val="002431B3"/>
    <w:rsid w:val="002435E6"/>
    <w:rsid w:val="002439DC"/>
    <w:rsid w:val="00243ABC"/>
    <w:rsid w:val="00243BA9"/>
    <w:rsid w:val="00244874"/>
    <w:rsid w:val="00245365"/>
    <w:rsid w:val="00245762"/>
    <w:rsid w:val="00247850"/>
    <w:rsid w:val="002528A9"/>
    <w:rsid w:val="00252E0D"/>
    <w:rsid w:val="002534FE"/>
    <w:rsid w:val="002550B1"/>
    <w:rsid w:val="0025687B"/>
    <w:rsid w:val="00256FCC"/>
    <w:rsid w:val="002570B4"/>
    <w:rsid w:val="00257199"/>
    <w:rsid w:val="00260B3B"/>
    <w:rsid w:val="00261077"/>
    <w:rsid w:val="002614A0"/>
    <w:rsid w:val="00261671"/>
    <w:rsid w:val="002616DA"/>
    <w:rsid w:val="00261752"/>
    <w:rsid w:val="00261AD4"/>
    <w:rsid w:val="002620E1"/>
    <w:rsid w:val="002622E9"/>
    <w:rsid w:val="00263914"/>
    <w:rsid w:val="00265060"/>
    <w:rsid w:val="00265695"/>
    <w:rsid w:val="00265776"/>
    <w:rsid w:val="00270775"/>
    <w:rsid w:val="00271C12"/>
    <w:rsid w:val="00271F0F"/>
    <w:rsid w:val="0027246D"/>
    <w:rsid w:val="00272D5E"/>
    <w:rsid w:val="00272D76"/>
    <w:rsid w:val="00273B65"/>
    <w:rsid w:val="0027453C"/>
    <w:rsid w:val="00275C73"/>
    <w:rsid w:val="00276220"/>
    <w:rsid w:val="00276D0F"/>
    <w:rsid w:val="00280433"/>
    <w:rsid w:val="002825B0"/>
    <w:rsid w:val="002826C1"/>
    <w:rsid w:val="002829E8"/>
    <w:rsid w:val="00282A14"/>
    <w:rsid w:val="002839EC"/>
    <w:rsid w:val="00284EEF"/>
    <w:rsid w:val="002872D2"/>
    <w:rsid w:val="0029026D"/>
    <w:rsid w:val="00290492"/>
    <w:rsid w:val="0029257B"/>
    <w:rsid w:val="00292992"/>
    <w:rsid w:val="00293348"/>
    <w:rsid w:val="00293AA3"/>
    <w:rsid w:val="00294EA6"/>
    <w:rsid w:val="002952B3"/>
    <w:rsid w:val="002952F5"/>
    <w:rsid w:val="00295AFA"/>
    <w:rsid w:val="00295B32"/>
    <w:rsid w:val="002A0126"/>
    <w:rsid w:val="002A049A"/>
    <w:rsid w:val="002A0961"/>
    <w:rsid w:val="002A0CD6"/>
    <w:rsid w:val="002A2730"/>
    <w:rsid w:val="002A4E8F"/>
    <w:rsid w:val="002A542C"/>
    <w:rsid w:val="002A6315"/>
    <w:rsid w:val="002A7FD5"/>
    <w:rsid w:val="002B1DBA"/>
    <w:rsid w:val="002B1FC1"/>
    <w:rsid w:val="002B3130"/>
    <w:rsid w:val="002B3323"/>
    <w:rsid w:val="002B3B2E"/>
    <w:rsid w:val="002B41A4"/>
    <w:rsid w:val="002B60EE"/>
    <w:rsid w:val="002B63F4"/>
    <w:rsid w:val="002B6787"/>
    <w:rsid w:val="002B68A3"/>
    <w:rsid w:val="002B6900"/>
    <w:rsid w:val="002B6DDF"/>
    <w:rsid w:val="002C0CBA"/>
    <w:rsid w:val="002C14B1"/>
    <w:rsid w:val="002C2802"/>
    <w:rsid w:val="002C30CA"/>
    <w:rsid w:val="002C34E8"/>
    <w:rsid w:val="002C407B"/>
    <w:rsid w:val="002C4E52"/>
    <w:rsid w:val="002C6CB8"/>
    <w:rsid w:val="002C71D7"/>
    <w:rsid w:val="002C7608"/>
    <w:rsid w:val="002D10C7"/>
    <w:rsid w:val="002D11FD"/>
    <w:rsid w:val="002D2528"/>
    <w:rsid w:val="002D26CC"/>
    <w:rsid w:val="002D3277"/>
    <w:rsid w:val="002D595E"/>
    <w:rsid w:val="002D5B73"/>
    <w:rsid w:val="002D5F07"/>
    <w:rsid w:val="002D6603"/>
    <w:rsid w:val="002D6691"/>
    <w:rsid w:val="002E0644"/>
    <w:rsid w:val="002E08D3"/>
    <w:rsid w:val="002E1D7F"/>
    <w:rsid w:val="002E2341"/>
    <w:rsid w:val="002E360A"/>
    <w:rsid w:val="002E3A27"/>
    <w:rsid w:val="002E4CB7"/>
    <w:rsid w:val="002E5380"/>
    <w:rsid w:val="002E6251"/>
    <w:rsid w:val="002E6AB6"/>
    <w:rsid w:val="002E702E"/>
    <w:rsid w:val="002E75AF"/>
    <w:rsid w:val="002F079E"/>
    <w:rsid w:val="002F1D61"/>
    <w:rsid w:val="002F1DBF"/>
    <w:rsid w:val="002F1DC7"/>
    <w:rsid w:val="002F2668"/>
    <w:rsid w:val="002F2955"/>
    <w:rsid w:val="002F2BD4"/>
    <w:rsid w:val="002F5831"/>
    <w:rsid w:val="002F665B"/>
    <w:rsid w:val="002F7005"/>
    <w:rsid w:val="002F7D6D"/>
    <w:rsid w:val="002F7DFF"/>
    <w:rsid w:val="003010E3"/>
    <w:rsid w:val="00301E4B"/>
    <w:rsid w:val="00301F14"/>
    <w:rsid w:val="00302530"/>
    <w:rsid w:val="00303431"/>
    <w:rsid w:val="0030420E"/>
    <w:rsid w:val="003047B6"/>
    <w:rsid w:val="00304FD2"/>
    <w:rsid w:val="003064E0"/>
    <w:rsid w:val="003075CF"/>
    <w:rsid w:val="00307A5B"/>
    <w:rsid w:val="00307A94"/>
    <w:rsid w:val="00310212"/>
    <w:rsid w:val="003114A3"/>
    <w:rsid w:val="0031159D"/>
    <w:rsid w:val="00311882"/>
    <w:rsid w:val="00311ADF"/>
    <w:rsid w:val="0031316B"/>
    <w:rsid w:val="003138FC"/>
    <w:rsid w:val="00313904"/>
    <w:rsid w:val="00314D2B"/>
    <w:rsid w:val="00316065"/>
    <w:rsid w:val="00320233"/>
    <w:rsid w:val="003220B1"/>
    <w:rsid w:val="00323A88"/>
    <w:rsid w:val="0032481E"/>
    <w:rsid w:val="003255AF"/>
    <w:rsid w:val="00325A5C"/>
    <w:rsid w:val="00326F0A"/>
    <w:rsid w:val="00331187"/>
    <w:rsid w:val="0033146A"/>
    <w:rsid w:val="00332425"/>
    <w:rsid w:val="00332D0D"/>
    <w:rsid w:val="00334AFB"/>
    <w:rsid w:val="003355FE"/>
    <w:rsid w:val="00335B8D"/>
    <w:rsid w:val="003362D0"/>
    <w:rsid w:val="0033679B"/>
    <w:rsid w:val="00336E84"/>
    <w:rsid w:val="00337000"/>
    <w:rsid w:val="00340BFF"/>
    <w:rsid w:val="00341F51"/>
    <w:rsid w:val="003424D0"/>
    <w:rsid w:val="00342D98"/>
    <w:rsid w:val="00344051"/>
    <w:rsid w:val="00344E36"/>
    <w:rsid w:val="00345183"/>
    <w:rsid w:val="003460F9"/>
    <w:rsid w:val="003461E1"/>
    <w:rsid w:val="0034672D"/>
    <w:rsid w:val="00347020"/>
    <w:rsid w:val="00347AAF"/>
    <w:rsid w:val="0035187B"/>
    <w:rsid w:val="00352FC2"/>
    <w:rsid w:val="00353D9A"/>
    <w:rsid w:val="0035445E"/>
    <w:rsid w:val="00354AFF"/>
    <w:rsid w:val="00356510"/>
    <w:rsid w:val="00357326"/>
    <w:rsid w:val="0035743D"/>
    <w:rsid w:val="00357B22"/>
    <w:rsid w:val="00360108"/>
    <w:rsid w:val="003607EB"/>
    <w:rsid w:val="00360997"/>
    <w:rsid w:val="003615F7"/>
    <w:rsid w:val="00362441"/>
    <w:rsid w:val="003635FC"/>
    <w:rsid w:val="00365200"/>
    <w:rsid w:val="00365AB3"/>
    <w:rsid w:val="00367443"/>
    <w:rsid w:val="00367BB2"/>
    <w:rsid w:val="00367CE0"/>
    <w:rsid w:val="003701B6"/>
    <w:rsid w:val="003706FC"/>
    <w:rsid w:val="00370AB0"/>
    <w:rsid w:val="003719A0"/>
    <w:rsid w:val="00371EA6"/>
    <w:rsid w:val="00372376"/>
    <w:rsid w:val="0037299E"/>
    <w:rsid w:val="00372F55"/>
    <w:rsid w:val="00374FEC"/>
    <w:rsid w:val="00375A94"/>
    <w:rsid w:val="003764D4"/>
    <w:rsid w:val="0037731E"/>
    <w:rsid w:val="0037744F"/>
    <w:rsid w:val="00377B8A"/>
    <w:rsid w:val="003815B4"/>
    <w:rsid w:val="00382C2D"/>
    <w:rsid w:val="00383844"/>
    <w:rsid w:val="00383B13"/>
    <w:rsid w:val="0038459E"/>
    <w:rsid w:val="003849E2"/>
    <w:rsid w:val="00386216"/>
    <w:rsid w:val="00390089"/>
    <w:rsid w:val="00390262"/>
    <w:rsid w:val="00390392"/>
    <w:rsid w:val="003907A7"/>
    <w:rsid w:val="00393592"/>
    <w:rsid w:val="00393C2E"/>
    <w:rsid w:val="00393D00"/>
    <w:rsid w:val="003941F7"/>
    <w:rsid w:val="003942B1"/>
    <w:rsid w:val="00395779"/>
    <w:rsid w:val="003958ED"/>
    <w:rsid w:val="0039646A"/>
    <w:rsid w:val="003974A0"/>
    <w:rsid w:val="00397649"/>
    <w:rsid w:val="00397BFF"/>
    <w:rsid w:val="00397EF2"/>
    <w:rsid w:val="003A0742"/>
    <w:rsid w:val="003A2602"/>
    <w:rsid w:val="003A28B6"/>
    <w:rsid w:val="003A299A"/>
    <w:rsid w:val="003A3373"/>
    <w:rsid w:val="003A3862"/>
    <w:rsid w:val="003A6849"/>
    <w:rsid w:val="003A798E"/>
    <w:rsid w:val="003A7B3B"/>
    <w:rsid w:val="003B0764"/>
    <w:rsid w:val="003B15C4"/>
    <w:rsid w:val="003B1CD0"/>
    <w:rsid w:val="003B2BB2"/>
    <w:rsid w:val="003B3954"/>
    <w:rsid w:val="003B4386"/>
    <w:rsid w:val="003B4783"/>
    <w:rsid w:val="003B4855"/>
    <w:rsid w:val="003B5224"/>
    <w:rsid w:val="003B58B9"/>
    <w:rsid w:val="003B594E"/>
    <w:rsid w:val="003B5A58"/>
    <w:rsid w:val="003B5C91"/>
    <w:rsid w:val="003B5CEB"/>
    <w:rsid w:val="003B75DF"/>
    <w:rsid w:val="003B765B"/>
    <w:rsid w:val="003C0570"/>
    <w:rsid w:val="003C134B"/>
    <w:rsid w:val="003C13AF"/>
    <w:rsid w:val="003C250D"/>
    <w:rsid w:val="003C2DFA"/>
    <w:rsid w:val="003C3A8A"/>
    <w:rsid w:val="003C488B"/>
    <w:rsid w:val="003C4BAA"/>
    <w:rsid w:val="003C6673"/>
    <w:rsid w:val="003C6BDC"/>
    <w:rsid w:val="003D029A"/>
    <w:rsid w:val="003D1B62"/>
    <w:rsid w:val="003D20E6"/>
    <w:rsid w:val="003D3EEF"/>
    <w:rsid w:val="003D4A4A"/>
    <w:rsid w:val="003D4AF0"/>
    <w:rsid w:val="003D50A3"/>
    <w:rsid w:val="003D55D8"/>
    <w:rsid w:val="003D62A2"/>
    <w:rsid w:val="003D697C"/>
    <w:rsid w:val="003D712A"/>
    <w:rsid w:val="003E0D49"/>
    <w:rsid w:val="003E0DA1"/>
    <w:rsid w:val="003E16A8"/>
    <w:rsid w:val="003E2840"/>
    <w:rsid w:val="003E35C0"/>
    <w:rsid w:val="003E47CF"/>
    <w:rsid w:val="003E6F4D"/>
    <w:rsid w:val="003E78C3"/>
    <w:rsid w:val="003E78DD"/>
    <w:rsid w:val="003F0E28"/>
    <w:rsid w:val="003F291B"/>
    <w:rsid w:val="003F32E9"/>
    <w:rsid w:val="003F3D21"/>
    <w:rsid w:val="003F5F26"/>
    <w:rsid w:val="003F61BC"/>
    <w:rsid w:val="003F6842"/>
    <w:rsid w:val="003F6FFA"/>
    <w:rsid w:val="0040022D"/>
    <w:rsid w:val="00400234"/>
    <w:rsid w:val="004005C3"/>
    <w:rsid w:val="004006D3"/>
    <w:rsid w:val="00401617"/>
    <w:rsid w:val="00401866"/>
    <w:rsid w:val="00402CD4"/>
    <w:rsid w:val="004038CC"/>
    <w:rsid w:val="00403A32"/>
    <w:rsid w:val="00403D83"/>
    <w:rsid w:val="00404557"/>
    <w:rsid w:val="00404DCF"/>
    <w:rsid w:val="00405368"/>
    <w:rsid w:val="00405E90"/>
    <w:rsid w:val="004060FA"/>
    <w:rsid w:val="00407497"/>
    <w:rsid w:val="00410350"/>
    <w:rsid w:val="004112F9"/>
    <w:rsid w:val="00411BD2"/>
    <w:rsid w:val="00411D12"/>
    <w:rsid w:val="00413014"/>
    <w:rsid w:val="00413230"/>
    <w:rsid w:val="00413952"/>
    <w:rsid w:val="0041412F"/>
    <w:rsid w:val="00415F2F"/>
    <w:rsid w:val="00416F88"/>
    <w:rsid w:val="00417088"/>
    <w:rsid w:val="00420273"/>
    <w:rsid w:val="0042040D"/>
    <w:rsid w:val="00420922"/>
    <w:rsid w:val="004211B0"/>
    <w:rsid w:val="00421627"/>
    <w:rsid w:val="004222D9"/>
    <w:rsid w:val="004226CA"/>
    <w:rsid w:val="00422D2F"/>
    <w:rsid w:val="00423866"/>
    <w:rsid w:val="00427036"/>
    <w:rsid w:val="0042759C"/>
    <w:rsid w:val="00427B33"/>
    <w:rsid w:val="00427FE4"/>
    <w:rsid w:val="00430036"/>
    <w:rsid w:val="00431154"/>
    <w:rsid w:val="00431311"/>
    <w:rsid w:val="0043155C"/>
    <w:rsid w:val="0043159F"/>
    <w:rsid w:val="00431660"/>
    <w:rsid w:val="00431CDC"/>
    <w:rsid w:val="00431F9D"/>
    <w:rsid w:val="0043205D"/>
    <w:rsid w:val="00432C4F"/>
    <w:rsid w:val="00436CC7"/>
    <w:rsid w:val="00437114"/>
    <w:rsid w:val="004375B0"/>
    <w:rsid w:val="00437975"/>
    <w:rsid w:val="0044082B"/>
    <w:rsid w:val="00441982"/>
    <w:rsid w:val="00441FEA"/>
    <w:rsid w:val="00443E94"/>
    <w:rsid w:val="00444379"/>
    <w:rsid w:val="00444437"/>
    <w:rsid w:val="004448EF"/>
    <w:rsid w:val="00444E92"/>
    <w:rsid w:val="00446D49"/>
    <w:rsid w:val="00446D53"/>
    <w:rsid w:val="00447F28"/>
    <w:rsid w:val="00450C63"/>
    <w:rsid w:val="00450CE4"/>
    <w:rsid w:val="00451416"/>
    <w:rsid w:val="00452006"/>
    <w:rsid w:val="004526E5"/>
    <w:rsid w:val="004531C0"/>
    <w:rsid w:val="00453BFF"/>
    <w:rsid w:val="00454BEB"/>
    <w:rsid w:val="004550BA"/>
    <w:rsid w:val="0045645B"/>
    <w:rsid w:val="00457249"/>
    <w:rsid w:val="00457ADA"/>
    <w:rsid w:val="00460582"/>
    <w:rsid w:val="00460728"/>
    <w:rsid w:val="00460B45"/>
    <w:rsid w:val="00461392"/>
    <w:rsid w:val="00463C56"/>
    <w:rsid w:val="00464016"/>
    <w:rsid w:val="00464454"/>
    <w:rsid w:val="004647DB"/>
    <w:rsid w:val="004652AF"/>
    <w:rsid w:val="00465C7A"/>
    <w:rsid w:val="00466BAA"/>
    <w:rsid w:val="00467946"/>
    <w:rsid w:val="00467EC9"/>
    <w:rsid w:val="00471068"/>
    <w:rsid w:val="00472C69"/>
    <w:rsid w:val="0047425F"/>
    <w:rsid w:val="00474501"/>
    <w:rsid w:val="00476181"/>
    <w:rsid w:val="004762D1"/>
    <w:rsid w:val="00476352"/>
    <w:rsid w:val="00476D38"/>
    <w:rsid w:val="00480070"/>
    <w:rsid w:val="0048046C"/>
    <w:rsid w:val="00480AF2"/>
    <w:rsid w:val="00483085"/>
    <w:rsid w:val="00483350"/>
    <w:rsid w:val="00484792"/>
    <w:rsid w:val="00484F1E"/>
    <w:rsid w:val="00485111"/>
    <w:rsid w:val="00485294"/>
    <w:rsid w:val="00485346"/>
    <w:rsid w:val="004860B5"/>
    <w:rsid w:val="0048759F"/>
    <w:rsid w:val="004878D2"/>
    <w:rsid w:val="00490613"/>
    <w:rsid w:val="00490F1B"/>
    <w:rsid w:val="00492310"/>
    <w:rsid w:val="00492C11"/>
    <w:rsid w:val="0049322D"/>
    <w:rsid w:val="0049357B"/>
    <w:rsid w:val="00495934"/>
    <w:rsid w:val="00495F05"/>
    <w:rsid w:val="00496882"/>
    <w:rsid w:val="0049690A"/>
    <w:rsid w:val="00497F7A"/>
    <w:rsid w:val="004A0BE7"/>
    <w:rsid w:val="004A0D1E"/>
    <w:rsid w:val="004A0F23"/>
    <w:rsid w:val="004A18E2"/>
    <w:rsid w:val="004A2C82"/>
    <w:rsid w:val="004A3AAD"/>
    <w:rsid w:val="004A3D4F"/>
    <w:rsid w:val="004A446D"/>
    <w:rsid w:val="004A470C"/>
    <w:rsid w:val="004A4763"/>
    <w:rsid w:val="004A4F3B"/>
    <w:rsid w:val="004A5850"/>
    <w:rsid w:val="004A63DE"/>
    <w:rsid w:val="004A6735"/>
    <w:rsid w:val="004A75A6"/>
    <w:rsid w:val="004A79AD"/>
    <w:rsid w:val="004B0B55"/>
    <w:rsid w:val="004B1B43"/>
    <w:rsid w:val="004B28F4"/>
    <w:rsid w:val="004B2E8C"/>
    <w:rsid w:val="004B43C0"/>
    <w:rsid w:val="004B4635"/>
    <w:rsid w:val="004B4D3A"/>
    <w:rsid w:val="004B5092"/>
    <w:rsid w:val="004B5E74"/>
    <w:rsid w:val="004B675C"/>
    <w:rsid w:val="004B6A81"/>
    <w:rsid w:val="004C0056"/>
    <w:rsid w:val="004C00A3"/>
    <w:rsid w:val="004C3367"/>
    <w:rsid w:val="004C343C"/>
    <w:rsid w:val="004C4264"/>
    <w:rsid w:val="004C45BB"/>
    <w:rsid w:val="004C4E77"/>
    <w:rsid w:val="004C543C"/>
    <w:rsid w:val="004C6CC3"/>
    <w:rsid w:val="004C738D"/>
    <w:rsid w:val="004C758D"/>
    <w:rsid w:val="004D0A9F"/>
    <w:rsid w:val="004D100B"/>
    <w:rsid w:val="004D2A0B"/>
    <w:rsid w:val="004D2AE9"/>
    <w:rsid w:val="004D2B4F"/>
    <w:rsid w:val="004D3B64"/>
    <w:rsid w:val="004D414B"/>
    <w:rsid w:val="004D4A75"/>
    <w:rsid w:val="004D52CD"/>
    <w:rsid w:val="004D54E3"/>
    <w:rsid w:val="004D5BF1"/>
    <w:rsid w:val="004D68CE"/>
    <w:rsid w:val="004E0810"/>
    <w:rsid w:val="004E27C1"/>
    <w:rsid w:val="004E2989"/>
    <w:rsid w:val="004E2D65"/>
    <w:rsid w:val="004E3069"/>
    <w:rsid w:val="004E3EF0"/>
    <w:rsid w:val="004E41E2"/>
    <w:rsid w:val="004E59BD"/>
    <w:rsid w:val="004E6C38"/>
    <w:rsid w:val="004F0425"/>
    <w:rsid w:val="004F09E2"/>
    <w:rsid w:val="004F0BE2"/>
    <w:rsid w:val="004F390E"/>
    <w:rsid w:val="004F438B"/>
    <w:rsid w:val="0050207A"/>
    <w:rsid w:val="005048EB"/>
    <w:rsid w:val="00504A5D"/>
    <w:rsid w:val="00505FDD"/>
    <w:rsid w:val="00510ED6"/>
    <w:rsid w:val="00510F6A"/>
    <w:rsid w:val="005111C2"/>
    <w:rsid w:val="00512D42"/>
    <w:rsid w:val="00513B15"/>
    <w:rsid w:val="00514322"/>
    <w:rsid w:val="00514F48"/>
    <w:rsid w:val="00520829"/>
    <w:rsid w:val="005209EA"/>
    <w:rsid w:val="005212B1"/>
    <w:rsid w:val="0052247B"/>
    <w:rsid w:val="00523749"/>
    <w:rsid w:val="00523E39"/>
    <w:rsid w:val="00524276"/>
    <w:rsid w:val="00524793"/>
    <w:rsid w:val="00524888"/>
    <w:rsid w:val="00525A0E"/>
    <w:rsid w:val="00525E6A"/>
    <w:rsid w:val="00525FAA"/>
    <w:rsid w:val="0052697A"/>
    <w:rsid w:val="00526A94"/>
    <w:rsid w:val="00527021"/>
    <w:rsid w:val="00527D8F"/>
    <w:rsid w:val="00530003"/>
    <w:rsid w:val="005309FD"/>
    <w:rsid w:val="00530FF0"/>
    <w:rsid w:val="005318DA"/>
    <w:rsid w:val="0053298A"/>
    <w:rsid w:val="00532A6A"/>
    <w:rsid w:val="00532DE9"/>
    <w:rsid w:val="00532F94"/>
    <w:rsid w:val="00533D83"/>
    <w:rsid w:val="00533D88"/>
    <w:rsid w:val="00534B41"/>
    <w:rsid w:val="00534B58"/>
    <w:rsid w:val="00534FF3"/>
    <w:rsid w:val="00535353"/>
    <w:rsid w:val="00535800"/>
    <w:rsid w:val="005359CA"/>
    <w:rsid w:val="005367B5"/>
    <w:rsid w:val="00536E0C"/>
    <w:rsid w:val="00537919"/>
    <w:rsid w:val="00540FEB"/>
    <w:rsid w:val="00542E5D"/>
    <w:rsid w:val="005430A5"/>
    <w:rsid w:val="00544AE1"/>
    <w:rsid w:val="00544C22"/>
    <w:rsid w:val="00546814"/>
    <w:rsid w:val="005474A1"/>
    <w:rsid w:val="0054773F"/>
    <w:rsid w:val="005479F7"/>
    <w:rsid w:val="0055030A"/>
    <w:rsid w:val="00552D72"/>
    <w:rsid w:val="00553CCB"/>
    <w:rsid w:val="0055424E"/>
    <w:rsid w:val="00555E6E"/>
    <w:rsid w:val="00557902"/>
    <w:rsid w:val="00557EC0"/>
    <w:rsid w:val="0056033D"/>
    <w:rsid w:val="005611F5"/>
    <w:rsid w:val="005615A6"/>
    <w:rsid w:val="00561D83"/>
    <w:rsid w:val="005632F2"/>
    <w:rsid w:val="0056393A"/>
    <w:rsid w:val="005641C6"/>
    <w:rsid w:val="00564A52"/>
    <w:rsid w:val="00564DDE"/>
    <w:rsid w:val="00564FB6"/>
    <w:rsid w:val="00567787"/>
    <w:rsid w:val="00567A6E"/>
    <w:rsid w:val="00567C5B"/>
    <w:rsid w:val="00567D7B"/>
    <w:rsid w:val="00567E1A"/>
    <w:rsid w:val="0057075E"/>
    <w:rsid w:val="00570987"/>
    <w:rsid w:val="005709CD"/>
    <w:rsid w:val="00570E0A"/>
    <w:rsid w:val="005713F3"/>
    <w:rsid w:val="00574BF8"/>
    <w:rsid w:val="00575BD8"/>
    <w:rsid w:val="00576505"/>
    <w:rsid w:val="00576C4F"/>
    <w:rsid w:val="0057713F"/>
    <w:rsid w:val="005777AA"/>
    <w:rsid w:val="0058148D"/>
    <w:rsid w:val="005817EC"/>
    <w:rsid w:val="00582AAB"/>
    <w:rsid w:val="005845DC"/>
    <w:rsid w:val="00584F6E"/>
    <w:rsid w:val="00586595"/>
    <w:rsid w:val="0058743F"/>
    <w:rsid w:val="00587800"/>
    <w:rsid w:val="005908BB"/>
    <w:rsid w:val="0059139D"/>
    <w:rsid w:val="00591C1D"/>
    <w:rsid w:val="0059381C"/>
    <w:rsid w:val="00593EBE"/>
    <w:rsid w:val="005942CE"/>
    <w:rsid w:val="00594B25"/>
    <w:rsid w:val="005956AC"/>
    <w:rsid w:val="00595C0B"/>
    <w:rsid w:val="005968CE"/>
    <w:rsid w:val="00597FE0"/>
    <w:rsid w:val="005A064B"/>
    <w:rsid w:val="005A0DF8"/>
    <w:rsid w:val="005A1A70"/>
    <w:rsid w:val="005A24FA"/>
    <w:rsid w:val="005A2E0A"/>
    <w:rsid w:val="005A32D4"/>
    <w:rsid w:val="005B00FA"/>
    <w:rsid w:val="005B10FD"/>
    <w:rsid w:val="005B1410"/>
    <w:rsid w:val="005B345F"/>
    <w:rsid w:val="005B36C2"/>
    <w:rsid w:val="005B6300"/>
    <w:rsid w:val="005B6B05"/>
    <w:rsid w:val="005B7258"/>
    <w:rsid w:val="005B7765"/>
    <w:rsid w:val="005C006C"/>
    <w:rsid w:val="005C25F9"/>
    <w:rsid w:val="005C39E7"/>
    <w:rsid w:val="005C43AF"/>
    <w:rsid w:val="005C4CE0"/>
    <w:rsid w:val="005C4E9C"/>
    <w:rsid w:val="005C5037"/>
    <w:rsid w:val="005C5533"/>
    <w:rsid w:val="005C5CA1"/>
    <w:rsid w:val="005C622D"/>
    <w:rsid w:val="005C66C0"/>
    <w:rsid w:val="005C6888"/>
    <w:rsid w:val="005C6912"/>
    <w:rsid w:val="005C7003"/>
    <w:rsid w:val="005C773C"/>
    <w:rsid w:val="005D0255"/>
    <w:rsid w:val="005D09E6"/>
    <w:rsid w:val="005D2BE2"/>
    <w:rsid w:val="005D3F21"/>
    <w:rsid w:val="005D4B90"/>
    <w:rsid w:val="005D52D9"/>
    <w:rsid w:val="005D56F9"/>
    <w:rsid w:val="005D5B12"/>
    <w:rsid w:val="005D6039"/>
    <w:rsid w:val="005D640E"/>
    <w:rsid w:val="005D699E"/>
    <w:rsid w:val="005D6F31"/>
    <w:rsid w:val="005E03E3"/>
    <w:rsid w:val="005E1224"/>
    <w:rsid w:val="005E2F95"/>
    <w:rsid w:val="005E3749"/>
    <w:rsid w:val="005E578A"/>
    <w:rsid w:val="005E6518"/>
    <w:rsid w:val="005F12A7"/>
    <w:rsid w:val="005F1B89"/>
    <w:rsid w:val="005F2ABC"/>
    <w:rsid w:val="005F5A16"/>
    <w:rsid w:val="005F5E7C"/>
    <w:rsid w:val="005F6ADE"/>
    <w:rsid w:val="0060056A"/>
    <w:rsid w:val="00600A2A"/>
    <w:rsid w:val="00601CCC"/>
    <w:rsid w:val="006021A2"/>
    <w:rsid w:val="00602F57"/>
    <w:rsid w:val="00603185"/>
    <w:rsid w:val="00605112"/>
    <w:rsid w:val="00606E8B"/>
    <w:rsid w:val="00606FE5"/>
    <w:rsid w:val="00607CE9"/>
    <w:rsid w:val="00610E0B"/>
    <w:rsid w:val="006111B4"/>
    <w:rsid w:val="006116E9"/>
    <w:rsid w:val="006119AC"/>
    <w:rsid w:val="00611CA6"/>
    <w:rsid w:val="00612877"/>
    <w:rsid w:val="00612B7E"/>
    <w:rsid w:val="006153E0"/>
    <w:rsid w:val="00616BE9"/>
    <w:rsid w:val="00620A8F"/>
    <w:rsid w:val="006215E3"/>
    <w:rsid w:val="00622986"/>
    <w:rsid w:val="0062372A"/>
    <w:rsid w:val="006241F6"/>
    <w:rsid w:val="00624307"/>
    <w:rsid w:val="00624674"/>
    <w:rsid w:val="0062713F"/>
    <w:rsid w:val="00630C39"/>
    <w:rsid w:val="0063176A"/>
    <w:rsid w:val="00631B28"/>
    <w:rsid w:val="00632229"/>
    <w:rsid w:val="006326EB"/>
    <w:rsid w:val="00632760"/>
    <w:rsid w:val="00633301"/>
    <w:rsid w:val="00633704"/>
    <w:rsid w:val="006337B0"/>
    <w:rsid w:val="0063483E"/>
    <w:rsid w:val="006376F8"/>
    <w:rsid w:val="00637CDE"/>
    <w:rsid w:val="00640E08"/>
    <w:rsid w:val="00641A94"/>
    <w:rsid w:val="006426B2"/>
    <w:rsid w:val="00643D4C"/>
    <w:rsid w:val="006502BA"/>
    <w:rsid w:val="00650FEA"/>
    <w:rsid w:val="006511EE"/>
    <w:rsid w:val="00651F96"/>
    <w:rsid w:val="00652BBB"/>
    <w:rsid w:val="006535AF"/>
    <w:rsid w:val="00653B0F"/>
    <w:rsid w:val="00654524"/>
    <w:rsid w:val="0065641C"/>
    <w:rsid w:val="006569E0"/>
    <w:rsid w:val="00657815"/>
    <w:rsid w:val="00662F1C"/>
    <w:rsid w:val="0066311C"/>
    <w:rsid w:val="0066403D"/>
    <w:rsid w:val="00664362"/>
    <w:rsid w:val="00664572"/>
    <w:rsid w:val="006657FD"/>
    <w:rsid w:val="00666D8A"/>
    <w:rsid w:val="00667749"/>
    <w:rsid w:val="00667A67"/>
    <w:rsid w:val="006703EC"/>
    <w:rsid w:val="00671DD5"/>
    <w:rsid w:val="00671EB9"/>
    <w:rsid w:val="00672E79"/>
    <w:rsid w:val="00673CFD"/>
    <w:rsid w:val="00673F32"/>
    <w:rsid w:val="0067400B"/>
    <w:rsid w:val="00674307"/>
    <w:rsid w:val="0067676F"/>
    <w:rsid w:val="0067790E"/>
    <w:rsid w:val="00680152"/>
    <w:rsid w:val="00680A29"/>
    <w:rsid w:val="00681928"/>
    <w:rsid w:val="00682F73"/>
    <w:rsid w:val="006859F6"/>
    <w:rsid w:val="00685EF7"/>
    <w:rsid w:val="0068658C"/>
    <w:rsid w:val="0068682B"/>
    <w:rsid w:val="00686BEB"/>
    <w:rsid w:val="00690A12"/>
    <w:rsid w:val="00690FD3"/>
    <w:rsid w:val="0069191F"/>
    <w:rsid w:val="00691E5D"/>
    <w:rsid w:val="0069205A"/>
    <w:rsid w:val="00692968"/>
    <w:rsid w:val="00693A99"/>
    <w:rsid w:val="00695E92"/>
    <w:rsid w:val="006973E5"/>
    <w:rsid w:val="00697D08"/>
    <w:rsid w:val="00697D43"/>
    <w:rsid w:val="00697E03"/>
    <w:rsid w:val="006A06DE"/>
    <w:rsid w:val="006A095B"/>
    <w:rsid w:val="006A1288"/>
    <w:rsid w:val="006A1BEE"/>
    <w:rsid w:val="006A2522"/>
    <w:rsid w:val="006A262D"/>
    <w:rsid w:val="006A2B15"/>
    <w:rsid w:val="006A4C70"/>
    <w:rsid w:val="006A5E47"/>
    <w:rsid w:val="006A6B05"/>
    <w:rsid w:val="006A6C89"/>
    <w:rsid w:val="006B043D"/>
    <w:rsid w:val="006B24EA"/>
    <w:rsid w:val="006B49A0"/>
    <w:rsid w:val="006B61F0"/>
    <w:rsid w:val="006B62A2"/>
    <w:rsid w:val="006C248A"/>
    <w:rsid w:val="006C252B"/>
    <w:rsid w:val="006C2EC0"/>
    <w:rsid w:val="006C4100"/>
    <w:rsid w:val="006C45B1"/>
    <w:rsid w:val="006C547D"/>
    <w:rsid w:val="006C60A4"/>
    <w:rsid w:val="006C7671"/>
    <w:rsid w:val="006C7A3D"/>
    <w:rsid w:val="006D0CE1"/>
    <w:rsid w:val="006D1BEF"/>
    <w:rsid w:val="006D1DF3"/>
    <w:rsid w:val="006D1F64"/>
    <w:rsid w:val="006D24B8"/>
    <w:rsid w:val="006D250A"/>
    <w:rsid w:val="006D35C9"/>
    <w:rsid w:val="006D382B"/>
    <w:rsid w:val="006D3BF2"/>
    <w:rsid w:val="006D401B"/>
    <w:rsid w:val="006D49F9"/>
    <w:rsid w:val="006D50ED"/>
    <w:rsid w:val="006D5D2D"/>
    <w:rsid w:val="006D5D65"/>
    <w:rsid w:val="006E0351"/>
    <w:rsid w:val="006E085C"/>
    <w:rsid w:val="006E0A48"/>
    <w:rsid w:val="006E0E3C"/>
    <w:rsid w:val="006E18B4"/>
    <w:rsid w:val="006E2F64"/>
    <w:rsid w:val="006E376D"/>
    <w:rsid w:val="006E3C0D"/>
    <w:rsid w:val="006E4E16"/>
    <w:rsid w:val="006E4FA8"/>
    <w:rsid w:val="006E546D"/>
    <w:rsid w:val="006E5CD2"/>
    <w:rsid w:val="006E6582"/>
    <w:rsid w:val="006E7A23"/>
    <w:rsid w:val="006F0186"/>
    <w:rsid w:val="006F1BEA"/>
    <w:rsid w:val="006F1E8B"/>
    <w:rsid w:val="006F4088"/>
    <w:rsid w:val="006F71C5"/>
    <w:rsid w:val="006F7D68"/>
    <w:rsid w:val="006F7DC6"/>
    <w:rsid w:val="007001D5"/>
    <w:rsid w:val="007020C0"/>
    <w:rsid w:val="007026F5"/>
    <w:rsid w:val="00704A8F"/>
    <w:rsid w:val="007051D0"/>
    <w:rsid w:val="007052A6"/>
    <w:rsid w:val="007057EC"/>
    <w:rsid w:val="0070682F"/>
    <w:rsid w:val="00706861"/>
    <w:rsid w:val="0070799D"/>
    <w:rsid w:val="00707E4E"/>
    <w:rsid w:val="0071041C"/>
    <w:rsid w:val="0071207E"/>
    <w:rsid w:val="0071298C"/>
    <w:rsid w:val="00713AF5"/>
    <w:rsid w:val="0071425D"/>
    <w:rsid w:val="007144FA"/>
    <w:rsid w:val="0071551F"/>
    <w:rsid w:val="007159E1"/>
    <w:rsid w:val="007167B5"/>
    <w:rsid w:val="007202EC"/>
    <w:rsid w:val="007205FA"/>
    <w:rsid w:val="00721E35"/>
    <w:rsid w:val="007233E2"/>
    <w:rsid w:val="00724EC1"/>
    <w:rsid w:val="007255E3"/>
    <w:rsid w:val="00725616"/>
    <w:rsid w:val="007258C4"/>
    <w:rsid w:val="007264BE"/>
    <w:rsid w:val="00727119"/>
    <w:rsid w:val="00727216"/>
    <w:rsid w:val="00727A67"/>
    <w:rsid w:val="00730735"/>
    <w:rsid w:val="007337FA"/>
    <w:rsid w:val="00735D02"/>
    <w:rsid w:val="007362FD"/>
    <w:rsid w:val="0073632C"/>
    <w:rsid w:val="00736392"/>
    <w:rsid w:val="00740F48"/>
    <w:rsid w:val="00741080"/>
    <w:rsid w:val="007424C7"/>
    <w:rsid w:val="00742ACE"/>
    <w:rsid w:val="00743B30"/>
    <w:rsid w:val="00744BE4"/>
    <w:rsid w:val="00745E81"/>
    <w:rsid w:val="00745EBA"/>
    <w:rsid w:val="0074649A"/>
    <w:rsid w:val="0074740D"/>
    <w:rsid w:val="00747B96"/>
    <w:rsid w:val="00750009"/>
    <w:rsid w:val="007504AE"/>
    <w:rsid w:val="00751D2B"/>
    <w:rsid w:val="00752B97"/>
    <w:rsid w:val="00754D1D"/>
    <w:rsid w:val="007556DB"/>
    <w:rsid w:val="0075710E"/>
    <w:rsid w:val="00760BFA"/>
    <w:rsid w:val="0076141F"/>
    <w:rsid w:val="00761E1F"/>
    <w:rsid w:val="007636F1"/>
    <w:rsid w:val="00763C22"/>
    <w:rsid w:val="007657A4"/>
    <w:rsid w:val="007660A0"/>
    <w:rsid w:val="0077003B"/>
    <w:rsid w:val="0077103C"/>
    <w:rsid w:val="00771495"/>
    <w:rsid w:val="00771951"/>
    <w:rsid w:val="00773AA4"/>
    <w:rsid w:val="007742FD"/>
    <w:rsid w:val="00774812"/>
    <w:rsid w:val="0077496E"/>
    <w:rsid w:val="00774DE9"/>
    <w:rsid w:val="00775382"/>
    <w:rsid w:val="00775AEF"/>
    <w:rsid w:val="00780BC0"/>
    <w:rsid w:val="0078149C"/>
    <w:rsid w:val="00781BDB"/>
    <w:rsid w:val="00781E93"/>
    <w:rsid w:val="00782325"/>
    <w:rsid w:val="007825DA"/>
    <w:rsid w:val="00782B69"/>
    <w:rsid w:val="007830E2"/>
    <w:rsid w:val="007831D0"/>
    <w:rsid w:val="00784044"/>
    <w:rsid w:val="007841E3"/>
    <w:rsid w:val="00784BD5"/>
    <w:rsid w:val="00785887"/>
    <w:rsid w:val="00785C73"/>
    <w:rsid w:val="007860D2"/>
    <w:rsid w:val="007863A1"/>
    <w:rsid w:val="007867CE"/>
    <w:rsid w:val="0078758F"/>
    <w:rsid w:val="007909BB"/>
    <w:rsid w:val="00790E69"/>
    <w:rsid w:val="00791CFC"/>
    <w:rsid w:val="00793583"/>
    <w:rsid w:val="0079481E"/>
    <w:rsid w:val="0079739B"/>
    <w:rsid w:val="00797BE2"/>
    <w:rsid w:val="007A05A2"/>
    <w:rsid w:val="007A1829"/>
    <w:rsid w:val="007A21FA"/>
    <w:rsid w:val="007A228B"/>
    <w:rsid w:val="007A32AA"/>
    <w:rsid w:val="007A3919"/>
    <w:rsid w:val="007A4C6B"/>
    <w:rsid w:val="007A4EF3"/>
    <w:rsid w:val="007A58D1"/>
    <w:rsid w:val="007A59D4"/>
    <w:rsid w:val="007A6D81"/>
    <w:rsid w:val="007A71EB"/>
    <w:rsid w:val="007A724F"/>
    <w:rsid w:val="007A7F37"/>
    <w:rsid w:val="007B06A7"/>
    <w:rsid w:val="007B0D37"/>
    <w:rsid w:val="007B2293"/>
    <w:rsid w:val="007B25AE"/>
    <w:rsid w:val="007B5019"/>
    <w:rsid w:val="007B51A8"/>
    <w:rsid w:val="007B5520"/>
    <w:rsid w:val="007B55F5"/>
    <w:rsid w:val="007B57A3"/>
    <w:rsid w:val="007B59BB"/>
    <w:rsid w:val="007B72EC"/>
    <w:rsid w:val="007B7A6C"/>
    <w:rsid w:val="007C0952"/>
    <w:rsid w:val="007C15DA"/>
    <w:rsid w:val="007C1DA5"/>
    <w:rsid w:val="007C22DE"/>
    <w:rsid w:val="007C3204"/>
    <w:rsid w:val="007C4348"/>
    <w:rsid w:val="007C557C"/>
    <w:rsid w:val="007C6C6C"/>
    <w:rsid w:val="007C7DD3"/>
    <w:rsid w:val="007C7EFD"/>
    <w:rsid w:val="007D1081"/>
    <w:rsid w:val="007D34DF"/>
    <w:rsid w:val="007D4374"/>
    <w:rsid w:val="007D5415"/>
    <w:rsid w:val="007D6635"/>
    <w:rsid w:val="007D753A"/>
    <w:rsid w:val="007D797D"/>
    <w:rsid w:val="007E01D3"/>
    <w:rsid w:val="007E05E1"/>
    <w:rsid w:val="007E1A6F"/>
    <w:rsid w:val="007E1E55"/>
    <w:rsid w:val="007E2CE3"/>
    <w:rsid w:val="007E37E4"/>
    <w:rsid w:val="007E3890"/>
    <w:rsid w:val="007E407E"/>
    <w:rsid w:val="007E44AD"/>
    <w:rsid w:val="007E514D"/>
    <w:rsid w:val="007E5476"/>
    <w:rsid w:val="007E77DA"/>
    <w:rsid w:val="007E7B2B"/>
    <w:rsid w:val="007F013A"/>
    <w:rsid w:val="007F1B2C"/>
    <w:rsid w:val="007F325F"/>
    <w:rsid w:val="007F3B24"/>
    <w:rsid w:val="007F59A9"/>
    <w:rsid w:val="007F6826"/>
    <w:rsid w:val="007F683E"/>
    <w:rsid w:val="007F6ECE"/>
    <w:rsid w:val="007F7823"/>
    <w:rsid w:val="007F7949"/>
    <w:rsid w:val="007F7AF8"/>
    <w:rsid w:val="00800F4B"/>
    <w:rsid w:val="00801663"/>
    <w:rsid w:val="008021FC"/>
    <w:rsid w:val="00803B37"/>
    <w:rsid w:val="00804403"/>
    <w:rsid w:val="0080441B"/>
    <w:rsid w:val="00804C55"/>
    <w:rsid w:val="0080569E"/>
    <w:rsid w:val="00805CA7"/>
    <w:rsid w:val="00806FF4"/>
    <w:rsid w:val="008076CA"/>
    <w:rsid w:val="00807869"/>
    <w:rsid w:val="00810113"/>
    <w:rsid w:val="0081013D"/>
    <w:rsid w:val="008104D8"/>
    <w:rsid w:val="00810CDC"/>
    <w:rsid w:val="00811146"/>
    <w:rsid w:val="008117A4"/>
    <w:rsid w:val="00811DF1"/>
    <w:rsid w:val="00811E19"/>
    <w:rsid w:val="0081257A"/>
    <w:rsid w:val="00812DE5"/>
    <w:rsid w:val="00813242"/>
    <w:rsid w:val="0081467E"/>
    <w:rsid w:val="00814719"/>
    <w:rsid w:val="008169BE"/>
    <w:rsid w:val="008207F6"/>
    <w:rsid w:val="0082197E"/>
    <w:rsid w:val="008219BA"/>
    <w:rsid w:val="00821B6C"/>
    <w:rsid w:val="00822080"/>
    <w:rsid w:val="0082284E"/>
    <w:rsid w:val="008238E7"/>
    <w:rsid w:val="00823EA2"/>
    <w:rsid w:val="00824D41"/>
    <w:rsid w:val="008257EC"/>
    <w:rsid w:val="00826253"/>
    <w:rsid w:val="008269E8"/>
    <w:rsid w:val="00826E63"/>
    <w:rsid w:val="0082767D"/>
    <w:rsid w:val="00832BF6"/>
    <w:rsid w:val="0083473C"/>
    <w:rsid w:val="00834F75"/>
    <w:rsid w:val="0083507D"/>
    <w:rsid w:val="00835BF9"/>
    <w:rsid w:val="008366D1"/>
    <w:rsid w:val="00837A22"/>
    <w:rsid w:val="00837DEA"/>
    <w:rsid w:val="00840FC3"/>
    <w:rsid w:val="008421E6"/>
    <w:rsid w:val="008437A8"/>
    <w:rsid w:val="0084447F"/>
    <w:rsid w:val="00844BC4"/>
    <w:rsid w:val="008455DF"/>
    <w:rsid w:val="00846844"/>
    <w:rsid w:val="008502C4"/>
    <w:rsid w:val="008520FF"/>
    <w:rsid w:val="0085214D"/>
    <w:rsid w:val="00853BA2"/>
    <w:rsid w:val="00853FDC"/>
    <w:rsid w:val="00853FF8"/>
    <w:rsid w:val="00854D11"/>
    <w:rsid w:val="008573D2"/>
    <w:rsid w:val="0086033A"/>
    <w:rsid w:val="008626A4"/>
    <w:rsid w:val="00862789"/>
    <w:rsid w:val="00862B5D"/>
    <w:rsid w:val="0086313C"/>
    <w:rsid w:val="008637AD"/>
    <w:rsid w:val="00864448"/>
    <w:rsid w:val="00864CB2"/>
    <w:rsid w:val="0086603A"/>
    <w:rsid w:val="008662FB"/>
    <w:rsid w:val="008671BB"/>
    <w:rsid w:val="0086761A"/>
    <w:rsid w:val="0086783C"/>
    <w:rsid w:val="00867951"/>
    <w:rsid w:val="00867A43"/>
    <w:rsid w:val="00870720"/>
    <w:rsid w:val="00870A44"/>
    <w:rsid w:val="00871F2E"/>
    <w:rsid w:val="00873F61"/>
    <w:rsid w:val="008746DE"/>
    <w:rsid w:val="008749A4"/>
    <w:rsid w:val="008750FF"/>
    <w:rsid w:val="00875CAF"/>
    <w:rsid w:val="00876812"/>
    <w:rsid w:val="00876A2D"/>
    <w:rsid w:val="00881F66"/>
    <w:rsid w:val="0088237B"/>
    <w:rsid w:val="00883FA7"/>
    <w:rsid w:val="00883FB1"/>
    <w:rsid w:val="00885377"/>
    <w:rsid w:val="008862D5"/>
    <w:rsid w:val="00886BCA"/>
    <w:rsid w:val="00887DEF"/>
    <w:rsid w:val="008906DD"/>
    <w:rsid w:val="0089138C"/>
    <w:rsid w:val="00891C13"/>
    <w:rsid w:val="00892241"/>
    <w:rsid w:val="00892280"/>
    <w:rsid w:val="00892928"/>
    <w:rsid w:val="00892B3A"/>
    <w:rsid w:val="008933A8"/>
    <w:rsid w:val="0089413B"/>
    <w:rsid w:val="00896EE7"/>
    <w:rsid w:val="008978BC"/>
    <w:rsid w:val="00897BA8"/>
    <w:rsid w:val="00897F69"/>
    <w:rsid w:val="008A0569"/>
    <w:rsid w:val="008A0FC8"/>
    <w:rsid w:val="008A33D5"/>
    <w:rsid w:val="008A3B28"/>
    <w:rsid w:val="008A3C19"/>
    <w:rsid w:val="008A5CA4"/>
    <w:rsid w:val="008A63E2"/>
    <w:rsid w:val="008B1655"/>
    <w:rsid w:val="008B16F1"/>
    <w:rsid w:val="008B1842"/>
    <w:rsid w:val="008B4259"/>
    <w:rsid w:val="008B535E"/>
    <w:rsid w:val="008B6DE5"/>
    <w:rsid w:val="008B7D50"/>
    <w:rsid w:val="008C26AC"/>
    <w:rsid w:val="008C4292"/>
    <w:rsid w:val="008C4C57"/>
    <w:rsid w:val="008C53D5"/>
    <w:rsid w:val="008C56B2"/>
    <w:rsid w:val="008C6855"/>
    <w:rsid w:val="008C6ACD"/>
    <w:rsid w:val="008C6BFF"/>
    <w:rsid w:val="008C6E94"/>
    <w:rsid w:val="008C6F35"/>
    <w:rsid w:val="008C70D9"/>
    <w:rsid w:val="008C7181"/>
    <w:rsid w:val="008C7C2E"/>
    <w:rsid w:val="008D0073"/>
    <w:rsid w:val="008D07F5"/>
    <w:rsid w:val="008D10F0"/>
    <w:rsid w:val="008D34FF"/>
    <w:rsid w:val="008D4042"/>
    <w:rsid w:val="008D4188"/>
    <w:rsid w:val="008D5AD9"/>
    <w:rsid w:val="008D5F16"/>
    <w:rsid w:val="008D6BBB"/>
    <w:rsid w:val="008E05F9"/>
    <w:rsid w:val="008E064F"/>
    <w:rsid w:val="008E0E2D"/>
    <w:rsid w:val="008E0ED4"/>
    <w:rsid w:val="008E2A71"/>
    <w:rsid w:val="008E4994"/>
    <w:rsid w:val="008E65ED"/>
    <w:rsid w:val="008E6763"/>
    <w:rsid w:val="008E74FD"/>
    <w:rsid w:val="008E7A89"/>
    <w:rsid w:val="008F5101"/>
    <w:rsid w:val="008F5D01"/>
    <w:rsid w:val="008F6BB7"/>
    <w:rsid w:val="008F6D4D"/>
    <w:rsid w:val="008F700A"/>
    <w:rsid w:val="008F750E"/>
    <w:rsid w:val="008F7A65"/>
    <w:rsid w:val="008F7C08"/>
    <w:rsid w:val="008F7D15"/>
    <w:rsid w:val="00900747"/>
    <w:rsid w:val="0090238F"/>
    <w:rsid w:val="009032EF"/>
    <w:rsid w:val="00904156"/>
    <w:rsid w:val="0090587E"/>
    <w:rsid w:val="00905EFB"/>
    <w:rsid w:val="00906041"/>
    <w:rsid w:val="00906472"/>
    <w:rsid w:val="00910363"/>
    <w:rsid w:val="00910C84"/>
    <w:rsid w:val="00911C83"/>
    <w:rsid w:val="0091296E"/>
    <w:rsid w:val="00913C15"/>
    <w:rsid w:val="00913C21"/>
    <w:rsid w:val="00913F17"/>
    <w:rsid w:val="00914DBB"/>
    <w:rsid w:val="00916C31"/>
    <w:rsid w:val="0091703A"/>
    <w:rsid w:val="009177F2"/>
    <w:rsid w:val="00920649"/>
    <w:rsid w:val="00921958"/>
    <w:rsid w:val="009238FF"/>
    <w:rsid w:val="0092432D"/>
    <w:rsid w:val="00925069"/>
    <w:rsid w:val="009260E3"/>
    <w:rsid w:val="00927106"/>
    <w:rsid w:val="00930356"/>
    <w:rsid w:val="00930A68"/>
    <w:rsid w:val="0093103C"/>
    <w:rsid w:val="00931108"/>
    <w:rsid w:val="00932584"/>
    <w:rsid w:val="00934567"/>
    <w:rsid w:val="009347C4"/>
    <w:rsid w:val="009359C9"/>
    <w:rsid w:val="0093642F"/>
    <w:rsid w:val="00937DA7"/>
    <w:rsid w:val="00940236"/>
    <w:rsid w:val="00940C39"/>
    <w:rsid w:val="00941038"/>
    <w:rsid w:val="009410D3"/>
    <w:rsid w:val="00941DB5"/>
    <w:rsid w:val="0094258B"/>
    <w:rsid w:val="009436D0"/>
    <w:rsid w:val="009446D9"/>
    <w:rsid w:val="0094490A"/>
    <w:rsid w:val="00946B4B"/>
    <w:rsid w:val="00947A5B"/>
    <w:rsid w:val="009504B1"/>
    <w:rsid w:val="00950BEE"/>
    <w:rsid w:val="009511BC"/>
    <w:rsid w:val="0095180C"/>
    <w:rsid w:val="00951936"/>
    <w:rsid w:val="009529D4"/>
    <w:rsid w:val="00952B28"/>
    <w:rsid w:val="00952E10"/>
    <w:rsid w:val="009538E2"/>
    <w:rsid w:val="00956988"/>
    <w:rsid w:val="00957C33"/>
    <w:rsid w:val="0096058C"/>
    <w:rsid w:val="00965621"/>
    <w:rsid w:val="00965A51"/>
    <w:rsid w:val="00965DC0"/>
    <w:rsid w:val="00967884"/>
    <w:rsid w:val="009726B2"/>
    <w:rsid w:val="00974391"/>
    <w:rsid w:val="0097463D"/>
    <w:rsid w:val="00975F7A"/>
    <w:rsid w:val="00976DA6"/>
    <w:rsid w:val="009772E3"/>
    <w:rsid w:val="0097738C"/>
    <w:rsid w:val="00980702"/>
    <w:rsid w:val="0098088B"/>
    <w:rsid w:val="00980B10"/>
    <w:rsid w:val="00982544"/>
    <w:rsid w:val="00982B53"/>
    <w:rsid w:val="009837F0"/>
    <w:rsid w:val="00985A8F"/>
    <w:rsid w:val="00985D89"/>
    <w:rsid w:val="00985DDA"/>
    <w:rsid w:val="00985FB0"/>
    <w:rsid w:val="00986D9D"/>
    <w:rsid w:val="009870AA"/>
    <w:rsid w:val="009908BC"/>
    <w:rsid w:val="0099191A"/>
    <w:rsid w:val="0099313C"/>
    <w:rsid w:val="0099344F"/>
    <w:rsid w:val="0099362D"/>
    <w:rsid w:val="009949D7"/>
    <w:rsid w:val="00995DCE"/>
    <w:rsid w:val="00995F9C"/>
    <w:rsid w:val="0099783B"/>
    <w:rsid w:val="00997C72"/>
    <w:rsid w:val="009A15C0"/>
    <w:rsid w:val="009A405D"/>
    <w:rsid w:val="009A4B02"/>
    <w:rsid w:val="009A6481"/>
    <w:rsid w:val="009A6A54"/>
    <w:rsid w:val="009A7D03"/>
    <w:rsid w:val="009B34FC"/>
    <w:rsid w:val="009B3743"/>
    <w:rsid w:val="009B57D3"/>
    <w:rsid w:val="009B5BA8"/>
    <w:rsid w:val="009B6016"/>
    <w:rsid w:val="009B688A"/>
    <w:rsid w:val="009C0AE5"/>
    <w:rsid w:val="009C0C98"/>
    <w:rsid w:val="009C1021"/>
    <w:rsid w:val="009C1A57"/>
    <w:rsid w:val="009C2206"/>
    <w:rsid w:val="009C43C7"/>
    <w:rsid w:val="009C4B4E"/>
    <w:rsid w:val="009C4B52"/>
    <w:rsid w:val="009C5DCD"/>
    <w:rsid w:val="009C602A"/>
    <w:rsid w:val="009C6204"/>
    <w:rsid w:val="009C6206"/>
    <w:rsid w:val="009C6253"/>
    <w:rsid w:val="009C6494"/>
    <w:rsid w:val="009C6986"/>
    <w:rsid w:val="009C71FA"/>
    <w:rsid w:val="009C7FC2"/>
    <w:rsid w:val="009D03EA"/>
    <w:rsid w:val="009D0660"/>
    <w:rsid w:val="009D164C"/>
    <w:rsid w:val="009D1BEA"/>
    <w:rsid w:val="009D24BA"/>
    <w:rsid w:val="009D25AA"/>
    <w:rsid w:val="009D548D"/>
    <w:rsid w:val="009D5A23"/>
    <w:rsid w:val="009E147A"/>
    <w:rsid w:val="009E217D"/>
    <w:rsid w:val="009E234F"/>
    <w:rsid w:val="009E3727"/>
    <w:rsid w:val="009E4AAC"/>
    <w:rsid w:val="009E4F8F"/>
    <w:rsid w:val="009E50BC"/>
    <w:rsid w:val="009E5470"/>
    <w:rsid w:val="009E68EF"/>
    <w:rsid w:val="009E6C95"/>
    <w:rsid w:val="009E7BDE"/>
    <w:rsid w:val="009F0199"/>
    <w:rsid w:val="009F0A31"/>
    <w:rsid w:val="009F1370"/>
    <w:rsid w:val="009F27C0"/>
    <w:rsid w:val="009F3E9C"/>
    <w:rsid w:val="009F418B"/>
    <w:rsid w:val="009F4637"/>
    <w:rsid w:val="009F46CD"/>
    <w:rsid w:val="009F53EA"/>
    <w:rsid w:val="009F578B"/>
    <w:rsid w:val="009F6258"/>
    <w:rsid w:val="009F6D25"/>
    <w:rsid w:val="00A0094D"/>
    <w:rsid w:val="00A00C65"/>
    <w:rsid w:val="00A00D98"/>
    <w:rsid w:val="00A0163C"/>
    <w:rsid w:val="00A01CDF"/>
    <w:rsid w:val="00A02361"/>
    <w:rsid w:val="00A028B7"/>
    <w:rsid w:val="00A02E81"/>
    <w:rsid w:val="00A03FF1"/>
    <w:rsid w:val="00A04A3F"/>
    <w:rsid w:val="00A064B1"/>
    <w:rsid w:val="00A07FB1"/>
    <w:rsid w:val="00A10308"/>
    <w:rsid w:val="00A1049E"/>
    <w:rsid w:val="00A10BDE"/>
    <w:rsid w:val="00A11777"/>
    <w:rsid w:val="00A12C72"/>
    <w:rsid w:val="00A14151"/>
    <w:rsid w:val="00A144E4"/>
    <w:rsid w:val="00A14B3E"/>
    <w:rsid w:val="00A15ECE"/>
    <w:rsid w:val="00A16834"/>
    <w:rsid w:val="00A21492"/>
    <w:rsid w:val="00A227E3"/>
    <w:rsid w:val="00A229AA"/>
    <w:rsid w:val="00A233C6"/>
    <w:rsid w:val="00A254C8"/>
    <w:rsid w:val="00A26D65"/>
    <w:rsid w:val="00A272A9"/>
    <w:rsid w:val="00A27EB9"/>
    <w:rsid w:val="00A27F1E"/>
    <w:rsid w:val="00A30370"/>
    <w:rsid w:val="00A308DA"/>
    <w:rsid w:val="00A31112"/>
    <w:rsid w:val="00A31E17"/>
    <w:rsid w:val="00A32926"/>
    <w:rsid w:val="00A32E96"/>
    <w:rsid w:val="00A340EE"/>
    <w:rsid w:val="00A344FD"/>
    <w:rsid w:val="00A37EE5"/>
    <w:rsid w:val="00A408B0"/>
    <w:rsid w:val="00A40C1D"/>
    <w:rsid w:val="00A411E9"/>
    <w:rsid w:val="00A4245F"/>
    <w:rsid w:val="00A42B30"/>
    <w:rsid w:val="00A43060"/>
    <w:rsid w:val="00A43717"/>
    <w:rsid w:val="00A44006"/>
    <w:rsid w:val="00A45FFA"/>
    <w:rsid w:val="00A4601A"/>
    <w:rsid w:val="00A46126"/>
    <w:rsid w:val="00A469A9"/>
    <w:rsid w:val="00A46B24"/>
    <w:rsid w:val="00A47D29"/>
    <w:rsid w:val="00A50873"/>
    <w:rsid w:val="00A50E02"/>
    <w:rsid w:val="00A5124B"/>
    <w:rsid w:val="00A51D38"/>
    <w:rsid w:val="00A5271A"/>
    <w:rsid w:val="00A54A47"/>
    <w:rsid w:val="00A564F0"/>
    <w:rsid w:val="00A5667C"/>
    <w:rsid w:val="00A569F4"/>
    <w:rsid w:val="00A56FB1"/>
    <w:rsid w:val="00A57BE0"/>
    <w:rsid w:val="00A57DB6"/>
    <w:rsid w:val="00A610CD"/>
    <w:rsid w:val="00A61540"/>
    <w:rsid w:val="00A61A42"/>
    <w:rsid w:val="00A62413"/>
    <w:rsid w:val="00A62C9C"/>
    <w:rsid w:val="00A638E4"/>
    <w:rsid w:val="00A639DF"/>
    <w:rsid w:val="00A6437A"/>
    <w:rsid w:val="00A6486C"/>
    <w:rsid w:val="00A654F3"/>
    <w:rsid w:val="00A66840"/>
    <w:rsid w:val="00A67466"/>
    <w:rsid w:val="00A67CA7"/>
    <w:rsid w:val="00A7029D"/>
    <w:rsid w:val="00A70982"/>
    <w:rsid w:val="00A710C2"/>
    <w:rsid w:val="00A7152A"/>
    <w:rsid w:val="00A71DD2"/>
    <w:rsid w:val="00A72E13"/>
    <w:rsid w:val="00A72E21"/>
    <w:rsid w:val="00A740DD"/>
    <w:rsid w:val="00A74100"/>
    <w:rsid w:val="00A76E92"/>
    <w:rsid w:val="00A771F0"/>
    <w:rsid w:val="00A81152"/>
    <w:rsid w:val="00A82E2D"/>
    <w:rsid w:val="00A846E0"/>
    <w:rsid w:val="00A846EB"/>
    <w:rsid w:val="00A8481F"/>
    <w:rsid w:val="00A86303"/>
    <w:rsid w:val="00A87EEA"/>
    <w:rsid w:val="00A900E9"/>
    <w:rsid w:val="00A908C9"/>
    <w:rsid w:val="00A91033"/>
    <w:rsid w:val="00A93C8D"/>
    <w:rsid w:val="00A950EC"/>
    <w:rsid w:val="00A95BE4"/>
    <w:rsid w:val="00A96EA3"/>
    <w:rsid w:val="00AA0426"/>
    <w:rsid w:val="00AA0562"/>
    <w:rsid w:val="00AA0EA3"/>
    <w:rsid w:val="00AA13B7"/>
    <w:rsid w:val="00AA14AA"/>
    <w:rsid w:val="00AA1919"/>
    <w:rsid w:val="00AA1BE9"/>
    <w:rsid w:val="00AA1C62"/>
    <w:rsid w:val="00AA1CA6"/>
    <w:rsid w:val="00AA1EB2"/>
    <w:rsid w:val="00AA2992"/>
    <w:rsid w:val="00AA5888"/>
    <w:rsid w:val="00AA5E5F"/>
    <w:rsid w:val="00AA6F77"/>
    <w:rsid w:val="00AA73CE"/>
    <w:rsid w:val="00AA7AA2"/>
    <w:rsid w:val="00AB0D54"/>
    <w:rsid w:val="00AB19DC"/>
    <w:rsid w:val="00AB1BCE"/>
    <w:rsid w:val="00AB2159"/>
    <w:rsid w:val="00AB29E8"/>
    <w:rsid w:val="00AB3C37"/>
    <w:rsid w:val="00AB465C"/>
    <w:rsid w:val="00AB54CF"/>
    <w:rsid w:val="00AB6373"/>
    <w:rsid w:val="00AB696E"/>
    <w:rsid w:val="00AB7085"/>
    <w:rsid w:val="00AB7365"/>
    <w:rsid w:val="00AC0AA0"/>
    <w:rsid w:val="00AC0C63"/>
    <w:rsid w:val="00AC1192"/>
    <w:rsid w:val="00AC2535"/>
    <w:rsid w:val="00AC29FC"/>
    <w:rsid w:val="00AC3147"/>
    <w:rsid w:val="00AC61EE"/>
    <w:rsid w:val="00AC660C"/>
    <w:rsid w:val="00AC6846"/>
    <w:rsid w:val="00AC6FE9"/>
    <w:rsid w:val="00AC7847"/>
    <w:rsid w:val="00AC7C9C"/>
    <w:rsid w:val="00AD0486"/>
    <w:rsid w:val="00AD074C"/>
    <w:rsid w:val="00AD1AE3"/>
    <w:rsid w:val="00AD3AC3"/>
    <w:rsid w:val="00AD3C6C"/>
    <w:rsid w:val="00AD5701"/>
    <w:rsid w:val="00AD5C56"/>
    <w:rsid w:val="00AD68C4"/>
    <w:rsid w:val="00AD6C27"/>
    <w:rsid w:val="00AD7ACB"/>
    <w:rsid w:val="00AE0A7F"/>
    <w:rsid w:val="00AE2FCE"/>
    <w:rsid w:val="00AE35EB"/>
    <w:rsid w:val="00AE3A18"/>
    <w:rsid w:val="00AE4FD6"/>
    <w:rsid w:val="00AE5D3D"/>
    <w:rsid w:val="00AE6609"/>
    <w:rsid w:val="00AE6A6F"/>
    <w:rsid w:val="00AE7E5B"/>
    <w:rsid w:val="00AF0EFD"/>
    <w:rsid w:val="00AF1C08"/>
    <w:rsid w:val="00AF1E47"/>
    <w:rsid w:val="00AF31C6"/>
    <w:rsid w:val="00AF3708"/>
    <w:rsid w:val="00AF415D"/>
    <w:rsid w:val="00AF4EBC"/>
    <w:rsid w:val="00AF564F"/>
    <w:rsid w:val="00AF78D6"/>
    <w:rsid w:val="00B00E86"/>
    <w:rsid w:val="00B01197"/>
    <w:rsid w:val="00B01CD8"/>
    <w:rsid w:val="00B01D4F"/>
    <w:rsid w:val="00B02128"/>
    <w:rsid w:val="00B02225"/>
    <w:rsid w:val="00B0229E"/>
    <w:rsid w:val="00B02695"/>
    <w:rsid w:val="00B03648"/>
    <w:rsid w:val="00B041D6"/>
    <w:rsid w:val="00B04B50"/>
    <w:rsid w:val="00B069AB"/>
    <w:rsid w:val="00B0736D"/>
    <w:rsid w:val="00B07BC6"/>
    <w:rsid w:val="00B108C3"/>
    <w:rsid w:val="00B10DE7"/>
    <w:rsid w:val="00B11108"/>
    <w:rsid w:val="00B127CE"/>
    <w:rsid w:val="00B13CB3"/>
    <w:rsid w:val="00B13D7C"/>
    <w:rsid w:val="00B15A0D"/>
    <w:rsid w:val="00B1658C"/>
    <w:rsid w:val="00B21578"/>
    <w:rsid w:val="00B215C9"/>
    <w:rsid w:val="00B22D58"/>
    <w:rsid w:val="00B24ABF"/>
    <w:rsid w:val="00B25840"/>
    <w:rsid w:val="00B25ED6"/>
    <w:rsid w:val="00B2674A"/>
    <w:rsid w:val="00B26A83"/>
    <w:rsid w:val="00B2719D"/>
    <w:rsid w:val="00B30CE3"/>
    <w:rsid w:val="00B30FF8"/>
    <w:rsid w:val="00B32E0F"/>
    <w:rsid w:val="00B336AD"/>
    <w:rsid w:val="00B33735"/>
    <w:rsid w:val="00B3472D"/>
    <w:rsid w:val="00B3495A"/>
    <w:rsid w:val="00B34CCD"/>
    <w:rsid w:val="00B36317"/>
    <w:rsid w:val="00B3699B"/>
    <w:rsid w:val="00B37422"/>
    <w:rsid w:val="00B40844"/>
    <w:rsid w:val="00B4090C"/>
    <w:rsid w:val="00B409DB"/>
    <w:rsid w:val="00B40B7A"/>
    <w:rsid w:val="00B41723"/>
    <w:rsid w:val="00B41CCC"/>
    <w:rsid w:val="00B43FFD"/>
    <w:rsid w:val="00B4480B"/>
    <w:rsid w:val="00B448DF"/>
    <w:rsid w:val="00B44A01"/>
    <w:rsid w:val="00B4510F"/>
    <w:rsid w:val="00B46988"/>
    <w:rsid w:val="00B46EB4"/>
    <w:rsid w:val="00B47273"/>
    <w:rsid w:val="00B4745B"/>
    <w:rsid w:val="00B4791F"/>
    <w:rsid w:val="00B51C48"/>
    <w:rsid w:val="00B51CAE"/>
    <w:rsid w:val="00B51D80"/>
    <w:rsid w:val="00B5262E"/>
    <w:rsid w:val="00B52635"/>
    <w:rsid w:val="00B5290A"/>
    <w:rsid w:val="00B5317C"/>
    <w:rsid w:val="00B53614"/>
    <w:rsid w:val="00B5361A"/>
    <w:rsid w:val="00B546A5"/>
    <w:rsid w:val="00B55D97"/>
    <w:rsid w:val="00B60758"/>
    <w:rsid w:val="00B615E9"/>
    <w:rsid w:val="00B61B12"/>
    <w:rsid w:val="00B61BAA"/>
    <w:rsid w:val="00B62C8B"/>
    <w:rsid w:val="00B62DF3"/>
    <w:rsid w:val="00B633DD"/>
    <w:rsid w:val="00B642AA"/>
    <w:rsid w:val="00B644E2"/>
    <w:rsid w:val="00B651B9"/>
    <w:rsid w:val="00B66DC9"/>
    <w:rsid w:val="00B67113"/>
    <w:rsid w:val="00B70AA3"/>
    <w:rsid w:val="00B7418C"/>
    <w:rsid w:val="00B74440"/>
    <w:rsid w:val="00B74833"/>
    <w:rsid w:val="00B7524C"/>
    <w:rsid w:val="00B75A08"/>
    <w:rsid w:val="00B75C7C"/>
    <w:rsid w:val="00B75D03"/>
    <w:rsid w:val="00B76A6C"/>
    <w:rsid w:val="00B76E11"/>
    <w:rsid w:val="00B775E9"/>
    <w:rsid w:val="00B7789C"/>
    <w:rsid w:val="00B806E2"/>
    <w:rsid w:val="00B80C80"/>
    <w:rsid w:val="00B83208"/>
    <w:rsid w:val="00B836FF"/>
    <w:rsid w:val="00B84B4A"/>
    <w:rsid w:val="00B9016B"/>
    <w:rsid w:val="00B90B13"/>
    <w:rsid w:val="00B90E93"/>
    <w:rsid w:val="00B9100F"/>
    <w:rsid w:val="00B91490"/>
    <w:rsid w:val="00B9395A"/>
    <w:rsid w:val="00B94E93"/>
    <w:rsid w:val="00B97E1F"/>
    <w:rsid w:val="00BA1DFE"/>
    <w:rsid w:val="00BA31AA"/>
    <w:rsid w:val="00BA36FA"/>
    <w:rsid w:val="00BA3884"/>
    <w:rsid w:val="00BA4CA7"/>
    <w:rsid w:val="00BA50C4"/>
    <w:rsid w:val="00BA584C"/>
    <w:rsid w:val="00BA5BB1"/>
    <w:rsid w:val="00BA70D6"/>
    <w:rsid w:val="00BB092C"/>
    <w:rsid w:val="00BB21DF"/>
    <w:rsid w:val="00BB305D"/>
    <w:rsid w:val="00BB33BB"/>
    <w:rsid w:val="00BB3501"/>
    <w:rsid w:val="00BB3D76"/>
    <w:rsid w:val="00BB4777"/>
    <w:rsid w:val="00BB4F56"/>
    <w:rsid w:val="00BB6339"/>
    <w:rsid w:val="00BB78C2"/>
    <w:rsid w:val="00BB79B8"/>
    <w:rsid w:val="00BB7D52"/>
    <w:rsid w:val="00BB7E0B"/>
    <w:rsid w:val="00BC45D6"/>
    <w:rsid w:val="00BC4988"/>
    <w:rsid w:val="00BC498B"/>
    <w:rsid w:val="00BC4F95"/>
    <w:rsid w:val="00BC5699"/>
    <w:rsid w:val="00BC5D97"/>
    <w:rsid w:val="00BC5F44"/>
    <w:rsid w:val="00BC7F80"/>
    <w:rsid w:val="00BC7FB6"/>
    <w:rsid w:val="00BD000A"/>
    <w:rsid w:val="00BD0515"/>
    <w:rsid w:val="00BD0B6E"/>
    <w:rsid w:val="00BD14F7"/>
    <w:rsid w:val="00BD2619"/>
    <w:rsid w:val="00BD30A9"/>
    <w:rsid w:val="00BD39E4"/>
    <w:rsid w:val="00BD44E5"/>
    <w:rsid w:val="00BD6E97"/>
    <w:rsid w:val="00BE1E7D"/>
    <w:rsid w:val="00BE2FCE"/>
    <w:rsid w:val="00BE4C26"/>
    <w:rsid w:val="00BE5AF0"/>
    <w:rsid w:val="00BE6D0E"/>
    <w:rsid w:val="00BF0E92"/>
    <w:rsid w:val="00BF1115"/>
    <w:rsid w:val="00BF2580"/>
    <w:rsid w:val="00BF3E02"/>
    <w:rsid w:val="00BF57CC"/>
    <w:rsid w:val="00BF61B9"/>
    <w:rsid w:val="00BF74C0"/>
    <w:rsid w:val="00C005B4"/>
    <w:rsid w:val="00C0113C"/>
    <w:rsid w:val="00C022A1"/>
    <w:rsid w:val="00C02B98"/>
    <w:rsid w:val="00C02ED4"/>
    <w:rsid w:val="00C044E1"/>
    <w:rsid w:val="00C07402"/>
    <w:rsid w:val="00C07A87"/>
    <w:rsid w:val="00C07DCF"/>
    <w:rsid w:val="00C07DD4"/>
    <w:rsid w:val="00C10C96"/>
    <w:rsid w:val="00C11D0D"/>
    <w:rsid w:val="00C12598"/>
    <w:rsid w:val="00C12A64"/>
    <w:rsid w:val="00C13141"/>
    <w:rsid w:val="00C14FE5"/>
    <w:rsid w:val="00C158F8"/>
    <w:rsid w:val="00C15F0C"/>
    <w:rsid w:val="00C1711C"/>
    <w:rsid w:val="00C17AB8"/>
    <w:rsid w:val="00C17EBD"/>
    <w:rsid w:val="00C201F4"/>
    <w:rsid w:val="00C21497"/>
    <w:rsid w:val="00C219BE"/>
    <w:rsid w:val="00C21DEC"/>
    <w:rsid w:val="00C239F1"/>
    <w:rsid w:val="00C24E1A"/>
    <w:rsid w:val="00C25598"/>
    <w:rsid w:val="00C266D5"/>
    <w:rsid w:val="00C3038A"/>
    <w:rsid w:val="00C30397"/>
    <w:rsid w:val="00C30734"/>
    <w:rsid w:val="00C31074"/>
    <w:rsid w:val="00C32EB9"/>
    <w:rsid w:val="00C33255"/>
    <w:rsid w:val="00C36553"/>
    <w:rsid w:val="00C373B5"/>
    <w:rsid w:val="00C41598"/>
    <w:rsid w:val="00C4225C"/>
    <w:rsid w:val="00C43402"/>
    <w:rsid w:val="00C44042"/>
    <w:rsid w:val="00C44529"/>
    <w:rsid w:val="00C448C9"/>
    <w:rsid w:val="00C4617A"/>
    <w:rsid w:val="00C46612"/>
    <w:rsid w:val="00C46819"/>
    <w:rsid w:val="00C470BB"/>
    <w:rsid w:val="00C47389"/>
    <w:rsid w:val="00C47AFD"/>
    <w:rsid w:val="00C47B4D"/>
    <w:rsid w:val="00C47DAB"/>
    <w:rsid w:val="00C505A6"/>
    <w:rsid w:val="00C50CD4"/>
    <w:rsid w:val="00C515CA"/>
    <w:rsid w:val="00C5249D"/>
    <w:rsid w:val="00C533A6"/>
    <w:rsid w:val="00C53570"/>
    <w:rsid w:val="00C54710"/>
    <w:rsid w:val="00C56803"/>
    <w:rsid w:val="00C57752"/>
    <w:rsid w:val="00C578AB"/>
    <w:rsid w:val="00C60362"/>
    <w:rsid w:val="00C60474"/>
    <w:rsid w:val="00C6301D"/>
    <w:rsid w:val="00C63109"/>
    <w:rsid w:val="00C632DA"/>
    <w:rsid w:val="00C647E9"/>
    <w:rsid w:val="00C65210"/>
    <w:rsid w:val="00C6578E"/>
    <w:rsid w:val="00C67C72"/>
    <w:rsid w:val="00C71595"/>
    <w:rsid w:val="00C71623"/>
    <w:rsid w:val="00C721E0"/>
    <w:rsid w:val="00C72226"/>
    <w:rsid w:val="00C72F9B"/>
    <w:rsid w:val="00C7386B"/>
    <w:rsid w:val="00C74400"/>
    <w:rsid w:val="00C745BF"/>
    <w:rsid w:val="00C75EEE"/>
    <w:rsid w:val="00C8035C"/>
    <w:rsid w:val="00C805F1"/>
    <w:rsid w:val="00C807F1"/>
    <w:rsid w:val="00C80CF0"/>
    <w:rsid w:val="00C80D4D"/>
    <w:rsid w:val="00C8297C"/>
    <w:rsid w:val="00C8314C"/>
    <w:rsid w:val="00C840A6"/>
    <w:rsid w:val="00C84268"/>
    <w:rsid w:val="00C84D1D"/>
    <w:rsid w:val="00C873B1"/>
    <w:rsid w:val="00C87506"/>
    <w:rsid w:val="00C878B9"/>
    <w:rsid w:val="00C87970"/>
    <w:rsid w:val="00C87F3E"/>
    <w:rsid w:val="00C917A7"/>
    <w:rsid w:val="00C92090"/>
    <w:rsid w:val="00C925ED"/>
    <w:rsid w:val="00C9285B"/>
    <w:rsid w:val="00C93B15"/>
    <w:rsid w:val="00C95512"/>
    <w:rsid w:val="00C961A5"/>
    <w:rsid w:val="00C9720A"/>
    <w:rsid w:val="00CA00ED"/>
    <w:rsid w:val="00CA057D"/>
    <w:rsid w:val="00CA0BEA"/>
    <w:rsid w:val="00CA1101"/>
    <w:rsid w:val="00CA2136"/>
    <w:rsid w:val="00CA3090"/>
    <w:rsid w:val="00CA318B"/>
    <w:rsid w:val="00CA353F"/>
    <w:rsid w:val="00CA3561"/>
    <w:rsid w:val="00CA358A"/>
    <w:rsid w:val="00CA3E20"/>
    <w:rsid w:val="00CA46FD"/>
    <w:rsid w:val="00CA5743"/>
    <w:rsid w:val="00CA67D3"/>
    <w:rsid w:val="00CA6C4E"/>
    <w:rsid w:val="00CA71F2"/>
    <w:rsid w:val="00CB0092"/>
    <w:rsid w:val="00CB0C29"/>
    <w:rsid w:val="00CB0DD0"/>
    <w:rsid w:val="00CB20D5"/>
    <w:rsid w:val="00CB3442"/>
    <w:rsid w:val="00CB40A5"/>
    <w:rsid w:val="00CB6119"/>
    <w:rsid w:val="00CB6A72"/>
    <w:rsid w:val="00CB729B"/>
    <w:rsid w:val="00CB77A2"/>
    <w:rsid w:val="00CC13B2"/>
    <w:rsid w:val="00CC1CB5"/>
    <w:rsid w:val="00CC1E86"/>
    <w:rsid w:val="00CC3C68"/>
    <w:rsid w:val="00CC414F"/>
    <w:rsid w:val="00CC571D"/>
    <w:rsid w:val="00CC5990"/>
    <w:rsid w:val="00CC644C"/>
    <w:rsid w:val="00CC6C75"/>
    <w:rsid w:val="00CD1205"/>
    <w:rsid w:val="00CD22C8"/>
    <w:rsid w:val="00CD2A02"/>
    <w:rsid w:val="00CD40CF"/>
    <w:rsid w:val="00CD52A3"/>
    <w:rsid w:val="00CD542F"/>
    <w:rsid w:val="00CD5673"/>
    <w:rsid w:val="00CD5B25"/>
    <w:rsid w:val="00CD5EB8"/>
    <w:rsid w:val="00CD6068"/>
    <w:rsid w:val="00CD69BB"/>
    <w:rsid w:val="00CD6E3C"/>
    <w:rsid w:val="00CD72C2"/>
    <w:rsid w:val="00CD7A2F"/>
    <w:rsid w:val="00CE0327"/>
    <w:rsid w:val="00CE12CF"/>
    <w:rsid w:val="00CE130B"/>
    <w:rsid w:val="00CE1601"/>
    <w:rsid w:val="00CE16F6"/>
    <w:rsid w:val="00CE1C51"/>
    <w:rsid w:val="00CE4118"/>
    <w:rsid w:val="00CE47B2"/>
    <w:rsid w:val="00CE4EC2"/>
    <w:rsid w:val="00CE6D49"/>
    <w:rsid w:val="00CE6E22"/>
    <w:rsid w:val="00CE72C7"/>
    <w:rsid w:val="00CE746A"/>
    <w:rsid w:val="00CE7D9B"/>
    <w:rsid w:val="00CF0ACF"/>
    <w:rsid w:val="00CF1158"/>
    <w:rsid w:val="00CF2F60"/>
    <w:rsid w:val="00CF3686"/>
    <w:rsid w:val="00CF5A23"/>
    <w:rsid w:val="00CF6503"/>
    <w:rsid w:val="00CF71C8"/>
    <w:rsid w:val="00CF72BC"/>
    <w:rsid w:val="00CF7BDC"/>
    <w:rsid w:val="00D011DB"/>
    <w:rsid w:val="00D019E1"/>
    <w:rsid w:val="00D02159"/>
    <w:rsid w:val="00D02294"/>
    <w:rsid w:val="00D04AE4"/>
    <w:rsid w:val="00D04BD8"/>
    <w:rsid w:val="00D0773B"/>
    <w:rsid w:val="00D07D36"/>
    <w:rsid w:val="00D10893"/>
    <w:rsid w:val="00D121E7"/>
    <w:rsid w:val="00D12FDE"/>
    <w:rsid w:val="00D146B8"/>
    <w:rsid w:val="00D162D3"/>
    <w:rsid w:val="00D168EB"/>
    <w:rsid w:val="00D16C67"/>
    <w:rsid w:val="00D20687"/>
    <w:rsid w:val="00D217D2"/>
    <w:rsid w:val="00D21F45"/>
    <w:rsid w:val="00D22933"/>
    <w:rsid w:val="00D232F6"/>
    <w:rsid w:val="00D2358C"/>
    <w:rsid w:val="00D262CA"/>
    <w:rsid w:val="00D2695C"/>
    <w:rsid w:val="00D26A30"/>
    <w:rsid w:val="00D26B4C"/>
    <w:rsid w:val="00D3048B"/>
    <w:rsid w:val="00D3122B"/>
    <w:rsid w:val="00D32C1B"/>
    <w:rsid w:val="00D34513"/>
    <w:rsid w:val="00D36763"/>
    <w:rsid w:val="00D37652"/>
    <w:rsid w:val="00D4003F"/>
    <w:rsid w:val="00D40A1B"/>
    <w:rsid w:val="00D41281"/>
    <w:rsid w:val="00D41FEF"/>
    <w:rsid w:val="00D42A6B"/>
    <w:rsid w:val="00D42DCD"/>
    <w:rsid w:val="00D42FEA"/>
    <w:rsid w:val="00D4377A"/>
    <w:rsid w:val="00D43E95"/>
    <w:rsid w:val="00D511B8"/>
    <w:rsid w:val="00D53593"/>
    <w:rsid w:val="00D544EB"/>
    <w:rsid w:val="00D55C97"/>
    <w:rsid w:val="00D569E7"/>
    <w:rsid w:val="00D56BC9"/>
    <w:rsid w:val="00D57DB8"/>
    <w:rsid w:val="00D6017F"/>
    <w:rsid w:val="00D61232"/>
    <w:rsid w:val="00D62D31"/>
    <w:rsid w:val="00D633D6"/>
    <w:rsid w:val="00D6438C"/>
    <w:rsid w:val="00D64779"/>
    <w:rsid w:val="00D647E8"/>
    <w:rsid w:val="00D65B61"/>
    <w:rsid w:val="00D666EC"/>
    <w:rsid w:val="00D672C8"/>
    <w:rsid w:val="00D6784F"/>
    <w:rsid w:val="00D67ACF"/>
    <w:rsid w:val="00D71849"/>
    <w:rsid w:val="00D72667"/>
    <w:rsid w:val="00D72DB5"/>
    <w:rsid w:val="00D73211"/>
    <w:rsid w:val="00D73EC6"/>
    <w:rsid w:val="00D74458"/>
    <w:rsid w:val="00D7525C"/>
    <w:rsid w:val="00D80534"/>
    <w:rsid w:val="00D80872"/>
    <w:rsid w:val="00D80BFB"/>
    <w:rsid w:val="00D80CA1"/>
    <w:rsid w:val="00D811E9"/>
    <w:rsid w:val="00D84C9E"/>
    <w:rsid w:val="00D855C4"/>
    <w:rsid w:val="00D85F4E"/>
    <w:rsid w:val="00D8605A"/>
    <w:rsid w:val="00D870AD"/>
    <w:rsid w:val="00D871E5"/>
    <w:rsid w:val="00D87A70"/>
    <w:rsid w:val="00D90DB9"/>
    <w:rsid w:val="00D90FD1"/>
    <w:rsid w:val="00D91F0D"/>
    <w:rsid w:val="00D92191"/>
    <w:rsid w:val="00D9313C"/>
    <w:rsid w:val="00D93B81"/>
    <w:rsid w:val="00D9405C"/>
    <w:rsid w:val="00D94866"/>
    <w:rsid w:val="00D94A69"/>
    <w:rsid w:val="00D94AB0"/>
    <w:rsid w:val="00D96738"/>
    <w:rsid w:val="00DA2342"/>
    <w:rsid w:val="00DA4502"/>
    <w:rsid w:val="00DA48B6"/>
    <w:rsid w:val="00DA6A42"/>
    <w:rsid w:val="00DA6DAB"/>
    <w:rsid w:val="00DA6F93"/>
    <w:rsid w:val="00DA7A0C"/>
    <w:rsid w:val="00DA7C13"/>
    <w:rsid w:val="00DB2454"/>
    <w:rsid w:val="00DB2740"/>
    <w:rsid w:val="00DB3D94"/>
    <w:rsid w:val="00DB4714"/>
    <w:rsid w:val="00DB48E4"/>
    <w:rsid w:val="00DB4C54"/>
    <w:rsid w:val="00DB4F2F"/>
    <w:rsid w:val="00DB4FF5"/>
    <w:rsid w:val="00DB603D"/>
    <w:rsid w:val="00DB7087"/>
    <w:rsid w:val="00DC024E"/>
    <w:rsid w:val="00DC0BAD"/>
    <w:rsid w:val="00DC1452"/>
    <w:rsid w:val="00DC18FE"/>
    <w:rsid w:val="00DC21E7"/>
    <w:rsid w:val="00DC259A"/>
    <w:rsid w:val="00DC349E"/>
    <w:rsid w:val="00DC4961"/>
    <w:rsid w:val="00DC4F54"/>
    <w:rsid w:val="00DC50A2"/>
    <w:rsid w:val="00DC58BE"/>
    <w:rsid w:val="00DC675D"/>
    <w:rsid w:val="00DD05E0"/>
    <w:rsid w:val="00DD1BD7"/>
    <w:rsid w:val="00DD1FF6"/>
    <w:rsid w:val="00DD2444"/>
    <w:rsid w:val="00DD4D58"/>
    <w:rsid w:val="00DD527D"/>
    <w:rsid w:val="00DD5826"/>
    <w:rsid w:val="00DD5903"/>
    <w:rsid w:val="00DD6657"/>
    <w:rsid w:val="00DD6C9D"/>
    <w:rsid w:val="00DD7769"/>
    <w:rsid w:val="00DE0267"/>
    <w:rsid w:val="00DE447A"/>
    <w:rsid w:val="00DE4B5A"/>
    <w:rsid w:val="00DE71F4"/>
    <w:rsid w:val="00DF0162"/>
    <w:rsid w:val="00DF17A3"/>
    <w:rsid w:val="00DF1A15"/>
    <w:rsid w:val="00DF2BAE"/>
    <w:rsid w:val="00DF3B12"/>
    <w:rsid w:val="00DF4B9C"/>
    <w:rsid w:val="00DF5060"/>
    <w:rsid w:val="00DF67C4"/>
    <w:rsid w:val="00DF6F75"/>
    <w:rsid w:val="00E00841"/>
    <w:rsid w:val="00E0104E"/>
    <w:rsid w:val="00E01889"/>
    <w:rsid w:val="00E0203E"/>
    <w:rsid w:val="00E022F5"/>
    <w:rsid w:val="00E031EC"/>
    <w:rsid w:val="00E033C6"/>
    <w:rsid w:val="00E077DA"/>
    <w:rsid w:val="00E10485"/>
    <w:rsid w:val="00E10860"/>
    <w:rsid w:val="00E116C6"/>
    <w:rsid w:val="00E1188C"/>
    <w:rsid w:val="00E12A4A"/>
    <w:rsid w:val="00E13079"/>
    <w:rsid w:val="00E14C14"/>
    <w:rsid w:val="00E15573"/>
    <w:rsid w:val="00E162EB"/>
    <w:rsid w:val="00E1655B"/>
    <w:rsid w:val="00E1676B"/>
    <w:rsid w:val="00E16A4C"/>
    <w:rsid w:val="00E16D08"/>
    <w:rsid w:val="00E179A0"/>
    <w:rsid w:val="00E17F78"/>
    <w:rsid w:val="00E17F90"/>
    <w:rsid w:val="00E2035C"/>
    <w:rsid w:val="00E20FA0"/>
    <w:rsid w:val="00E213FC"/>
    <w:rsid w:val="00E22474"/>
    <w:rsid w:val="00E2255A"/>
    <w:rsid w:val="00E23C69"/>
    <w:rsid w:val="00E24249"/>
    <w:rsid w:val="00E24A73"/>
    <w:rsid w:val="00E25025"/>
    <w:rsid w:val="00E2576C"/>
    <w:rsid w:val="00E261B9"/>
    <w:rsid w:val="00E265A3"/>
    <w:rsid w:val="00E26BFF"/>
    <w:rsid w:val="00E26D43"/>
    <w:rsid w:val="00E27FF9"/>
    <w:rsid w:val="00E30BAE"/>
    <w:rsid w:val="00E30EE9"/>
    <w:rsid w:val="00E314A0"/>
    <w:rsid w:val="00E3177F"/>
    <w:rsid w:val="00E31B54"/>
    <w:rsid w:val="00E32384"/>
    <w:rsid w:val="00E327EB"/>
    <w:rsid w:val="00E335B6"/>
    <w:rsid w:val="00E3553C"/>
    <w:rsid w:val="00E355A3"/>
    <w:rsid w:val="00E36D67"/>
    <w:rsid w:val="00E413C4"/>
    <w:rsid w:val="00E41514"/>
    <w:rsid w:val="00E415F0"/>
    <w:rsid w:val="00E41A0C"/>
    <w:rsid w:val="00E429D9"/>
    <w:rsid w:val="00E43671"/>
    <w:rsid w:val="00E43FF5"/>
    <w:rsid w:val="00E44682"/>
    <w:rsid w:val="00E44809"/>
    <w:rsid w:val="00E44974"/>
    <w:rsid w:val="00E47872"/>
    <w:rsid w:val="00E5071B"/>
    <w:rsid w:val="00E508D1"/>
    <w:rsid w:val="00E509DF"/>
    <w:rsid w:val="00E50AC2"/>
    <w:rsid w:val="00E512C9"/>
    <w:rsid w:val="00E519A7"/>
    <w:rsid w:val="00E52437"/>
    <w:rsid w:val="00E52780"/>
    <w:rsid w:val="00E53B2A"/>
    <w:rsid w:val="00E55EDA"/>
    <w:rsid w:val="00E56E3B"/>
    <w:rsid w:val="00E56E46"/>
    <w:rsid w:val="00E57E8C"/>
    <w:rsid w:val="00E60137"/>
    <w:rsid w:val="00E60964"/>
    <w:rsid w:val="00E61789"/>
    <w:rsid w:val="00E619D6"/>
    <w:rsid w:val="00E638FF"/>
    <w:rsid w:val="00E640B9"/>
    <w:rsid w:val="00E64682"/>
    <w:rsid w:val="00E65959"/>
    <w:rsid w:val="00E67BB1"/>
    <w:rsid w:val="00E67F05"/>
    <w:rsid w:val="00E70905"/>
    <w:rsid w:val="00E712E5"/>
    <w:rsid w:val="00E718E0"/>
    <w:rsid w:val="00E71CB2"/>
    <w:rsid w:val="00E7249F"/>
    <w:rsid w:val="00E72C4A"/>
    <w:rsid w:val="00E74AD5"/>
    <w:rsid w:val="00E74CFF"/>
    <w:rsid w:val="00E74F9D"/>
    <w:rsid w:val="00E76950"/>
    <w:rsid w:val="00E77DAC"/>
    <w:rsid w:val="00E80123"/>
    <w:rsid w:val="00E80CA5"/>
    <w:rsid w:val="00E814D9"/>
    <w:rsid w:val="00E81728"/>
    <w:rsid w:val="00E8172D"/>
    <w:rsid w:val="00E81CC6"/>
    <w:rsid w:val="00E81FA8"/>
    <w:rsid w:val="00E824C1"/>
    <w:rsid w:val="00E83C1D"/>
    <w:rsid w:val="00E844E0"/>
    <w:rsid w:val="00E8597A"/>
    <w:rsid w:val="00E85A49"/>
    <w:rsid w:val="00E8630F"/>
    <w:rsid w:val="00E86DEB"/>
    <w:rsid w:val="00E8763D"/>
    <w:rsid w:val="00E87BC5"/>
    <w:rsid w:val="00E87C59"/>
    <w:rsid w:val="00E87F93"/>
    <w:rsid w:val="00E91EDB"/>
    <w:rsid w:val="00E92114"/>
    <w:rsid w:val="00E92EB2"/>
    <w:rsid w:val="00E936FD"/>
    <w:rsid w:val="00E959F8"/>
    <w:rsid w:val="00E96049"/>
    <w:rsid w:val="00E96714"/>
    <w:rsid w:val="00E96996"/>
    <w:rsid w:val="00E9753B"/>
    <w:rsid w:val="00E975F3"/>
    <w:rsid w:val="00E97C7C"/>
    <w:rsid w:val="00E97FE2"/>
    <w:rsid w:val="00EA073A"/>
    <w:rsid w:val="00EA084E"/>
    <w:rsid w:val="00EA0CA3"/>
    <w:rsid w:val="00EA1515"/>
    <w:rsid w:val="00EA5058"/>
    <w:rsid w:val="00EA54E7"/>
    <w:rsid w:val="00EA7DA1"/>
    <w:rsid w:val="00EB0DB5"/>
    <w:rsid w:val="00EB0DB9"/>
    <w:rsid w:val="00EB2113"/>
    <w:rsid w:val="00EB3DDF"/>
    <w:rsid w:val="00EB41CE"/>
    <w:rsid w:val="00EB5A6A"/>
    <w:rsid w:val="00EB64AF"/>
    <w:rsid w:val="00EB6D60"/>
    <w:rsid w:val="00EB6E80"/>
    <w:rsid w:val="00EC1267"/>
    <w:rsid w:val="00EC15AB"/>
    <w:rsid w:val="00EC1DE0"/>
    <w:rsid w:val="00EC2B63"/>
    <w:rsid w:val="00EC3011"/>
    <w:rsid w:val="00EC3BAC"/>
    <w:rsid w:val="00EC3CF9"/>
    <w:rsid w:val="00EC54E9"/>
    <w:rsid w:val="00EC5910"/>
    <w:rsid w:val="00EC5B9C"/>
    <w:rsid w:val="00EC5BA8"/>
    <w:rsid w:val="00EC6218"/>
    <w:rsid w:val="00EC6989"/>
    <w:rsid w:val="00EC7135"/>
    <w:rsid w:val="00ED03FA"/>
    <w:rsid w:val="00ED047C"/>
    <w:rsid w:val="00ED1817"/>
    <w:rsid w:val="00ED283A"/>
    <w:rsid w:val="00ED2D8E"/>
    <w:rsid w:val="00ED3886"/>
    <w:rsid w:val="00ED38B3"/>
    <w:rsid w:val="00ED3AF4"/>
    <w:rsid w:val="00ED4557"/>
    <w:rsid w:val="00ED514D"/>
    <w:rsid w:val="00ED58CD"/>
    <w:rsid w:val="00ED5AB3"/>
    <w:rsid w:val="00ED611F"/>
    <w:rsid w:val="00ED641F"/>
    <w:rsid w:val="00EE1287"/>
    <w:rsid w:val="00EE1298"/>
    <w:rsid w:val="00EE1EEF"/>
    <w:rsid w:val="00EE2951"/>
    <w:rsid w:val="00EE3562"/>
    <w:rsid w:val="00EE5E39"/>
    <w:rsid w:val="00EE7794"/>
    <w:rsid w:val="00EF08E8"/>
    <w:rsid w:val="00EF126A"/>
    <w:rsid w:val="00EF315B"/>
    <w:rsid w:val="00EF41CA"/>
    <w:rsid w:val="00EF593B"/>
    <w:rsid w:val="00EF6C22"/>
    <w:rsid w:val="00F001DD"/>
    <w:rsid w:val="00F00AAC"/>
    <w:rsid w:val="00F00D14"/>
    <w:rsid w:val="00F03223"/>
    <w:rsid w:val="00F032FB"/>
    <w:rsid w:val="00F041BD"/>
    <w:rsid w:val="00F05773"/>
    <w:rsid w:val="00F06622"/>
    <w:rsid w:val="00F06B20"/>
    <w:rsid w:val="00F10CA8"/>
    <w:rsid w:val="00F11293"/>
    <w:rsid w:val="00F1145D"/>
    <w:rsid w:val="00F132DB"/>
    <w:rsid w:val="00F138E8"/>
    <w:rsid w:val="00F14370"/>
    <w:rsid w:val="00F146C6"/>
    <w:rsid w:val="00F1669C"/>
    <w:rsid w:val="00F16904"/>
    <w:rsid w:val="00F17031"/>
    <w:rsid w:val="00F17185"/>
    <w:rsid w:val="00F20258"/>
    <w:rsid w:val="00F203CE"/>
    <w:rsid w:val="00F20741"/>
    <w:rsid w:val="00F20DC7"/>
    <w:rsid w:val="00F21A1A"/>
    <w:rsid w:val="00F21D58"/>
    <w:rsid w:val="00F23A7A"/>
    <w:rsid w:val="00F25134"/>
    <w:rsid w:val="00F25A98"/>
    <w:rsid w:val="00F26763"/>
    <w:rsid w:val="00F2714F"/>
    <w:rsid w:val="00F309BB"/>
    <w:rsid w:val="00F312B9"/>
    <w:rsid w:val="00F320AE"/>
    <w:rsid w:val="00F338C0"/>
    <w:rsid w:val="00F34B45"/>
    <w:rsid w:val="00F362E7"/>
    <w:rsid w:val="00F37B7D"/>
    <w:rsid w:val="00F40968"/>
    <w:rsid w:val="00F410B2"/>
    <w:rsid w:val="00F4207F"/>
    <w:rsid w:val="00F426A2"/>
    <w:rsid w:val="00F426BA"/>
    <w:rsid w:val="00F4461A"/>
    <w:rsid w:val="00F44901"/>
    <w:rsid w:val="00F44AC6"/>
    <w:rsid w:val="00F47722"/>
    <w:rsid w:val="00F47A7E"/>
    <w:rsid w:val="00F501A4"/>
    <w:rsid w:val="00F506DE"/>
    <w:rsid w:val="00F506EF"/>
    <w:rsid w:val="00F518F6"/>
    <w:rsid w:val="00F5285D"/>
    <w:rsid w:val="00F5467C"/>
    <w:rsid w:val="00F54F34"/>
    <w:rsid w:val="00F5553A"/>
    <w:rsid w:val="00F5637E"/>
    <w:rsid w:val="00F56510"/>
    <w:rsid w:val="00F56EF7"/>
    <w:rsid w:val="00F577DD"/>
    <w:rsid w:val="00F57B4A"/>
    <w:rsid w:val="00F57B85"/>
    <w:rsid w:val="00F609B9"/>
    <w:rsid w:val="00F60C33"/>
    <w:rsid w:val="00F616E5"/>
    <w:rsid w:val="00F61F4D"/>
    <w:rsid w:val="00F6294D"/>
    <w:rsid w:val="00F63BEA"/>
    <w:rsid w:val="00F63D99"/>
    <w:rsid w:val="00F64E4F"/>
    <w:rsid w:val="00F64EB4"/>
    <w:rsid w:val="00F650CC"/>
    <w:rsid w:val="00F65E94"/>
    <w:rsid w:val="00F66533"/>
    <w:rsid w:val="00F6679E"/>
    <w:rsid w:val="00F6727B"/>
    <w:rsid w:val="00F710E3"/>
    <w:rsid w:val="00F714DA"/>
    <w:rsid w:val="00F727E1"/>
    <w:rsid w:val="00F7280F"/>
    <w:rsid w:val="00F728E1"/>
    <w:rsid w:val="00F73BAA"/>
    <w:rsid w:val="00F7406C"/>
    <w:rsid w:val="00F76213"/>
    <w:rsid w:val="00F77A52"/>
    <w:rsid w:val="00F810C1"/>
    <w:rsid w:val="00F81736"/>
    <w:rsid w:val="00F81CD2"/>
    <w:rsid w:val="00F8265B"/>
    <w:rsid w:val="00F8286A"/>
    <w:rsid w:val="00F82C42"/>
    <w:rsid w:val="00F82E90"/>
    <w:rsid w:val="00F8444F"/>
    <w:rsid w:val="00F849EA"/>
    <w:rsid w:val="00F84F4B"/>
    <w:rsid w:val="00F85589"/>
    <w:rsid w:val="00F859E4"/>
    <w:rsid w:val="00F86278"/>
    <w:rsid w:val="00F86286"/>
    <w:rsid w:val="00F87B3C"/>
    <w:rsid w:val="00F90B97"/>
    <w:rsid w:val="00F91A61"/>
    <w:rsid w:val="00F9313D"/>
    <w:rsid w:val="00F93CF2"/>
    <w:rsid w:val="00F95FE0"/>
    <w:rsid w:val="00F968E9"/>
    <w:rsid w:val="00FA43E7"/>
    <w:rsid w:val="00FA56F0"/>
    <w:rsid w:val="00FA6A40"/>
    <w:rsid w:val="00FA6F20"/>
    <w:rsid w:val="00FA7026"/>
    <w:rsid w:val="00FB0829"/>
    <w:rsid w:val="00FB0C79"/>
    <w:rsid w:val="00FB1011"/>
    <w:rsid w:val="00FB1395"/>
    <w:rsid w:val="00FB1F73"/>
    <w:rsid w:val="00FB3A80"/>
    <w:rsid w:val="00FB4C78"/>
    <w:rsid w:val="00FB525A"/>
    <w:rsid w:val="00FB5324"/>
    <w:rsid w:val="00FB647A"/>
    <w:rsid w:val="00FB6E93"/>
    <w:rsid w:val="00FB7659"/>
    <w:rsid w:val="00FC250C"/>
    <w:rsid w:val="00FC376E"/>
    <w:rsid w:val="00FC3E06"/>
    <w:rsid w:val="00FC552F"/>
    <w:rsid w:val="00FC5A45"/>
    <w:rsid w:val="00FC5DA4"/>
    <w:rsid w:val="00FC5F1C"/>
    <w:rsid w:val="00FC663F"/>
    <w:rsid w:val="00FC695A"/>
    <w:rsid w:val="00FC699C"/>
    <w:rsid w:val="00FC7D3C"/>
    <w:rsid w:val="00FD0E66"/>
    <w:rsid w:val="00FD1109"/>
    <w:rsid w:val="00FD1FE5"/>
    <w:rsid w:val="00FD4A4C"/>
    <w:rsid w:val="00FD4EBC"/>
    <w:rsid w:val="00FE086E"/>
    <w:rsid w:val="00FE2272"/>
    <w:rsid w:val="00FE258C"/>
    <w:rsid w:val="00FE2CC1"/>
    <w:rsid w:val="00FE2E06"/>
    <w:rsid w:val="00FE32CA"/>
    <w:rsid w:val="00FE3345"/>
    <w:rsid w:val="00FE367B"/>
    <w:rsid w:val="00FE3AF5"/>
    <w:rsid w:val="00FE525C"/>
    <w:rsid w:val="00FE57E4"/>
    <w:rsid w:val="00FE6953"/>
    <w:rsid w:val="00FF02E0"/>
    <w:rsid w:val="00FF0632"/>
    <w:rsid w:val="00FF0B4A"/>
    <w:rsid w:val="00FF13EC"/>
    <w:rsid w:val="00FF238A"/>
    <w:rsid w:val="00FF23B6"/>
    <w:rsid w:val="00FF2587"/>
    <w:rsid w:val="00FF270A"/>
    <w:rsid w:val="00FF2840"/>
    <w:rsid w:val="00FF2BEE"/>
    <w:rsid w:val="00FF3DB6"/>
    <w:rsid w:val="00FF4E08"/>
    <w:rsid w:val="00FF59D2"/>
    <w:rsid w:val="00FF635A"/>
    <w:rsid w:val="00FF6F0B"/>
    <w:rsid w:val="00FF7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9bbb59" strokecolor="#f2f2f2">
      <v:fill color="#9bbb59"/>
      <v:stroke color="#f2f2f2" weight="3pt"/>
      <v:shadow on="t" type="perspective" color="#4e6128" opacity=".5" origin=",.5" offset="0,0" matrix=",-56756f,,.5"/>
    </o:shapedefaults>
    <o:shapelayout v:ext="edit">
      <o:idmap v:ext="edit" data="1"/>
    </o:shapelayout>
  </w:shapeDefaults>
  <w:decimalSymbol w:val=","/>
  <w:listSeparator w:val=";"/>
  <w14:docId w14:val="011AE5C2"/>
  <w15:docId w15:val="{85418E9C-7CF1-44DA-973D-9495FF58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1D619F"/>
    <w:pPr>
      <w:keepNext/>
      <w:spacing w:before="240" w:after="60"/>
      <w:outlineLvl w:val="0"/>
    </w:pPr>
    <w:rPr>
      <w:rFonts w:ascii="Verdana" w:eastAsia="Times New Roman" w:hAnsi="Verdana"/>
      <w:b/>
      <w:bCs/>
      <w:color w:val="0070C0"/>
      <w:kern w:val="32"/>
      <w:sz w:val="20"/>
      <w:szCs w:val="32"/>
      <w:lang w:val="x-none"/>
    </w:rPr>
  </w:style>
  <w:style w:type="paragraph" w:styleId="Titolo2">
    <w:name w:val="heading 2"/>
    <w:basedOn w:val="Normale"/>
    <w:next w:val="Normale"/>
    <w:link w:val="Titolo2Carattere"/>
    <w:uiPriority w:val="9"/>
    <w:unhideWhenUsed/>
    <w:qFormat/>
    <w:rsid w:val="001D619F"/>
    <w:pPr>
      <w:keepNext/>
      <w:spacing w:before="240" w:after="60"/>
      <w:outlineLvl w:val="1"/>
    </w:pPr>
    <w:rPr>
      <w:rFonts w:ascii="Verdana" w:eastAsia="Times New Roman" w:hAnsi="Verdana"/>
      <w:b/>
      <w:bCs/>
      <w:iCs/>
      <w:color w:val="0070C0"/>
      <w:sz w:val="20"/>
      <w:szCs w:val="28"/>
      <w:lang w:val="x-none"/>
    </w:rPr>
  </w:style>
  <w:style w:type="paragraph" w:styleId="Titolo3">
    <w:name w:val="heading 3"/>
    <w:basedOn w:val="Normale"/>
    <w:next w:val="Normale"/>
    <w:link w:val="Titolo3Carattere"/>
    <w:uiPriority w:val="9"/>
    <w:unhideWhenUsed/>
    <w:qFormat/>
    <w:rsid w:val="00A272A9"/>
    <w:pPr>
      <w:keepNext/>
      <w:spacing w:before="240" w:after="60"/>
      <w:outlineLvl w:val="2"/>
    </w:pPr>
    <w:rPr>
      <w:rFonts w:ascii="Verdana" w:eastAsia="Times New Roman" w:hAnsi="Verdana"/>
      <w:b/>
      <w:bCs/>
      <w:color w:val="0070C0"/>
      <w:sz w:val="20"/>
      <w:szCs w:val="26"/>
      <w:lang w:val="x-none"/>
    </w:rPr>
  </w:style>
  <w:style w:type="paragraph" w:styleId="Titolo4">
    <w:name w:val="heading 4"/>
    <w:basedOn w:val="Normale"/>
    <w:next w:val="Normale"/>
    <w:link w:val="Titolo4Carattere"/>
    <w:uiPriority w:val="9"/>
    <w:unhideWhenUsed/>
    <w:qFormat/>
    <w:rsid w:val="00184E59"/>
    <w:pPr>
      <w:keepNext/>
      <w:spacing w:before="240" w:after="60"/>
      <w:outlineLvl w:val="3"/>
    </w:pPr>
    <w:rPr>
      <w:rFonts w:ascii="Verdana" w:eastAsia="Times New Roman" w:hAnsi="Verdana"/>
      <w:b/>
      <w:bCs/>
      <w:color w:val="0070C0"/>
      <w:sz w:val="20"/>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D619F"/>
    <w:rPr>
      <w:rFonts w:ascii="Verdana" w:eastAsia="Times New Roman" w:hAnsi="Verdana"/>
      <w:b/>
      <w:bCs/>
      <w:color w:val="0070C0"/>
      <w:kern w:val="32"/>
      <w:szCs w:val="32"/>
      <w:lang w:val="x-none" w:eastAsia="en-US"/>
    </w:rPr>
  </w:style>
  <w:style w:type="character" w:customStyle="1" w:styleId="Titolo2Carattere">
    <w:name w:val="Titolo 2 Carattere"/>
    <w:link w:val="Titolo2"/>
    <w:uiPriority w:val="9"/>
    <w:rsid w:val="001D619F"/>
    <w:rPr>
      <w:rFonts w:ascii="Verdana" w:eastAsia="Times New Roman" w:hAnsi="Verdana"/>
      <w:b/>
      <w:bCs/>
      <w:iCs/>
      <w:color w:val="0070C0"/>
      <w:szCs w:val="28"/>
      <w:lang w:val="x-none" w:eastAsia="en-US"/>
    </w:rPr>
  </w:style>
  <w:style w:type="character" w:customStyle="1" w:styleId="Titolo3Carattere">
    <w:name w:val="Titolo 3 Carattere"/>
    <w:link w:val="Titolo3"/>
    <w:uiPriority w:val="9"/>
    <w:rsid w:val="00A272A9"/>
    <w:rPr>
      <w:rFonts w:ascii="Verdana" w:eastAsia="Times New Roman" w:hAnsi="Verdana"/>
      <w:b/>
      <w:bCs/>
      <w:color w:val="0070C0"/>
      <w:szCs w:val="26"/>
      <w:lang w:eastAsia="en-US"/>
    </w:rPr>
  </w:style>
  <w:style w:type="character" w:customStyle="1" w:styleId="Titolo4Carattere">
    <w:name w:val="Titolo 4 Carattere"/>
    <w:link w:val="Titolo4"/>
    <w:uiPriority w:val="9"/>
    <w:rsid w:val="00184E59"/>
    <w:rPr>
      <w:rFonts w:ascii="Verdana" w:eastAsia="Times New Roman" w:hAnsi="Verdana" w:cs="Times New Roman"/>
      <w:b/>
      <w:bCs/>
      <w:color w:val="0070C0"/>
      <w:szCs w:val="28"/>
      <w:lang w:eastAsia="en-US"/>
    </w:rPr>
  </w:style>
  <w:style w:type="paragraph" w:customStyle="1" w:styleId="Default">
    <w:name w:val="Default"/>
    <w:rsid w:val="000245D8"/>
    <w:pPr>
      <w:autoSpaceDE w:val="0"/>
      <w:autoSpaceDN w:val="0"/>
      <w:adjustRightInd w:val="0"/>
    </w:pPr>
    <w:rPr>
      <w:rFonts w:ascii="Garamond" w:hAnsi="Garamond" w:cs="Garamond"/>
      <w:color w:val="000000"/>
      <w:sz w:val="24"/>
      <w:szCs w:val="24"/>
    </w:rPr>
  </w:style>
  <w:style w:type="paragraph" w:styleId="Intestazione">
    <w:name w:val="header"/>
    <w:basedOn w:val="Normale"/>
    <w:link w:val="IntestazioneCarattere"/>
    <w:uiPriority w:val="99"/>
    <w:unhideWhenUsed/>
    <w:rsid w:val="00CB77A2"/>
    <w:pPr>
      <w:tabs>
        <w:tab w:val="center" w:pos="4819"/>
        <w:tab w:val="right" w:pos="9638"/>
      </w:tabs>
    </w:pPr>
    <w:rPr>
      <w:lang w:val="x-none"/>
    </w:rPr>
  </w:style>
  <w:style w:type="character" w:customStyle="1" w:styleId="IntestazioneCarattere">
    <w:name w:val="Intestazione Carattere"/>
    <w:link w:val="Intestazione"/>
    <w:uiPriority w:val="99"/>
    <w:rsid w:val="00CB77A2"/>
    <w:rPr>
      <w:sz w:val="22"/>
      <w:szCs w:val="22"/>
      <w:lang w:eastAsia="en-US"/>
    </w:rPr>
  </w:style>
  <w:style w:type="paragraph" w:styleId="Pidipagina">
    <w:name w:val="footer"/>
    <w:basedOn w:val="Normale"/>
    <w:link w:val="PidipaginaCarattere"/>
    <w:uiPriority w:val="99"/>
    <w:unhideWhenUsed/>
    <w:rsid w:val="00CB77A2"/>
    <w:pPr>
      <w:tabs>
        <w:tab w:val="center" w:pos="4819"/>
        <w:tab w:val="right" w:pos="9638"/>
      </w:tabs>
    </w:pPr>
    <w:rPr>
      <w:lang w:val="x-none"/>
    </w:rPr>
  </w:style>
  <w:style w:type="character" w:customStyle="1" w:styleId="PidipaginaCarattere">
    <w:name w:val="Piè di pagina Carattere"/>
    <w:link w:val="Pidipagina"/>
    <w:uiPriority w:val="99"/>
    <w:rsid w:val="00CB77A2"/>
    <w:rPr>
      <w:sz w:val="22"/>
      <w:szCs w:val="22"/>
      <w:lang w:eastAsia="en-US"/>
    </w:rPr>
  </w:style>
  <w:style w:type="character" w:styleId="Rimandocommento">
    <w:name w:val="annotation reference"/>
    <w:uiPriority w:val="99"/>
    <w:semiHidden/>
    <w:unhideWhenUsed/>
    <w:rsid w:val="00680152"/>
    <w:rPr>
      <w:sz w:val="16"/>
      <w:szCs w:val="16"/>
    </w:rPr>
  </w:style>
  <w:style w:type="paragraph" w:styleId="Testocommento">
    <w:name w:val="annotation text"/>
    <w:basedOn w:val="Normale"/>
    <w:link w:val="TestocommentoCarattere"/>
    <w:uiPriority w:val="99"/>
    <w:semiHidden/>
    <w:unhideWhenUsed/>
    <w:rsid w:val="00680152"/>
    <w:rPr>
      <w:sz w:val="20"/>
      <w:szCs w:val="20"/>
      <w:lang w:val="x-none"/>
    </w:rPr>
  </w:style>
  <w:style w:type="character" w:customStyle="1" w:styleId="TestocommentoCarattere">
    <w:name w:val="Testo commento Carattere"/>
    <w:link w:val="Testocommento"/>
    <w:uiPriority w:val="99"/>
    <w:semiHidden/>
    <w:rsid w:val="00680152"/>
    <w:rPr>
      <w:lang w:eastAsia="en-US"/>
    </w:rPr>
  </w:style>
  <w:style w:type="paragraph" w:styleId="Soggettocommento">
    <w:name w:val="annotation subject"/>
    <w:basedOn w:val="Testocommento"/>
    <w:next w:val="Testocommento"/>
    <w:link w:val="SoggettocommentoCarattere"/>
    <w:uiPriority w:val="99"/>
    <w:semiHidden/>
    <w:unhideWhenUsed/>
    <w:rsid w:val="00680152"/>
    <w:rPr>
      <w:b/>
      <w:bCs/>
    </w:rPr>
  </w:style>
  <w:style w:type="character" w:customStyle="1" w:styleId="SoggettocommentoCarattere">
    <w:name w:val="Soggetto commento Carattere"/>
    <w:link w:val="Soggettocommento"/>
    <w:uiPriority w:val="99"/>
    <w:semiHidden/>
    <w:rsid w:val="00680152"/>
    <w:rPr>
      <w:b/>
      <w:bCs/>
      <w:lang w:eastAsia="en-US"/>
    </w:rPr>
  </w:style>
  <w:style w:type="paragraph" w:styleId="Testofumetto">
    <w:name w:val="Balloon Text"/>
    <w:basedOn w:val="Normale"/>
    <w:link w:val="TestofumettoCarattere"/>
    <w:uiPriority w:val="99"/>
    <w:semiHidden/>
    <w:unhideWhenUsed/>
    <w:rsid w:val="00680152"/>
    <w:pPr>
      <w:spacing w:after="0" w:line="240" w:lineRule="auto"/>
    </w:pPr>
    <w:rPr>
      <w:rFonts w:ascii="Segoe UI" w:hAnsi="Segoe UI"/>
      <w:sz w:val="18"/>
      <w:szCs w:val="18"/>
      <w:lang w:val="x-none"/>
    </w:rPr>
  </w:style>
  <w:style w:type="character" w:customStyle="1" w:styleId="TestofumettoCarattere">
    <w:name w:val="Testo fumetto Carattere"/>
    <w:link w:val="Testofumetto"/>
    <w:uiPriority w:val="99"/>
    <w:semiHidden/>
    <w:rsid w:val="00680152"/>
    <w:rPr>
      <w:rFonts w:ascii="Segoe UI" w:hAnsi="Segoe UI" w:cs="Segoe UI"/>
      <w:sz w:val="18"/>
      <w:szCs w:val="18"/>
      <w:lang w:eastAsia="en-US"/>
    </w:rPr>
  </w:style>
  <w:style w:type="paragraph" w:styleId="Didascalia">
    <w:name w:val="caption"/>
    <w:basedOn w:val="Normale"/>
    <w:next w:val="Normale"/>
    <w:qFormat/>
    <w:rsid w:val="00F001DD"/>
    <w:pPr>
      <w:spacing w:after="0" w:line="240" w:lineRule="auto"/>
      <w:jc w:val="center"/>
    </w:pPr>
    <w:rPr>
      <w:rFonts w:ascii="Times New Roman" w:eastAsia="Times New Roman" w:hAnsi="Times New Roman"/>
      <w:sz w:val="36"/>
      <w:szCs w:val="20"/>
      <w:lang w:eastAsia="it-IT"/>
    </w:rPr>
  </w:style>
  <w:style w:type="paragraph" w:styleId="Testonotaapidipagina">
    <w:name w:val="footnote text"/>
    <w:basedOn w:val="Normale"/>
    <w:link w:val="TestonotaapidipaginaCarattere"/>
    <w:uiPriority w:val="99"/>
    <w:semiHidden/>
    <w:unhideWhenUsed/>
    <w:rsid w:val="0067790E"/>
    <w:rPr>
      <w:sz w:val="20"/>
      <w:szCs w:val="20"/>
      <w:lang w:val="x-none"/>
    </w:rPr>
  </w:style>
  <w:style w:type="character" w:customStyle="1" w:styleId="TestonotaapidipaginaCarattere">
    <w:name w:val="Testo nota a piè di pagina Carattere"/>
    <w:link w:val="Testonotaapidipagina"/>
    <w:uiPriority w:val="99"/>
    <w:semiHidden/>
    <w:rsid w:val="0067790E"/>
    <w:rPr>
      <w:lang w:eastAsia="en-US"/>
    </w:rPr>
  </w:style>
  <w:style w:type="character" w:styleId="Rimandonotaapidipagina">
    <w:name w:val="footnote reference"/>
    <w:uiPriority w:val="99"/>
    <w:semiHidden/>
    <w:unhideWhenUsed/>
    <w:rsid w:val="0067790E"/>
    <w:rPr>
      <w:vertAlign w:val="superscript"/>
    </w:rPr>
  </w:style>
  <w:style w:type="table" w:styleId="Grigliatabella">
    <w:name w:val="Table Grid"/>
    <w:basedOn w:val="Tabellanormale"/>
    <w:uiPriority w:val="59"/>
    <w:rsid w:val="004A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F5285D"/>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qFormat/>
    <w:rsid w:val="00657815"/>
    <w:pPr>
      <w:tabs>
        <w:tab w:val="left" w:pos="9781"/>
        <w:tab w:val="right" w:leader="underscore" w:pos="15699"/>
      </w:tabs>
      <w:spacing w:after="0" w:line="240" w:lineRule="auto"/>
    </w:pPr>
    <w:rPr>
      <w:rFonts w:ascii="Verdana" w:hAnsi="Verdana"/>
      <w:b/>
      <w:bCs/>
      <w:caps/>
      <w:noProof/>
      <w:color w:val="0070C0"/>
      <w:sz w:val="20"/>
      <w:szCs w:val="24"/>
    </w:rPr>
  </w:style>
  <w:style w:type="character" w:styleId="Collegamentoipertestuale">
    <w:name w:val="Hyperlink"/>
    <w:uiPriority w:val="99"/>
    <w:unhideWhenUsed/>
    <w:rsid w:val="00F5285D"/>
    <w:rPr>
      <w:color w:val="0000FF"/>
      <w:u w:val="single"/>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CC571D"/>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CC571D"/>
    <w:pPr>
      <w:widowControl w:val="0"/>
      <w:shd w:val="clear" w:color="auto" w:fill="FFFFFF"/>
      <w:spacing w:after="0" w:line="254" w:lineRule="exact"/>
      <w:ind w:hanging="620"/>
      <w:jc w:val="both"/>
    </w:pPr>
    <w:rPr>
      <w:sz w:val="19"/>
      <w:szCs w:val="19"/>
      <w:lang w:val="x-none" w:eastAsia="x-none"/>
    </w:rPr>
  </w:style>
  <w:style w:type="paragraph" w:styleId="NormaleWeb">
    <w:name w:val="Normal (Web)"/>
    <w:basedOn w:val="Normale"/>
    <w:uiPriority w:val="99"/>
    <w:unhideWhenUsed/>
    <w:rsid w:val="00DB245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31">
    <w:name w:val="Corpo del testo 31"/>
    <w:basedOn w:val="Normale"/>
    <w:rsid w:val="002E702E"/>
    <w:pPr>
      <w:widowControl w:val="0"/>
      <w:suppressAutoHyphens/>
      <w:spacing w:after="0" w:line="480" w:lineRule="exact"/>
      <w:jc w:val="both"/>
    </w:pPr>
    <w:rPr>
      <w:rFonts w:ascii="Times New Roman" w:eastAsia="Times New Roman" w:hAnsi="Times New Roman"/>
      <w:lang w:eastAsia="ar-SA"/>
    </w:rPr>
  </w:style>
  <w:style w:type="character" w:styleId="Collegamentovisitato">
    <w:name w:val="FollowedHyperlink"/>
    <w:uiPriority w:val="99"/>
    <w:semiHidden/>
    <w:unhideWhenUsed/>
    <w:rsid w:val="008D5AD9"/>
    <w:rPr>
      <w:color w:val="800080"/>
      <w:u w:val="single"/>
    </w:rPr>
  </w:style>
  <w:style w:type="paragraph" w:styleId="Sommario2">
    <w:name w:val="toc 2"/>
    <w:basedOn w:val="Normale"/>
    <w:next w:val="Normale"/>
    <w:autoRedefine/>
    <w:uiPriority w:val="39"/>
    <w:unhideWhenUsed/>
    <w:qFormat/>
    <w:rsid w:val="0049322D"/>
    <w:pPr>
      <w:tabs>
        <w:tab w:val="left" w:pos="8080"/>
      </w:tabs>
      <w:spacing w:after="0"/>
      <w:ind w:right="564"/>
      <w:jc w:val="both"/>
    </w:pPr>
    <w:rPr>
      <w:rFonts w:ascii="Times New Roman" w:hAnsi="Times New Roman"/>
      <w:bCs/>
      <w:noProof/>
      <w:sz w:val="20"/>
      <w:szCs w:val="20"/>
    </w:rPr>
  </w:style>
  <w:style w:type="paragraph" w:styleId="Sommario3">
    <w:name w:val="toc 3"/>
    <w:basedOn w:val="Normale"/>
    <w:next w:val="Normale"/>
    <w:autoRedefine/>
    <w:uiPriority w:val="39"/>
    <w:unhideWhenUsed/>
    <w:qFormat/>
    <w:rsid w:val="00985A8F"/>
    <w:pPr>
      <w:spacing w:after="0"/>
      <w:ind w:left="220"/>
    </w:pPr>
    <w:rPr>
      <w:sz w:val="20"/>
      <w:szCs w:val="20"/>
    </w:rPr>
  </w:style>
  <w:style w:type="paragraph" w:styleId="Sommario4">
    <w:name w:val="toc 4"/>
    <w:basedOn w:val="Normale"/>
    <w:next w:val="Normale"/>
    <w:autoRedefine/>
    <w:uiPriority w:val="39"/>
    <w:unhideWhenUsed/>
    <w:rsid w:val="003E47CF"/>
    <w:pPr>
      <w:spacing w:after="0"/>
      <w:ind w:left="440"/>
    </w:pPr>
    <w:rPr>
      <w:sz w:val="20"/>
      <w:szCs w:val="20"/>
    </w:rPr>
  </w:style>
  <w:style w:type="paragraph" w:styleId="Sommario5">
    <w:name w:val="toc 5"/>
    <w:basedOn w:val="Normale"/>
    <w:next w:val="Normale"/>
    <w:autoRedefine/>
    <w:uiPriority w:val="39"/>
    <w:unhideWhenUsed/>
    <w:rsid w:val="003E47CF"/>
    <w:pPr>
      <w:spacing w:after="0"/>
      <w:ind w:left="660"/>
    </w:pPr>
    <w:rPr>
      <w:sz w:val="20"/>
      <w:szCs w:val="20"/>
    </w:rPr>
  </w:style>
  <w:style w:type="paragraph" w:styleId="Sommario6">
    <w:name w:val="toc 6"/>
    <w:basedOn w:val="Normale"/>
    <w:next w:val="Normale"/>
    <w:autoRedefine/>
    <w:uiPriority w:val="39"/>
    <w:unhideWhenUsed/>
    <w:rsid w:val="003E47CF"/>
    <w:pPr>
      <w:spacing w:after="0"/>
      <w:ind w:left="880"/>
    </w:pPr>
    <w:rPr>
      <w:sz w:val="20"/>
      <w:szCs w:val="20"/>
    </w:rPr>
  </w:style>
  <w:style w:type="paragraph" w:styleId="Sommario7">
    <w:name w:val="toc 7"/>
    <w:basedOn w:val="Normale"/>
    <w:next w:val="Normale"/>
    <w:autoRedefine/>
    <w:uiPriority w:val="39"/>
    <w:unhideWhenUsed/>
    <w:rsid w:val="003E47CF"/>
    <w:pPr>
      <w:spacing w:after="0"/>
      <w:ind w:left="1100"/>
    </w:pPr>
    <w:rPr>
      <w:sz w:val="20"/>
      <w:szCs w:val="20"/>
    </w:rPr>
  </w:style>
  <w:style w:type="paragraph" w:styleId="Sommario8">
    <w:name w:val="toc 8"/>
    <w:basedOn w:val="Normale"/>
    <w:next w:val="Normale"/>
    <w:autoRedefine/>
    <w:uiPriority w:val="39"/>
    <w:unhideWhenUsed/>
    <w:rsid w:val="003E47CF"/>
    <w:pPr>
      <w:spacing w:after="0"/>
      <w:ind w:left="1320"/>
    </w:pPr>
    <w:rPr>
      <w:sz w:val="20"/>
      <w:szCs w:val="20"/>
    </w:rPr>
  </w:style>
  <w:style w:type="paragraph" w:styleId="Sommario9">
    <w:name w:val="toc 9"/>
    <w:basedOn w:val="Normale"/>
    <w:next w:val="Normale"/>
    <w:autoRedefine/>
    <w:uiPriority w:val="39"/>
    <w:unhideWhenUsed/>
    <w:rsid w:val="003E47CF"/>
    <w:pPr>
      <w:spacing w:after="0"/>
      <w:ind w:left="1540"/>
    </w:pPr>
    <w:rPr>
      <w:sz w:val="20"/>
      <w:szCs w:val="20"/>
    </w:rPr>
  </w:style>
  <w:style w:type="character" w:customStyle="1" w:styleId="riferimento2">
    <w:name w:val="riferimento2"/>
    <w:rsid w:val="00600A2A"/>
    <w:rPr>
      <w:color w:val="4A970B"/>
    </w:rPr>
  </w:style>
  <w:style w:type="character" w:styleId="Enfasigrassetto">
    <w:name w:val="Strong"/>
    <w:uiPriority w:val="22"/>
    <w:qFormat/>
    <w:rsid w:val="00600A2A"/>
    <w:rPr>
      <w:b/>
      <w:bCs/>
    </w:rPr>
  </w:style>
  <w:style w:type="character" w:styleId="Numeroriga">
    <w:name w:val="line number"/>
    <w:basedOn w:val="Carpredefinitoparagrafo"/>
    <w:uiPriority w:val="99"/>
    <w:semiHidden/>
    <w:unhideWhenUsed/>
    <w:rsid w:val="00EE5E39"/>
  </w:style>
  <w:style w:type="paragraph" w:styleId="Paragrafoelenco">
    <w:name w:val="List Paragraph"/>
    <w:basedOn w:val="Normale"/>
    <w:uiPriority w:val="34"/>
    <w:qFormat/>
    <w:rsid w:val="00652BBB"/>
    <w:pPr>
      <w:spacing w:after="160" w:line="259" w:lineRule="auto"/>
      <w:ind w:left="720"/>
      <w:contextualSpacing/>
    </w:pPr>
  </w:style>
  <w:style w:type="paragraph" w:styleId="PreformattatoHTML">
    <w:name w:val="HTML Preformatted"/>
    <w:basedOn w:val="Normale"/>
    <w:link w:val="PreformattatoHTMLCarattere"/>
    <w:uiPriority w:val="99"/>
    <w:unhideWhenUsed/>
    <w:rsid w:val="000B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B23D3"/>
    <w:rPr>
      <w:rFonts w:ascii="Courier New" w:eastAsia="Times New Roman" w:hAnsi="Courier New" w:cs="Courier New"/>
    </w:rPr>
  </w:style>
  <w:style w:type="paragraph" w:styleId="Testonotadichiusura">
    <w:name w:val="endnote text"/>
    <w:basedOn w:val="Normale"/>
    <w:link w:val="TestonotadichiusuraCarattere"/>
    <w:uiPriority w:val="99"/>
    <w:semiHidden/>
    <w:unhideWhenUsed/>
    <w:rsid w:val="006F408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F4088"/>
    <w:rPr>
      <w:lang w:eastAsia="en-US"/>
    </w:rPr>
  </w:style>
  <w:style w:type="character" w:styleId="Rimandonotadichiusura">
    <w:name w:val="endnote reference"/>
    <w:basedOn w:val="Carpredefinitoparagrafo"/>
    <w:uiPriority w:val="99"/>
    <w:semiHidden/>
    <w:unhideWhenUsed/>
    <w:rsid w:val="006F4088"/>
    <w:rPr>
      <w:vertAlign w:val="superscript"/>
    </w:rPr>
  </w:style>
  <w:style w:type="paragraph" w:styleId="Revisione">
    <w:name w:val="Revision"/>
    <w:hidden/>
    <w:uiPriority w:val="99"/>
    <w:semiHidden/>
    <w:rsid w:val="00697D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644">
      <w:bodyDiv w:val="1"/>
      <w:marLeft w:val="0"/>
      <w:marRight w:val="0"/>
      <w:marTop w:val="0"/>
      <w:marBottom w:val="0"/>
      <w:divBdr>
        <w:top w:val="none" w:sz="0" w:space="0" w:color="auto"/>
        <w:left w:val="none" w:sz="0" w:space="0" w:color="auto"/>
        <w:bottom w:val="none" w:sz="0" w:space="0" w:color="auto"/>
        <w:right w:val="none" w:sz="0" w:space="0" w:color="auto"/>
      </w:divBdr>
    </w:div>
    <w:div w:id="114714502">
      <w:bodyDiv w:val="1"/>
      <w:marLeft w:val="0"/>
      <w:marRight w:val="0"/>
      <w:marTop w:val="0"/>
      <w:marBottom w:val="0"/>
      <w:divBdr>
        <w:top w:val="none" w:sz="0" w:space="0" w:color="auto"/>
        <w:left w:val="none" w:sz="0" w:space="0" w:color="auto"/>
        <w:bottom w:val="none" w:sz="0" w:space="0" w:color="auto"/>
        <w:right w:val="none" w:sz="0" w:space="0" w:color="auto"/>
      </w:divBdr>
    </w:div>
    <w:div w:id="225266533">
      <w:bodyDiv w:val="1"/>
      <w:marLeft w:val="0"/>
      <w:marRight w:val="0"/>
      <w:marTop w:val="0"/>
      <w:marBottom w:val="0"/>
      <w:divBdr>
        <w:top w:val="none" w:sz="0" w:space="0" w:color="auto"/>
        <w:left w:val="none" w:sz="0" w:space="0" w:color="auto"/>
        <w:bottom w:val="none" w:sz="0" w:space="0" w:color="auto"/>
        <w:right w:val="none" w:sz="0" w:space="0" w:color="auto"/>
      </w:divBdr>
    </w:div>
    <w:div w:id="282999159">
      <w:bodyDiv w:val="1"/>
      <w:marLeft w:val="0"/>
      <w:marRight w:val="0"/>
      <w:marTop w:val="0"/>
      <w:marBottom w:val="0"/>
      <w:divBdr>
        <w:top w:val="none" w:sz="0" w:space="0" w:color="auto"/>
        <w:left w:val="none" w:sz="0" w:space="0" w:color="auto"/>
        <w:bottom w:val="none" w:sz="0" w:space="0" w:color="auto"/>
        <w:right w:val="none" w:sz="0" w:space="0" w:color="auto"/>
      </w:divBdr>
      <w:divsChild>
        <w:div w:id="2015642529">
          <w:marLeft w:val="0"/>
          <w:marRight w:val="0"/>
          <w:marTop w:val="0"/>
          <w:marBottom w:val="0"/>
          <w:divBdr>
            <w:top w:val="none" w:sz="0" w:space="0" w:color="auto"/>
            <w:left w:val="none" w:sz="0" w:space="0" w:color="auto"/>
            <w:bottom w:val="none" w:sz="0" w:space="0" w:color="auto"/>
            <w:right w:val="none" w:sz="0" w:space="0" w:color="auto"/>
          </w:divBdr>
          <w:divsChild>
            <w:div w:id="725029879">
              <w:marLeft w:val="0"/>
              <w:marRight w:val="0"/>
              <w:marTop w:val="0"/>
              <w:marBottom w:val="0"/>
              <w:divBdr>
                <w:top w:val="none" w:sz="0" w:space="0" w:color="auto"/>
                <w:left w:val="none" w:sz="0" w:space="0" w:color="auto"/>
                <w:bottom w:val="none" w:sz="0" w:space="0" w:color="auto"/>
                <w:right w:val="none" w:sz="0" w:space="0" w:color="auto"/>
              </w:divBdr>
              <w:divsChild>
                <w:div w:id="216362633">
                  <w:marLeft w:val="0"/>
                  <w:marRight w:val="0"/>
                  <w:marTop w:val="0"/>
                  <w:marBottom w:val="0"/>
                  <w:divBdr>
                    <w:top w:val="none" w:sz="0" w:space="0" w:color="auto"/>
                    <w:left w:val="none" w:sz="0" w:space="0" w:color="auto"/>
                    <w:bottom w:val="single" w:sz="6" w:space="0" w:color="DDDDDD"/>
                    <w:right w:val="none" w:sz="0" w:space="0" w:color="auto"/>
                  </w:divBdr>
                  <w:divsChild>
                    <w:div w:id="2138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376">
      <w:bodyDiv w:val="1"/>
      <w:marLeft w:val="0"/>
      <w:marRight w:val="0"/>
      <w:marTop w:val="0"/>
      <w:marBottom w:val="0"/>
      <w:divBdr>
        <w:top w:val="none" w:sz="0" w:space="0" w:color="auto"/>
        <w:left w:val="none" w:sz="0" w:space="0" w:color="auto"/>
        <w:bottom w:val="none" w:sz="0" w:space="0" w:color="auto"/>
        <w:right w:val="none" w:sz="0" w:space="0" w:color="auto"/>
      </w:divBdr>
    </w:div>
    <w:div w:id="298728958">
      <w:bodyDiv w:val="1"/>
      <w:marLeft w:val="0"/>
      <w:marRight w:val="0"/>
      <w:marTop w:val="0"/>
      <w:marBottom w:val="0"/>
      <w:divBdr>
        <w:top w:val="none" w:sz="0" w:space="0" w:color="auto"/>
        <w:left w:val="none" w:sz="0" w:space="0" w:color="auto"/>
        <w:bottom w:val="none" w:sz="0" w:space="0" w:color="auto"/>
        <w:right w:val="none" w:sz="0" w:space="0" w:color="auto"/>
      </w:divBdr>
    </w:div>
    <w:div w:id="299657237">
      <w:bodyDiv w:val="1"/>
      <w:marLeft w:val="0"/>
      <w:marRight w:val="0"/>
      <w:marTop w:val="0"/>
      <w:marBottom w:val="0"/>
      <w:divBdr>
        <w:top w:val="none" w:sz="0" w:space="0" w:color="auto"/>
        <w:left w:val="none" w:sz="0" w:space="0" w:color="auto"/>
        <w:bottom w:val="none" w:sz="0" w:space="0" w:color="auto"/>
        <w:right w:val="none" w:sz="0" w:space="0" w:color="auto"/>
      </w:divBdr>
    </w:div>
    <w:div w:id="307903868">
      <w:bodyDiv w:val="1"/>
      <w:marLeft w:val="0"/>
      <w:marRight w:val="0"/>
      <w:marTop w:val="0"/>
      <w:marBottom w:val="0"/>
      <w:divBdr>
        <w:top w:val="none" w:sz="0" w:space="0" w:color="auto"/>
        <w:left w:val="none" w:sz="0" w:space="0" w:color="auto"/>
        <w:bottom w:val="none" w:sz="0" w:space="0" w:color="auto"/>
        <w:right w:val="none" w:sz="0" w:space="0" w:color="auto"/>
      </w:divBdr>
    </w:div>
    <w:div w:id="327292951">
      <w:bodyDiv w:val="1"/>
      <w:marLeft w:val="0"/>
      <w:marRight w:val="0"/>
      <w:marTop w:val="0"/>
      <w:marBottom w:val="0"/>
      <w:divBdr>
        <w:top w:val="none" w:sz="0" w:space="0" w:color="auto"/>
        <w:left w:val="none" w:sz="0" w:space="0" w:color="auto"/>
        <w:bottom w:val="none" w:sz="0" w:space="0" w:color="auto"/>
        <w:right w:val="none" w:sz="0" w:space="0" w:color="auto"/>
      </w:divBdr>
    </w:div>
    <w:div w:id="369302268">
      <w:bodyDiv w:val="1"/>
      <w:marLeft w:val="0"/>
      <w:marRight w:val="0"/>
      <w:marTop w:val="0"/>
      <w:marBottom w:val="0"/>
      <w:divBdr>
        <w:top w:val="none" w:sz="0" w:space="0" w:color="auto"/>
        <w:left w:val="none" w:sz="0" w:space="0" w:color="auto"/>
        <w:bottom w:val="none" w:sz="0" w:space="0" w:color="auto"/>
        <w:right w:val="none" w:sz="0" w:space="0" w:color="auto"/>
      </w:divBdr>
    </w:div>
    <w:div w:id="381055626">
      <w:bodyDiv w:val="1"/>
      <w:marLeft w:val="0"/>
      <w:marRight w:val="0"/>
      <w:marTop w:val="0"/>
      <w:marBottom w:val="0"/>
      <w:divBdr>
        <w:top w:val="none" w:sz="0" w:space="0" w:color="auto"/>
        <w:left w:val="none" w:sz="0" w:space="0" w:color="auto"/>
        <w:bottom w:val="none" w:sz="0" w:space="0" w:color="auto"/>
        <w:right w:val="none" w:sz="0" w:space="0" w:color="auto"/>
      </w:divBdr>
      <w:divsChild>
        <w:div w:id="942764691">
          <w:marLeft w:val="0"/>
          <w:marRight w:val="0"/>
          <w:marTop w:val="0"/>
          <w:marBottom w:val="0"/>
          <w:divBdr>
            <w:top w:val="none" w:sz="0" w:space="0" w:color="auto"/>
            <w:left w:val="none" w:sz="0" w:space="0" w:color="auto"/>
            <w:bottom w:val="none" w:sz="0" w:space="0" w:color="auto"/>
            <w:right w:val="none" w:sz="0" w:space="0" w:color="auto"/>
          </w:divBdr>
          <w:divsChild>
            <w:div w:id="687174542">
              <w:marLeft w:val="0"/>
              <w:marRight w:val="0"/>
              <w:marTop w:val="0"/>
              <w:marBottom w:val="0"/>
              <w:divBdr>
                <w:top w:val="none" w:sz="0" w:space="0" w:color="auto"/>
                <w:left w:val="none" w:sz="0" w:space="0" w:color="auto"/>
                <w:bottom w:val="none" w:sz="0" w:space="0" w:color="auto"/>
                <w:right w:val="none" w:sz="0" w:space="0" w:color="auto"/>
              </w:divBdr>
              <w:divsChild>
                <w:div w:id="1189873752">
                  <w:marLeft w:val="0"/>
                  <w:marRight w:val="0"/>
                  <w:marTop w:val="0"/>
                  <w:marBottom w:val="0"/>
                  <w:divBdr>
                    <w:top w:val="none" w:sz="0" w:space="0" w:color="auto"/>
                    <w:left w:val="none" w:sz="0" w:space="0" w:color="auto"/>
                    <w:bottom w:val="single" w:sz="6" w:space="0" w:color="DDDDDD"/>
                    <w:right w:val="none" w:sz="0" w:space="0" w:color="auto"/>
                  </w:divBdr>
                  <w:divsChild>
                    <w:div w:id="1906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813">
      <w:bodyDiv w:val="1"/>
      <w:marLeft w:val="0"/>
      <w:marRight w:val="0"/>
      <w:marTop w:val="0"/>
      <w:marBottom w:val="0"/>
      <w:divBdr>
        <w:top w:val="none" w:sz="0" w:space="0" w:color="auto"/>
        <w:left w:val="none" w:sz="0" w:space="0" w:color="auto"/>
        <w:bottom w:val="none" w:sz="0" w:space="0" w:color="auto"/>
        <w:right w:val="none" w:sz="0" w:space="0" w:color="auto"/>
      </w:divBdr>
    </w:div>
    <w:div w:id="480121681">
      <w:bodyDiv w:val="1"/>
      <w:marLeft w:val="0"/>
      <w:marRight w:val="0"/>
      <w:marTop w:val="0"/>
      <w:marBottom w:val="0"/>
      <w:divBdr>
        <w:top w:val="none" w:sz="0" w:space="0" w:color="auto"/>
        <w:left w:val="none" w:sz="0" w:space="0" w:color="auto"/>
        <w:bottom w:val="none" w:sz="0" w:space="0" w:color="auto"/>
        <w:right w:val="none" w:sz="0" w:space="0" w:color="auto"/>
      </w:divBdr>
    </w:div>
    <w:div w:id="485516409">
      <w:bodyDiv w:val="1"/>
      <w:marLeft w:val="0"/>
      <w:marRight w:val="0"/>
      <w:marTop w:val="0"/>
      <w:marBottom w:val="0"/>
      <w:divBdr>
        <w:top w:val="none" w:sz="0" w:space="0" w:color="auto"/>
        <w:left w:val="none" w:sz="0" w:space="0" w:color="auto"/>
        <w:bottom w:val="none" w:sz="0" w:space="0" w:color="auto"/>
        <w:right w:val="none" w:sz="0" w:space="0" w:color="auto"/>
      </w:divBdr>
    </w:div>
    <w:div w:id="498620734">
      <w:bodyDiv w:val="1"/>
      <w:marLeft w:val="0"/>
      <w:marRight w:val="0"/>
      <w:marTop w:val="0"/>
      <w:marBottom w:val="0"/>
      <w:divBdr>
        <w:top w:val="none" w:sz="0" w:space="0" w:color="auto"/>
        <w:left w:val="none" w:sz="0" w:space="0" w:color="auto"/>
        <w:bottom w:val="none" w:sz="0" w:space="0" w:color="auto"/>
        <w:right w:val="none" w:sz="0" w:space="0" w:color="auto"/>
      </w:divBdr>
    </w:div>
    <w:div w:id="617881311">
      <w:bodyDiv w:val="1"/>
      <w:marLeft w:val="0"/>
      <w:marRight w:val="0"/>
      <w:marTop w:val="0"/>
      <w:marBottom w:val="0"/>
      <w:divBdr>
        <w:top w:val="none" w:sz="0" w:space="0" w:color="auto"/>
        <w:left w:val="none" w:sz="0" w:space="0" w:color="auto"/>
        <w:bottom w:val="none" w:sz="0" w:space="0" w:color="auto"/>
        <w:right w:val="none" w:sz="0" w:space="0" w:color="auto"/>
      </w:divBdr>
    </w:div>
    <w:div w:id="641886109">
      <w:bodyDiv w:val="1"/>
      <w:marLeft w:val="0"/>
      <w:marRight w:val="0"/>
      <w:marTop w:val="0"/>
      <w:marBottom w:val="0"/>
      <w:divBdr>
        <w:top w:val="none" w:sz="0" w:space="0" w:color="auto"/>
        <w:left w:val="none" w:sz="0" w:space="0" w:color="auto"/>
        <w:bottom w:val="none" w:sz="0" w:space="0" w:color="auto"/>
        <w:right w:val="none" w:sz="0" w:space="0" w:color="auto"/>
      </w:divBdr>
    </w:div>
    <w:div w:id="660962459">
      <w:bodyDiv w:val="1"/>
      <w:marLeft w:val="0"/>
      <w:marRight w:val="0"/>
      <w:marTop w:val="0"/>
      <w:marBottom w:val="0"/>
      <w:divBdr>
        <w:top w:val="none" w:sz="0" w:space="0" w:color="auto"/>
        <w:left w:val="none" w:sz="0" w:space="0" w:color="auto"/>
        <w:bottom w:val="none" w:sz="0" w:space="0" w:color="auto"/>
        <w:right w:val="none" w:sz="0" w:space="0" w:color="auto"/>
      </w:divBdr>
    </w:div>
    <w:div w:id="677269857">
      <w:bodyDiv w:val="1"/>
      <w:marLeft w:val="0"/>
      <w:marRight w:val="0"/>
      <w:marTop w:val="0"/>
      <w:marBottom w:val="0"/>
      <w:divBdr>
        <w:top w:val="none" w:sz="0" w:space="0" w:color="auto"/>
        <w:left w:val="none" w:sz="0" w:space="0" w:color="auto"/>
        <w:bottom w:val="none" w:sz="0" w:space="0" w:color="auto"/>
        <w:right w:val="none" w:sz="0" w:space="0" w:color="auto"/>
      </w:divBdr>
    </w:div>
    <w:div w:id="720598843">
      <w:bodyDiv w:val="1"/>
      <w:marLeft w:val="0"/>
      <w:marRight w:val="0"/>
      <w:marTop w:val="0"/>
      <w:marBottom w:val="0"/>
      <w:divBdr>
        <w:top w:val="none" w:sz="0" w:space="0" w:color="auto"/>
        <w:left w:val="none" w:sz="0" w:space="0" w:color="auto"/>
        <w:bottom w:val="none" w:sz="0" w:space="0" w:color="auto"/>
        <w:right w:val="none" w:sz="0" w:space="0" w:color="auto"/>
      </w:divBdr>
    </w:div>
    <w:div w:id="728578477">
      <w:bodyDiv w:val="1"/>
      <w:marLeft w:val="0"/>
      <w:marRight w:val="0"/>
      <w:marTop w:val="0"/>
      <w:marBottom w:val="0"/>
      <w:divBdr>
        <w:top w:val="none" w:sz="0" w:space="0" w:color="auto"/>
        <w:left w:val="none" w:sz="0" w:space="0" w:color="auto"/>
        <w:bottom w:val="none" w:sz="0" w:space="0" w:color="auto"/>
        <w:right w:val="none" w:sz="0" w:space="0" w:color="auto"/>
      </w:divBdr>
    </w:div>
    <w:div w:id="784083198">
      <w:bodyDiv w:val="1"/>
      <w:marLeft w:val="0"/>
      <w:marRight w:val="0"/>
      <w:marTop w:val="0"/>
      <w:marBottom w:val="0"/>
      <w:divBdr>
        <w:top w:val="none" w:sz="0" w:space="0" w:color="auto"/>
        <w:left w:val="none" w:sz="0" w:space="0" w:color="auto"/>
        <w:bottom w:val="none" w:sz="0" w:space="0" w:color="auto"/>
        <w:right w:val="none" w:sz="0" w:space="0" w:color="auto"/>
      </w:divBdr>
    </w:div>
    <w:div w:id="829054424">
      <w:bodyDiv w:val="1"/>
      <w:marLeft w:val="0"/>
      <w:marRight w:val="0"/>
      <w:marTop w:val="0"/>
      <w:marBottom w:val="0"/>
      <w:divBdr>
        <w:top w:val="none" w:sz="0" w:space="0" w:color="auto"/>
        <w:left w:val="none" w:sz="0" w:space="0" w:color="auto"/>
        <w:bottom w:val="none" w:sz="0" w:space="0" w:color="auto"/>
        <w:right w:val="none" w:sz="0" w:space="0" w:color="auto"/>
      </w:divBdr>
      <w:divsChild>
        <w:div w:id="1467358425">
          <w:marLeft w:val="0"/>
          <w:marRight w:val="0"/>
          <w:marTop w:val="0"/>
          <w:marBottom w:val="0"/>
          <w:divBdr>
            <w:top w:val="none" w:sz="0" w:space="0" w:color="auto"/>
            <w:left w:val="none" w:sz="0" w:space="0" w:color="auto"/>
            <w:bottom w:val="none" w:sz="0" w:space="0" w:color="auto"/>
            <w:right w:val="none" w:sz="0" w:space="0" w:color="auto"/>
          </w:divBdr>
          <w:divsChild>
            <w:div w:id="355624406">
              <w:marLeft w:val="0"/>
              <w:marRight w:val="0"/>
              <w:marTop w:val="0"/>
              <w:marBottom w:val="0"/>
              <w:divBdr>
                <w:top w:val="none" w:sz="0" w:space="0" w:color="auto"/>
                <w:left w:val="none" w:sz="0" w:space="0" w:color="auto"/>
                <w:bottom w:val="none" w:sz="0" w:space="0" w:color="auto"/>
                <w:right w:val="none" w:sz="0" w:space="0" w:color="auto"/>
              </w:divBdr>
              <w:divsChild>
                <w:div w:id="828592307">
                  <w:marLeft w:val="0"/>
                  <w:marRight w:val="0"/>
                  <w:marTop w:val="0"/>
                  <w:marBottom w:val="0"/>
                  <w:divBdr>
                    <w:top w:val="none" w:sz="0" w:space="0" w:color="auto"/>
                    <w:left w:val="none" w:sz="0" w:space="0" w:color="auto"/>
                    <w:bottom w:val="none" w:sz="0" w:space="0" w:color="auto"/>
                    <w:right w:val="none" w:sz="0" w:space="0" w:color="auto"/>
                  </w:divBdr>
                  <w:divsChild>
                    <w:div w:id="961375671">
                      <w:marLeft w:val="0"/>
                      <w:marRight w:val="0"/>
                      <w:marTop w:val="0"/>
                      <w:marBottom w:val="0"/>
                      <w:divBdr>
                        <w:top w:val="none" w:sz="0" w:space="0" w:color="auto"/>
                        <w:left w:val="none" w:sz="0" w:space="0" w:color="auto"/>
                        <w:bottom w:val="none" w:sz="0" w:space="0" w:color="auto"/>
                        <w:right w:val="none" w:sz="0" w:space="0" w:color="auto"/>
                      </w:divBdr>
                      <w:divsChild>
                        <w:div w:id="721707280">
                          <w:marLeft w:val="0"/>
                          <w:marRight w:val="0"/>
                          <w:marTop w:val="0"/>
                          <w:marBottom w:val="0"/>
                          <w:divBdr>
                            <w:top w:val="none" w:sz="0" w:space="0" w:color="auto"/>
                            <w:left w:val="none" w:sz="0" w:space="0" w:color="auto"/>
                            <w:bottom w:val="none" w:sz="0" w:space="0" w:color="auto"/>
                            <w:right w:val="none" w:sz="0" w:space="0" w:color="auto"/>
                          </w:divBdr>
                          <w:divsChild>
                            <w:div w:id="2018732381">
                              <w:marLeft w:val="0"/>
                              <w:marRight w:val="0"/>
                              <w:marTop w:val="0"/>
                              <w:marBottom w:val="0"/>
                              <w:divBdr>
                                <w:top w:val="none" w:sz="0" w:space="0" w:color="auto"/>
                                <w:left w:val="none" w:sz="0" w:space="0" w:color="auto"/>
                                <w:bottom w:val="none" w:sz="0" w:space="0" w:color="auto"/>
                                <w:right w:val="none" w:sz="0" w:space="0" w:color="auto"/>
                              </w:divBdr>
                              <w:divsChild>
                                <w:div w:id="1956401761">
                                  <w:marLeft w:val="0"/>
                                  <w:marRight w:val="0"/>
                                  <w:marTop w:val="0"/>
                                  <w:marBottom w:val="0"/>
                                  <w:divBdr>
                                    <w:top w:val="none" w:sz="0" w:space="0" w:color="auto"/>
                                    <w:left w:val="none" w:sz="0" w:space="0" w:color="auto"/>
                                    <w:bottom w:val="none" w:sz="0" w:space="0" w:color="auto"/>
                                    <w:right w:val="none" w:sz="0" w:space="0" w:color="auto"/>
                                  </w:divBdr>
                                  <w:divsChild>
                                    <w:div w:id="787048879">
                                      <w:marLeft w:val="0"/>
                                      <w:marRight w:val="0"/>
                                      <w:marTop w:val="0"/>
                                      <w:marBottom w:val="0"/>
                                      <w:divBdr>
                                        <w:top w:val="none" w:sz="0" w:space="0" w:color="auto"/>
                                        <w:left w:val="none" w:sz="0" w:space="0" w:color="auto"/>
                                        <w:bottom w:val="none" w:sz="0" w:space="0" w:color="auto"/>
                                        <w:right w:val="none" w:sz="0" w:space="0" w:color="auto"/>
                                      </w:divBdr>
                                      <w:divsChild>
                                        <w:div w:id="1967077084">
                                          <w:marLeft w:val="0"/>
                                          <w:marRight w:val="0"/>
                                          <w:marTop w:val="0"/>
                                          <w:marBottom w:val="0"/>
                                          <w:divBdr>
                                            <w:top w:val="none" w:sz="0" w:space="0" w:color="auto"/>
                                            <w:left w:val="none" w:sz="0" w:space="0" w:color="auto"/>
                                            <w:bottom w:val="none" w:sz="0" w:space="0" w:color="auto"/>
                                            <w:right w:val="none" w:sz="0" w:space="0" w:color="auto"/>
                                          </w:divBdr>
                                          <w:divsChild>
                                            <w:div w:id="1773551090">
                                              <w:marLeft w:val="0"/>
                                              <w:marRight w:val="0"/>
                                              <w:marTop w:val="0"/>
                                              <w:marBottom w:val="0"/>
                                              <w:divBdr>
                                                <w:top w:val="none" w:sz="0" w:space="0" w:color="auto"/>
                                                <w:left w:val="none" w:sz="0" w:space="0" w:color="auto"/>
                                                <w:bottom w:val="none" w:sz="0" w:space="0" w:color="auto"/>
                                                <w:right w:val="none" w:sz="0" w:space="0" w:color="auto"/>
                                              </w:divBdr>
                                              <w:divsChild>
                                                <w:div w:id="2111848685">
                                                  <w:marLeft w:val="0"/>
                                                  <w:marRight w:val="0"/>
                                                  <w:marTop w:val="0"/>
                                                  <w:marBottom w:val="0"/>
                                                  <w:divBdr>
                                                    <w:top w:val="none" w:sz="0" w:space="0" w:color="auto"/>
                                                    <w:left w:val="none" w:sz="0" w:space="0" w:color="auto"/>
                                                    <w:bottom w:val="none" w:sz="0" w:space="0" w:color="auto"/>
                                                    <w:right w:val="none" w:sz="0" w:space="0" w:color="auto"/>
                                                  </w:divBdr>
                                                  <w:divsChild>
                                                    <w:div w:id="1888449100">
                                                      <w:marLeft w:val="0"/>
                                                      <w:marRight w:val="0"/>
                                                      <w:marTop w:val="0"/>
                                                      <w:marBottom w:val="0"/>
                                                      <w:divBdr>
                                                        <w:top w:val="none" w:sz="0" w:space="0" w:color="auto"/>
                                                        <w:left w:val="none" w:sz="0" w:space="0" w:color="auto"/>
                                                        <w:bottom w:val="none" w:sz="0" w:space="0" w:color="auto"/>
                                                        <w:right w:val="none" w:sz="0" w:space="0" w:color="auto"/>
                                                      </w:divBdr>
                                                      <w:divsChild>
                                                        <w:div w:id="1223445305">
                                                          <w:marLeft w:val="0"/>
                                                          <w:marRight w:val="0"/>
                                                          <w:marTop w:val="0"/>
                                                          <w:marBottom w:val="0"/>
                                                          <w:divBdr>
                                                            <w:top w:val="none" w:sz="0" w:space="0" w:color="auto"/>
                                                            <w:left w:val="none" w:sz="0" w:space="0" w:color="auto"/>
                                                            <w:bottom w:val="none" w:sz="0" w:space="0" w:color="auto"/>
                                                            <w:right w:val="none" w:sz="0" w:space="0" w:color="auto"/>
                                                          </w:divBdr>
                                                          <w:divsChild>
                                                            <w:div w:id="890194250">
                                                              <w:marLeft w:val="0"/>
                                                              <w:marRight w:val="0"/>
                                                              <w:marTop w:val="0"/>
                                                              <w:marBottom w:val="0"/>
                                                              <w:divBdr>
                                                                <w:top w:val="none" w:sz="0" w:space="0" w:color="auto"/>
                                                                <w:left w:val="none" w:sz="0" w:space="0" w:color="auto"/>
                                                                <w:bottom w:val="none" w:sz="0" w:space="0" w:color="auto"/>
                                                                <w:right w:val="none" w:sz="0" w:space="0" w:color="auto"/>
                                                              </w:divBdr>
                                                              <w:divsChild>
                                                                <w:div w:id="1095827861">
                                                                  <w:marLeft w:val="0"/>
                                                                  <w:marRight w:val="0"/>
                                                                  <w:marTop w:val="0"/>
                                                                  <w:marBottom w:val="0"/>
                                                                  <w:divBdr>
                                                                    <w:top w:val="none" w:sz="0" w:space="0" w:color="auto"/>
                                                                    <w:left w:val="none" w:sz="0" w:space="0" w:color="auto"/>
                                                                    <w:bottom w:val="none" w:sz="0" w:space="0" w:color="auto"/>
                                                                    <w:right w:val="none" w:sz="0" w:space="0" w:color="auto"/>
                                                                  </w:divBdr>
                                                                  <w:divsChild>
                                                                    <w:div w:id="183376374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2132629590">
                                                                              <w:marLeft w:val="0"/>
                                                                              <w:marRight w:val="0"/>
                                                                              <w:marTop w:val="0"/>
                                                                              <w:marBottom w:val="0"/>
                                                                              <w:divBdr>
                                                                                <w:top w:val="none" w:sz="0" w:space="0" w:color="auto"/>
                                                                                <w:left w:val="none" w:sz="0" w:space="0" w:color="auto"/>
                                                                                <w:bottom w:val="none" w:sz="0" w:space="0" w:color="auto"/>
                                                                                <w:right w:val="none" w:sz="0" w:space="0" w:color="auto"/>
                                                                              </w:divBdr>
                                                                              <w:divsChild>
                                                                                <w:div w:id="1366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224936">
      <w:bodyDiv w:val="1"/>
      <w:marLeft w:val="0"/>
      <w:marRight w:val="0"/>
      <w:marTop w:val="0"/>
      <w:marBottom w:val="0"/>
      <w:divBdr>
        <w:top w:val="none" w:sz="0" w:space="0" w:color="auto"/>
        <w:left w:val="none" w:sz="0" w:space="0" w:color="auto"/>
        <w:bottom w:val="none" w:sz="0" w:space="0" w:color="auto"/>
        <w:right w:val="none" w:sz="0" w:space="0" w:color="auto"/>
      </w:divBdr>
    </w:div>
    <w:div w:id="946548292">
      <w:bodyDiv w:val="1"/>
      <w:marLeft w:val="0"/>
      <w:marRight w:val="0"/>
      <w:marTop w:val="0"/>
      <w:marBottom w:val="0"/>
      <w:divBdr>
        <w:top w:val="none" w:sz="0" w:space="0" w:color="auto"/>
        <w:left w:val="none" w:sz="0" w:space="0" w:color="auto"/>
        <w:bottom w:val="none" w:sz="0" w:space="0" w:color="auto"/>
        <w:right w:val="none" w:sz="0" w:space="0" w:color="auto"/>
      </w:divBdr>
      <w:divsChild>
        <w:div w:id="847982400">
          <w:marLeft w:val="274"/>
          <w:marRight w:val="0"/>
          <w:marTop w:val="0"/>
          <w:marBottom w:val="0"/>
          <w:divBdr>
            <w:top w:val="none" w:sz="0" w:space="0" w:color="auto"/>
            <w:left w:val="none" w:sz="0" w:space="0" w:color="auto"/>
            <w:bottom w:val="none" w:sz="0" w:space="0" w:color="auto"/>
            <w:right w:val="none" w:sz="0" w:space="0" w:color="auto"/>
          </w:divBdr>
        </w:div>
        <w:div w:id="1198396813">
          <w:marLeft w:val="274"/>
          <w:marRight w:val="0"/>
          <w:marTop w:val="0"/>
          <w:marBottom w:val="0"/>
          <w:divBdr>
            <w:top w:val="none" w:sz="0" w:space="0" w:color="auto"/>
            <w:left w:val="none" w:sz="0" w:space="0" w:color="auto"/>
            <w:bottom w:val="none" w:sz="0" w:space="0" w:color="auto"/>
            <w:right w:val="none" w:sz="0" w:space="0" w:color="auto"/>
          </w:divBdr>
        </w:div>
        <w:div w:id="1406302438">
          <w:marLeft w:val="274"/>
          <w:marRight w:val="0"/>
          <w:marTop w:val="0"/>
          <w:marBottom w:val="0"/>
          <w:divBdr>
            <w:top w:val="none" w:sz="0" w:space="0" w:color="auto"/>
            <w:left w:val="none" w:sz="0" w:space="0" w:color="auto"/>
            <w:bottom w:val="none" w:sz="0" w:space="0" w:color="auto"/>
            <w:right w:val="none" w:sz="0" w:space="0" w:color="auto"/>
          </w:divBdr>
        </w:div>
      </w:divsChild>
    </w:div>
    <w:div w:id="960838152">
      <w:bodyDiv w:val="1"/>
      <w:marLeft w:val="0"/>
      <w:marRight w:val="0"/>
      <w:marTop w:val="0"/>
      <w:marBottom w:val="0"/>
      <w:divBdr>
        <w:top w:val="none" w:sz="0" w:space="0" w:color="auto"/>
        <w:left w:val="none" w:sz="0" w:space="0" w:color="auto"/>
        <w:bottom w:val="none" w:sz="0" w:space="0" w:color="auto"/>
        <w:right w:val="none" w:sz="0" w:space="0" w:color="auto"/>
      </w:divBdr>
    </w:div>
    <w:div w:id="1006593406">
      <w:bodyDiv w:val="1"/>
      <w:marLeft w:val="0"/>
      <w:marRight w:val="0"/>
      <w:marTop w:val="0"/>
      <w:marBottom w:val="0"/>
      <w:divBdr>
        <w:top w:val="none" w:sz="0" w:space="0" w:color="auto"/>
        <w:left w:val="none" w:sz="0" w:space="0" w:color="auto"/>
        <w:bottom w:val="none" w:sz="0" w:space="0" w:color="auto"/>
        <w:right w:val="none" w:sz="0" w:space="0" w:color="auto"/>
      </w:divBdr>
    </w:div>
    <w:div w:id="1048384680">
      <w:bodyDiv w:val="1"/>
      <w:marLeft w:val="0"/>
      <w:marRight w:val="0"/>
      <w:marTop w:val="0"/>
      <w:marBottom w:val="0"/>
      <w:divBdr>
        <w:top w:val="none" w:sz="0" w:space="0" w:color="auto"/>
        <w:left w:val="none" w:sz="0" w:space="0" w:color="auto"/>
        <w:bottom w:val="none" w:sz="0" w:space="0" w:color="auto"/>
        <w:right w:val="none" w:sz="0" w:space="0" w:color="auto"/>
      </w:divBdr>
    </w:div>
    <w:div w:id="1117335842">
      <w:bodyDiv w:val="1"/>
      <w:marLeft w:val="0"/>
      <w:marRight w:val="0"/>
      <w:marTop w:val="0"/>
      <w:marBottom w:val="0"/>
      <w:divBdr>
        <w:top w:val="none" w:sz="0" w:space="0" w:color="auto"/>
        <w:left w:val="none" w:sz="0" w:space="0" w:color="auto"/>
        <w:bottom w:val="none" w:sz="0" w:space="0" w:color="auto"/>
        <w:right w:val="none" w:sz="0" w:space="0" w:color="auto"/>
      </w:divBdr>
    </w:div>
    <w:div w:id="1119447316">
      <w:bodyDiv w:val="1"/>
      <w:marLeft w:val="0"/>
      <w:marRight w:val="0"/>
      <w:marTop w:val="0"/>
      <w:marBottom w:val="0"/>
      <w:divBdr>
        <w:top w:val="none" w:sz="0" w:space="0" w:color="auto"/>
        <w:left w:val="none" w:sz="0" w:space="0" w:color="auto"/>
        <w:bottom w:val="none" w:sz="0" w:space="0" w:color="auto"/>
        <w:right w:val="none" w:sz="0" w:space="0" w:color="auto"/>
      </w:divBdr>
    </w:div>
    <w:div w:id="1131509487">
      <w:bodyDiv w:val="1"/>
      <w:marLeft w:val="0"/>
      <w:marRight w:val="0"/>
      <w:marTop w:val="0"/>
      <w:marBottom w:val="0"/>
      <w:divBdr>
        <w:top w:val="none" w:sz="0" w:space="0" w:color="auto"/>
        <w:left w:val="none" w:sz="0" w:space="0" w:color="auto"/>
        <w:bottom w:val="none" w:sz="0" w:space="0" w:color="auto"/>
        <w:right w:val="none" w:sz="0" w:space="0" w:color="auto"/>
      </w:divBdr>
    </w:div>
    <w:div w:id="1144811017">
      <w:bodyDiv w:val="1"/>
      <w:marLeft w:val="0"/>
      <w:marRight w:val="0"/>
      <w:marTop w:val="0"/>
      <w:marBottom w:val="0"/>
      <w:divBdr>
        <w:top w:val="none" w:sz="0" w:space="0" w:color="auto"/>
        <w:left w:val="none" w:sz="0" w:space="0" w:color="auto"/>
        <w:bottom w:val="none" w:sz="0" w:space="0" w:color="auto"/>
        <w:right w:val="none" w:sz="0" w:space="0" w:color="auto"/>
      </w:divBdr>
    </w:div>
    <w:div w:id="1146823257">
      <w:bodyDiv w:val="1"/>
      <w:marLeft w:val="0"/>
      <w:marRight w:val="0"/>
      <w:marTop w:val="0"/>
      <w:marBottom w:val="0"/>
      <w:divBdr>
        <w:top w:val="none" w:sz="0" w:space="0" w:color="auto"/>
        <w:left w:val="none" w:sz="0" w:space="0" w:color="auto"/>
        <w:bottom w:val="none" w:sz="0" w:space="0" w:color="auto"/>
        <w:right w:val="none" w:sz="0" w:space="0" w:color="auto"/>
      </w:divBdr>
      <w:divsChild>
        <w:div w:id="343554007">
          <w:marLeft w:val="0"/>
          <w:marRight w:val="0"/>
          <w:marTop w:val="0"/>
          <w:marBottom w:val="0"/>
          <w:divBdr>
            <w:top w:val="none" w:sz="0" w:space="0" w:color="auto"/>
            <w:left w:val="none" w:sz="0" w:space="0" w:color="auto"/>
            <w:bottom w:val="none" w:sz="0" w:space="0" w:color="auto"/>
            <w:right w:val="none" w:sz="0" w:space="0" w:color="auto"/>
          </w:divBdr>
          <w:divsChild>
            <w:div w:id="7654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1514">
      <w:bodyDiv w:val="1"/>
      <w:marLeft w:val="0"/>
      <w:marRight w:val="0"/>
      <w:marTop w:val="0"/>
      <w:marBottom w:val="0"/>
      <w:divBdr>
        <w:top w:val="none" w:sz="0" w:space="0" w:color="auto"/>
        <w:left w:val="none" w:sz="0" w:space="0" w:color="auto"/>
        <w:bottom w:val="none" w:sz="0" w:space="0" w:color="auto"/>
        <w:right w:val="none" w:sz="0" w:space="0" w:color="auto"/>
      </w:divBdr>
      <w:divsChild>
        <w:div w:id="99105885">
          <w:marLeft w:val="547"/>
          <w:marRight w:val="0"/>
          <w:marTop w:val="48"/>
          <w:marBottom w:val="0"/>
          <w:divBdr>
            <w:top w:val="none" w:sz="0" w:space="0" w:color="auto"/>
            <w:left w:val="none" w:sz="0" w:space="0" w:color="auto"/>
            <w:bottom w:val="none" w:sz="0" w:space="0" w:color="auto"/>
            <w:right w:val="none" w:sz="0" w:space="0" w:color="auto"/>
          </w:divBdr>
        </w:div>
      </w:divsChild>
    </w:div>
    <w:div w:id="1207721601">
      <w:bodyDiv w:val="1"/>
      <w:marLeft w:val="0"/>
      <w:marRight w:val="0"/>
      <w:marTop w:val="0"/>
      <w:marBottom w:val="0"/>
      <w:divBdr>
        <w:top w:val="none" w:sz="0" w:space="0" w:color="auto"/>
        <w:left w:val="none" w:sz="0" w:space="0" w:color="auto"/>
        <w:bottom w:val="none" w:sz="0" w:space="0" w:color="auto"/>
        <w:right w:val="none" w:sz="0" w:space="0" w:color="auto"/>
      </w:divBdr>
    </w:div>
    <w:div w:id="1231693644">
      <w:bodyDiv w:val="1"/>
      <w:marLeft w:val="0"/>
      <w:marRight w:val="0"/>
      <w:marTop w:val="0"/>
      <w:marBottom w:val="0"/>
      <w:divBdr>
        <w:top w:val="none" w:sz="0" w:space="0" w:color="auto"/>
        <w:left w:val="none" w:sz="0" w:space="0" w:color="auto"/>
        <w:bottom w:val="none" w:sz="0" w:space="0" w:color="auto"/>
        <w:right w:val="none" w:sz="0" w:space="0" w:color="auto"/>
      </w:divBdr>
    </w:div>
    <w:div w:id="1261335307">
      <w:bodyDiv w:val="1"/>
      <w:marLeft w:val="0"/>
      <w:marRight w:val="0"/>
      <w:marTop w:val="0"/>
      <w:marBottom w:val="0"/>
      <w:divBdr>
        <w:top w:val="none" w:sz="0" w:space="0" w:color="auto"/>
        <w:left w:val="none" w:sz="0" w:space="0" w:color="auto"/>
        <w:bottom w:val="none" w:sz="0" w:space="0" w:color="auto"/>
        <w:right w:val="none" w:sz="0" w:space="0" w:color="auto"/>
      </w:divBdr>
    </w:div>
    <w:div w:id="1281767135">
      <w:bodyDiv w:val="1"/>
      <w:marLeft w:val="0"/>
      <w:marRight w:val="0"/>
      <w:marTop w:val="0"/>
      <w:marBottom w:val="0"/>
      <w:divBdr>
        <w:top w:val="none" w:sz="0" w:space="0" w:color="auto"/>
        <w:left w:val="none" w:sz="0" w:space="0" w:color="auto"/>
        <w:bottom w:val="none" w:sz="0" w:space="0" w:color="auto"/>
        <w:right w:val="none" w:sz="0" w:space="0" w:color="auto"/>
      </w:divBdr>
    </w:div>
    <w:div w:id="1296988785">
      <w:bodyDiv w:val="1"/>
      <w:marLeft w:val="0"/>
      <w:marRight w:val="0"/>
      <w:marTop w:val="0"/>
      <w:marBottom w:val="0"/>
      <w:divBdr>
        <w:top w:val="none" w:sz="0" w:space="0" w:color="auto"/>
        <w:left w:val="none" w:sz="0" w:space="0" w:color="auto"/>
        <w:bottom w:val="none" w:sz="0" w:space="0" w:color="auto"/>
        <w:right w:val="none" w:sz="0" w:space="0" w:color="auto"/>
      </w:divBdr>
    </w:div>
    <w:div w:id="1323437156">
      <w:bodyDiv w:val="1"/>
      <w:marLeft w:val="0"/>
      <w:marRight w:val="0"/>
      <w:marTop w:val="0"/>
      <w:marBottom w:val="0"/>
      <w:divBdr>
        <w:top w:val="none" w:sz="0" w:space="0" w:color="auto"/>
        <w:left w:val="none" w:sz="0" w:space="0" w:color="auto"/>
        <w:bottom w:val="none" w:sz="0" w:space="0" w:color="auto"/>
        <w:right w:val="none" w:sz="0" w:space="0" w:color="auto"/>
      </w:divBdr>
    </w:div>
    <w:div w:id="1334530730">
      <w:bodyDiv w:val="1"/>
      <w:marLeft w:val="0"/>
      <w:marRight w:val="0"/>
      <w:marTop w:val="0"/>
      <w:marBottom w:val="0"/>
      <w:divBdr>
        <w:top w:val="none" w:sz="0" w:space="0" w:color="auto"/>
        <w:left w:val="none" w:sz="0" w:space="0" w:color="auto"/>
        <w:bottom w:val="none" w:sz="0" w:space="0" w:color="auto"/>
        <w:right w:val="none" w:sz="0" w:space="0" w:color="auto"/>
      </w:divBdr>
    </w:div>
    <w:div w:id="1368065883">
      <w:bodyDiv w:val="1"/>
      <w:marLeft w:val="0"/>
      <w:marRight w:val="0"/>
      <w:marTop w:val="0"/>
      <w:marBottom w:val="0"/>
      <w:divBdr>
        <w:top w:val="none" w:sz="0" w:space="0" w:color="auto"/>
        <w:left w:val="none" w:sz="0" w:space="0" w:color="auto"/>
        <w:bottom w:val="none" w:sz="0" w:space="0" w:color="auto"/>
        <w:right w:val="none" w:sz="0" w:space="0" w:color="auto"/>
      </w:divBdr>
    </w:div>
    <w:div w:id="1408772458">
      <w:bodyDiv w:val="1"/>
      <w:marLeft w:val="0"/>
      <w:marRight w:val="0"/>
      <w:marTop w:val="0"/>
      <w:marBottom w:val="0"/>
      <w:divBdr>
        <w:top w:val="none" w:sz="0" w:space="0" w:color="auto"/>
        <w:left w:val="none" w:sz="0" w:space="0" w:color="auto"/>
        <w:bottom w:val="none" w:sz="0" w:space="0" w:color="auto"/>
        <w:right w:val="none" w:sz="0" w:space="0" w:color="auto"/>
      </w:divBdr>
    </w:div>
    <w:div w:id="1426417082">
      <w:bodyDiv w:val="1"/>
      <w:marLeft w:val="0"/>
      <w:marRight w:val="0"/>
      <w:marTop w:val="0"/>
      <w:marBottom w:val="0"/>
      <w:divBdr>
        <w:top w:val="none" w:sz="0" w:space="0" w:color="auto"/>
        <w:left w:val="none" w:sz="0" w:space="0" w:color="auto"/>
        <w:bottom w:val="none" w:sz="0" w:space="0" w:color="auto"/>
        <w:right w:val="none" w:sz="0" w:space="0" w:color="auto"/>
      </w:divBdr>
    </w:div>
    <w:div w:id="1441803261">
      <w:bodyDiv w:val="1"/>
      <w:marLeft w:val="0"/>
      <w:marRight w:val="0"/>
      <w:marTop w:val="0"/>
      <w:marBottom w:val="0"/>
      <w:divBdr>
        <w:top w:val="none" w:sz="0" w:space="0" w:color="auto"/>
        <w:left w:val="none" w:sz="0" w:space="0" w:color="auto"/>
        <w:bottom w:val="none" w:sz="0" w:space="0" w:color="auto"/>
        <w:right w:val="none" w:sz="0" w:space="0" w:color="auto"/>
      </w:divBdr>
    </w:div>
    <w:div w:id="1579365768">
      <w:bodyDiv w:val="1"/>
      <w:marLeft w:val="0"/>
      <w:marRight w:val="0"/>
      <w:marTop w:val="0"/>
      <w:marBottom w:val="0"/>
      <w:divBdr>
        <w:top w:val="none" w:sz="0" w:space="0" w:color="auto"/>
        <w:left w:val="none" w:sz="0" w:space="0" w:color="auto"/>
        <w:bottom w:val="none" w:sz="0" w:space="0" w:color="auto"/>
        <w:right w:val="none" w:sz="0" w:space="0" w:color="auto"/>
      </w:divBdr>
    </w:div>
    <w:div w:id="1584602933">
      <w:bodyDiv w:val="1"/>
      <w:marLeft w:val="0"/>
      <w:marRight w:val="0"/>
      <w:marTop w:val="0"/>
      <w:marBottom w:val="0"/>
      <w:divBdr>
        <w:top w:val="none" w:sz="0" w:space="0" w:color="auto"/>
        <w:left w:val="none" w:sz="0" w:space="0" w:color="auto"/>
        <w:bottom w:val="none" w:sz="0" w:space="0" w:color="auto"/>
        <w:right w:val="none" w:sz="0" w:space="0" w:color="auto"/>
      </w:divBdr>
    </w:div>
    <w:div w:id="1598438418">
      <w:bodyDiv w:val="1"/>
      <w:marLeft w:val="0"/>
      <w:marRight w:val="0"/>
      <w:marTop w:val="0"/>
      <w:marBottom w:val="0"/>
      <w:divBdr>
        <w:top w:val="none" w:sz="0" w:space="0" w:color="auto"/>
        <w:left w:val="none" w:sz="0" w:space="0" w:color="auto"/>
        <w:bottom w:val="none" w:sz="0" w:space="0" w:color="auto"/>
        <w:right w:val="none" w:sz="0" w:space="0" w:color="auto"/>
      </w:divBdr>
    </w:div>
    <w:div w:id="1644118529">
      <w:bodyDiv w:val="1"/>
      <w:marLeft w:val="0"/>
      <w:marRight w:val="0"/>
      <w:marTop w:val="0"/>
      <w:marBottom w:val="0"/>
      <w:divBdr>
        <w:top w:val="none" w:sz="0" w:space="0" w:color="auto"/>
        <w:left w:val="none" w:sz="0" w:space="0" w:color="auto"/>
        <w:bottom w:val="none" w:sz="0" w:space="0" w:color="auto"/>
        <w:right w:val="none" w:sz="0" w:space="0" w:color="auto"/>
      </w:divBdr>
      <w:divsChild>
        <w:div w:id="793905935">
          <w:marLeft w:val="274"/>
          <w:marRight w:val="0"/>
          <w:marTop w:val="0"/>
          <w:marBottom w:val="0"/>
          <w:divBdr>
            <w:top w:val="none" w:sz="0" w:space="0" w:color="auto"/>
            <w:left w:val="none" w:sz="0" w:space="0" w:color="auto"/>
            <w:bottom w:val="none" w:sz="0" w:space="0" w:color="auto"/>
            <w:right w:val="none" w:sz="0" w:space="0" w:color="auto"/>
          </w:divBdr>
        </w:div>
        <w:div w:id="1268928590">
          <w:marLeft w:val="274"/>
          <w:marRight w:val="0"/>
          <w:marTop w:val="0"/>
          <w:marBottom w:val="0"/>
          <w:divBdr>
            <w:top w:val="none" w:sz="0" w:space="0" w:color="auto"/>
            <w:left w:val="none" w:sz="0" w:space="0" w:color="auto"/>
            <w:bottom w:val="none" w:sz="0" w:space="0" w:color="auto"/>
            <w:right w:val="none" w:sz="0" w:space="0" w:color="auto"/>
          </w:divBdr>
        </w:div>
        <w:div w:id="1431124023">
          <w:marLeft w:val="274"/>
          <w:marRight w:val="0"/>
          <w:marTop w:val="0"/>
          <w:marBottom w:val="0"/>
          <w:divBdr>
            <w:top w:val="none" w:sz="0" w:space="0" w:color="auto"/>
            <w:left w:val="none" w:sz="0" w:space="0" w:color="auto"/>
            <w:bottom w:val="none" w:sz="0" w:space="0" w:color="auto"/>
            <w:right w:val="none" w:sz="0" w:space="0" w:color="auto"/>
          </w:divBdr>
        </w:div>
        <w:div w:id="1491293593">
          <w:marLeft w:val="274"/>
          <w:marRight w:val="0"/>
          <w:marTop w:val="0"/>
          <w:marBottom w:val="0"/>
          <w:divBdr>
            <w:top w:val="none" w:sz="0" w:space="0" w:color="auto"/>
            <w:left w:val="none" w:sz="0" w:space="0" w:color="auto"/>
            <w:bottom w:val="none" w:sz="0" w:space="0" w:color="auto"/>
            <w:right w:val="none" w:sz="0" w:space="0" w:color="auto"/>
          </w:divBdr>
        </w:div>
      </w:divsChild>
    </w:div>
    <w:div w:id="1760057848">
      <w:bodyDiv w:val="1"/>
      <w:marLeft w:val="0"/>
      <w:marRight w:val="0"/>
      <w:marTop w:val="0"/>
      <w:marBottom w:val="0"/>
      <w:divBdr>
        <w:top w:val="none" w:sz="0" w:space="0" w:color="auto"/>
        <w:left w:val="none" w:sz="0" w:space="0" w:color="auto"/>
        <w:bottom w:val="none" w:sz="0" w:space="0" w:color="auto"/>
        <w:right w:val="none" w:sz="0" w:space="0" w:color="auto"/>
      </w:divBdr>
      <w:divsChild>
        <w:div w:id="502161768">
          <w:marLeft w:val="274"/>
          <w:marRight w:val="0"/>
          <w:marTop w:val="0"/>
          <w:marBottom w:val="0"/>
          <w:divBdr>
            <w:top w:val="none" w:sz="0" w:space="0" w:color="auto"/>
            <w:left w:val="none" w:sz="0" w:space="0" w:color="auto"/>
            <w:bottom w:val="none" w:sz="0" w:space="0" w:color="auto"/>
            <w:right w:val="none" w:sz="0" w:space="0" w:color="auto"/>
          </w:divBdr>
        </w:div>
        <w:div w:id="581572423">
          <w:marLeft w:val="274"/>
          <w:marRight w:val="0"/>
          <w:marTop w:val="0"/>
          <w:marBottom w:val="0"/>
          <w:divBdr>
            <w:top w:val="none" w:sz="0" w:space="0" w:color="auto"/>
            <w:left w:val="none" w:sz="0" w:space="0" w:color="auto"/>
            <w:bottom w:val="none" w:sz="0" w:space="0" w:color="auto"/>
            <w:right w:val="none" w:sz="0" w:space="0" w:color="auto"/>
          </w:divBdr>
        </w:div>
      </w:divsChild>
    </w:div>
    <w:div w:id="1795322754">
      <w:bodyDiv w:val="1"/>
      <w:marLeft w:val="0"/>
      <w:marRight w:val="0"/>
      <w:marTop w:val="0"/>
      <w:marBottom w:val="0"/>
      <w:divBdr>
        <w:top w:val="none" w:sz="0" w:space="0" w:color="auto"/>
        <w:left w:val="none" w:sz="0" w:space="0" w:color="auto"/>
        <w:bottom w:val="none" w:sz="0" w:space="0" w:color="auto"/>
        <w:right w:val="none" w:sz="0" w:space="0" w:color="auto"/>
      </w:divBdr>
      <w:divsChild>
        <w:div w:id="1988897928">
          <w:marLeft w:val="0"/>
          <w:marRight w:val="0"/>
          <w:marTop w:val="0"/>
          <w:marBottom w:val="0"/>
          <w:divBdr>
            <w:top w:val="none" w:sz="0" w:space="0" w:color="auto"/>
            <w:left w:val="none" w:sz="0" w:space="0" w:color="auto"/>
            <w:bottom w:val="none" w:sz="0" w:space="0" w:color="auto"/>
            <w:right w:val="none" w:sz="0" w:space="0" w:color="auto"/>
          </w:divBdr>
          <w:divsChild>
            <w:div w:id="1653605309">
              <w:marLeft w:val="0"/>
              <w:marRight w:val="0"/>
              <w:marTop w:val="0"/>
              <w:marBottom w:val="0"/>
              <w:divBdr>
                <w:top w:val="none" w:sz="0" w:space="0" w:color="auto"/>
                <w:left w:val="none" w:sz="0" w:space="0" w:color="auto"/>
                <w:bottom w:val="none" w:sz="0" w:space="0" w:color="auto"/>
                <w:right w:val="none" w:sz="0" w:space="0" w:color="auto"/>
              </w:divBdr>
              <w:divsChild>
                <w:div w:id="1716731684">
                  <w:marLeft w:val="0"/>
                  <w:marRight w:val="0"/>
                  <w:marTop w:val="0"/>
                  <w:marBottom w:val="0"/>
                  <w:divBdr>
                    <w:top w:val="none" w:sz="0" w:space="0" w:color="auto"/>
                    <w:left w:val="none" w:sz="0" w:space="0" w:color="auto"/>
                    <w:bottom w:val="none" w:sz="0" w:space="0" w:color="auto"/>
                    <w:right w:val="none" w:sz="0" w:space="0" w:color="auto"/>
                  </w:divBdr>
                  <w:divsChild>
                    <w:div w:id="1291596132">
                      <w:marLeft w:val="0"/>
                      <w:marRight w:val="0"/>
                      <w:marTop w:val="0"/>
                      <w:marBottom w:val="0"/>
                      <w:divBdr>
                        <w:top w:val="none" w:sz="0" w:space="0" w:color="auto"/>
                        <w:left w:val="none" w:sz="0" w:space="0" w:color="auto"/>
                        <w:bottom w:val="none" w:sz="0" w:space="0" w:color="auto"/>
                        <w:right w:val="none" w:sz="0" w:space="0" w:color="auto"/>
                      </w:divBdr>
                      <w:divsChild>
                        <w:div w:id="1475176521">
                          <w:marLeft w:val="0"/>
                          <w:marRight w:val="0"/>
                          <w:marTop w:val="0"/>
                          <w:marBottom w:val="0"/>
                          <w:divBdr>
                            <w:top w:val="none" w:sz="0" w:space="0" w:color="auto"/>
                            <w:left w:val="none" w:sz="0" w:space="0" w:color="auto"/>
                            <w:bottom w:val="none" w:sz="0" w:space="0" w:color="auto"/>
                            <w:right w:val="none" w:sz="0" w:space="0" w:color="auto"/>
                          </w:divBdr>
                          <w:divsChild>
                            <w:div w:id="302390349">
                              <w:marLeft w:val="0"/>
                              <w:marRight w:val="0"/>
                              <w:marTop w:val="0"/>
                              <w:marBottom w:val="0"/>
                              <w:divBdr>
                                <w:top w:val="none" w:sz="0" w:space="0" w:color="auto"/>
                                <w:left w:val="none" w:sz="0" w:space="0" w:color="auto"/>
                                <w:bottom w:val="none" w:sz="0" w:space="0" w:color="auto"/>
                                <w:right w:val="none" w:sz="0" w:space="0" w:color="auto"/>
                              </w:divBdr>
                              <w:divsChild>
                                <w:div w:id="556625705">
                                  <w:marLeft w:val="0"/>
                                  <w:marRight w:val="0"/>
                                  <w:marTop w:val="0"/>
                                  <w:marBottom w:val="0"/>
                                  <w:divBdr>
                                    <w:top w:val="none" w:sz="0" w:space="0" w:color="auto"/>
                                    <w:left w:val="none" w:sz="0" w:space="0" w:color="auto"/>
                                    <w:bottom w:val="none" w:sz="0" w:space="0" w:color="auto"/>
                                    <w:right w:val="none" w:sz="0" w:space="0" w:color="auto"/>
                                  </w:divBdr>
                                  <w:divsChild>
                                    <w:div w:id="414017340">
                                      <w:marLeft w:val="0"/>
                                      <w:marRight w:val="0"/>
                                      <w:marTop w:val="0"/>
                                      <w:marBottom w:val="0"/>
                                      <w:divBdr>
                                        <w:top w:val="none" w:sz="0" w:space="0" w:color="auto"/>
                                        <w:left w:val="none" w:sz="0" w:space="0" w:color="auto"/>
                                        <w:bottom w:val="none" w:sz="0" w:space="0" w:color="auto"/>
                                        <w:right w:val="none" w:sz="0" w:space="0" w:color="auto"/>
                                      </w:divBdr>
                                      <w:divsChild>
                                        <w:div w:id="1497306457">
                                          <w:marLeft w:val="0"/>
                                          <w:marRight w:val="0"/>
                                          <w:marTop w:val="0"/>
                                          <w:marBottom w:val="0"/>
                                          <w:divBdr>
                                            <w:top w:val="none" w:sz="0" w:space="0" w:color="auto"/>
                                            <w:left w:val="none" w:sz="0" w:space="0" w:color="auto"/>
                                            <w:bottom w:val="none" w:sz="0" w:space="0" w:color="auto"/>
                                            <w:right w:val="none" w:sz="0" w:space="0" w:color="auto"/>
                                          </w:divBdr>
                                          <w:divsChild>
                                            <w:div w:id="1839809029">
                                              <w:marLeft w:val="0"/>
                                              <w:marRight w:val="0"/>
                                              <w:marTop w:val="0"/>
                                              <w:marBottom w:val="0"/>
                                              <w:divBdr>
                                                <w:top w:val="none" w:sz="0" w:space="0" w:color="auto"/>
                                                <w:left w:val="none" w:sz="0" w:space="0" w:color="auto"/>
                                                <w:bottom w:val="none" w:sz="0" w:space="0" w:color="auto"/>
                                                <w:right w:val="none" w:sz="0" w:space="0" w:color="auto"/>
                                              </w:divBdr>
                                              <w:divsChild>
                                                <w:div w:id="1407193829">
                                                  <w:marLeft w:val="0"/>
                                                  <w:marRight w:val="0"/>
                                                  <w:marTop w:val="0"/>
                                                  <w:marBottom w:val="0"/>
                                                  <w:divBdr>
                                                    <w:top w:val="none" w:sz="0" w:space="0" w:color="auto"/>
                                                    <w:left w:val="none" w:sz="0" w:space="0" w:color="auto"/>
                                                    <w:bottom w:val="none" w:sz="0" w:space="0" w:color="auto"/>
                                                    <w:right w:val="none" w:sz="0" w:space="0" w:color="auto"/>
                                                  </w:divBdr>
                                                  <w:divsChild>
                                                    <w:div w:id="918949080">
                                                      <w:marLeft w:val="0"/>
                                                      <w:marRight w:val="0"/>
                                                      <w:marTop w:val="0"/>
                                                      <w:marBottom w:val="0"/>
                                                      <w:divBdr>
                                                        <w:top w:val="none" w:sz="0" w:space="0" w:color="auto"/>
                                                        <w:left w:val="none" w:sz="0" w:space="0" w:color="auto"/>
                                                        <w:bottom w:val="none" w:sz="0" w:space="0" w:color="auto"/>
                                                        <w:right w:val="none" w:sz="0" w:space="0" w:color="auto"/>
                                                      </w:divBdr>
                                                      <w:divsChild>
                                                        <w:div w:id="1077704850">
                                                          <w:marLeft w:val="0"/>
                                                          <w:marRight w:val="0"/>
                                                          <w:marTop w:val="0"/>
                                                          <w:marBottom w:val="0"/>
                                                          <w:divBdr>
                                                            <w:top w:val="none" w:sz="0" w:space="0" w:color="auto"/>
                                                            <w:left w:val="none" w:sz="0" w:space="0" w:color="auto"/>
                                                            <w:bottom w:val="none" w:sz="0" w:space="0" w:color="auto"/>
                                                            <w:right w:val="none" w:sz="0" w:space="0" w:color="auto"/>
                                                          </w:divBdr>
                                                          <w:divsChild>
                                                            <w:div w:id="358547861">
                                                              <w:marLeft w:val="0"/>
                                                              <w:marRight w:val="0"/>
                                                              <w:marTop w:val="0"/>
                                                              <w:marBottom w:val="0"/>
                                                              <w:divBdr>
                                                                <w:top w:val="none" w:sz="0" w:space="0" w:color="auto"/>
                                                                <w:left w:val="none" w:sz="0" w:space="0" w:color="auto"/>
                                                                <w:bottom w:val="none" w:sz="0" w:space="0" w:color="auto"/>
                                                                <w:right w:val="none" w:sz="0" w:space="0" w:color="auto"/>
                                                              </w:divBdr>
                                                              <w:divsChild>
                                                                <w:div w:id="442042019">
                                                                  <w:marLeft w:val="0"/>
                                                                  <w:marRight w:val="0"/>
                                                                  <w:marTop w:val="0"/>
                                                                  <w:marBottom w:val="0"/>
                                                                  <w:divBdr>
                                                                    <w:top w:val="none" w:sz="0" w:space="0" w:color="auto"/>
                                                                    <w:left w:val="none" w:sz="0" w:space="0" w:color="auto"/>
                                                                    <w:bottom w:val="none" w:sz="0" w:space="0" w:color="auto"/>
                                                                    <w:right w:val="none" w:sz="0" w:space="0" w:color="auto"/>
                                                                  </w:divBdr>
                                                                  <w:divsChild>
                                                                    <w:div w:id="629743809">
                                                                      <w:marLeft w:val="0"/>
                                                                      <w:marRight w:val="0"/>
                                                                      <w:marTop w:val="0"/>
                                                                      <w:marBottom w:val="0"/>
                                                                      <w:divBdr>
                                                                        <w:top w:val="none" w:sz="0" w:space="0" w:color="auto"/>
                                                                        <w:left w:val="none" w:sz="0" w:space="0" w:color="auto"/>
                                                                        <w:bottom w:val="none" w:sz="0" w:space="0" w:color="auto"/>
                                                                        <w:right w:val="none" w:sz="0" w:space="0" w:color="auto"/>
                                                                      </w:divBdr>
                                                                      <w:divsChild>
                                                                        <w:div w:id="2027973373">
                                                                          <w:marLeft w:val="0"/>
                                                                          <w:marRight w:val="0"/>
                                                                          <w:marTop w:val="0"/>
                                                                          <w:marBottom w:val="0"/>
                                                                          <w:divBdr>
                                                                            <w:top w:val="none" w:sz="0" w:space="0" w:color="auto"/>
                                                                            <w:left w:val="none" w:sz="0" w:space="0" w:color="auto"/>
                                                                            <w:bottom w:val="none" w:sz="0" w:space="0" w:color="auto"/>
                                                                            <w:right w:val="none" w:sz="0" w:space="0" w:color="auto"/>
                                                                          </w:divBdr>
                                                                          <w:divsChild>
                                                                            <w:div w:id="2129397944">
                                                                              <w:marLeft w:val="0"/>
                                                                              <w:marRight w:val="0"/>
                                                                              <w:marTop w:val="0"/>
                                                                              <w:marBottom w:val="0"/>
                                                                              <w:divBdr>
                                                                                <w:top w:val="none" w:sz="0" w:space="0" w:color="auto"/>
                                                                                <w:left w:val="none" w:sz="0" w:space="0" w:color="auto"/>
                                                                                <w:bottom w:val="none" w:sz="0" w:space="0" w:color="auto"/>
                                                                                <w:right w:val="none" w:sz="0" w:space="0" w:color="auto"/>
                                                                              </w:divBdr>
                                                                              <w:divsChild>
                                                                                <w:div w:id="8963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570729">
      <w:bodyDiv w:val="1"/>
      <w:marLeft w:val="0"/>
      <w:marRight w:val="0"/>
      <w:marTop w:val="0"/>
      <w:marBottom w:val="0"/>
      <w:divBdr>
        <w:top w:val="none" w:sz="0" w:space="0" w:color="auto"/>
        <w:left w:val="none" w:sz="0" w:space="0" w:color="auto"/>
        <w:bottom w:val="none" w:sz="0" w:space="0" w:color="auto"/>
        <w:right w:val="none" w:sz="0" w:space="0" w:color="auto"/>
      </w:divBdr>
    </w:div>
    <w:div w:id="1861235596">
      <w:bodyDiv w:val="1"/>
      <w:marLeft w:val="0"/>
      <w:marRight w:val="0"/>
      <w:marTop w:val="0"/>
      <w:marBottom w:val="0"/>
      <w:divBdr>
        <w:top w:val="none" w:sz="0" w:space="0" w:color="auto"/>
        <w:left w:val="none" w:sz="0" w:space="0" w:color="auto"/>
        <w:bottom w:val="none" w:sz="0" w:space="0" w:color="auto"/>
        <w:right w:val="none" w:sz="0" w:space="0" w:color="auto"/>
      </w:divBdr>
    </w:div>
    <w:div w:id="1878159603">
      <w:bodyDiv w:val="1"/>
      <w:marLeft w:val="0"/>
      <w:marRight w:val="0"/>
      <w:marTop w:val="0"/>
      <w:marBottom w:val="0"/>
      <w:divBdr>
        <w:top w:val="none" w:sz="0" w:space="0" w:color="auto"/>
        <w:left w:val="none" w:sz="0" w:space="0" w:color="auto"/>
        <w:bottom w:val="none" w:sz="0" w:space="0" w:color="auto"/>
        <w:right w:val="none" w:sz="0" w:space="0" w:color="auto"/>
      </w:divBdr>
    </w:div>
    <w:div w:id="1879318413">
      <w:bodyDiv w:val="1"/>
      <w:marLeft w:val="0"/>
      <w:marRight w:val="0"/>
      <w:marTop w:val="0"/>
      <w:marBottom w:val="0"/>
      <w:divBdr>
        <w:top w:val="none" w:sz="0" w:space="0" w:color="auto"/>
        <w:left w:val="none" w:sz="0" w:space="0" w:color="auto"/>
        <w:bottom w:val="none" w:sz="0" w:space="0" w:color="auto"/>
        <w:right w:val="none" w:sz="0" w:space="0" w:color="auto"/>
      </w:divBdr>
    </w:div>
    <w:div w:id="1936858568">
      <w:bodyDiv w:val="1"/>
      <w:marLeft w:val="0"/>
      <w:marRight w:val="0"/>
      <w:marTop w:val="0"/>
      <w:marBottom w:val="0"/>
      <w:divBdr>
        <w:top w:val="none" w:sz="0" w:space="0" w:color="auto"/>
        <w:left w:val="none" w:sz="0" w:space="0" w:color="auto"/>
        <w:bottom w:val="none" w:sz="0" w:space="0" w:color="auto"/>
        <w:right w:val="none" w:sz="0" w:space="0" w:color="auto"/>
      </w:divBdr>
    </w:div>
    <w:div w:id="1940212582">
      <w:bodyDiv w:val="1"/>
      <w:marLeft w:val="0"/>
      <w:marRight w:val="0"/>
      <w:marTop w:val="0"/>
      <w:marBottom w:val="0"/>
      <w:divBdr>
        <w:top w:val="none" w:sz="0" w:space="0" w:color="auto"/>
        <w:left w:val="none" w:sz="0" w:space="0" w:color="auto"/>
        <w:bottom w:val="none" w:sz="0" w:space="0" w:color="auto"/>
        <w:right w:val="none" w:sz="0" w:space="0" w:color="auto"/>
      </w:divBdr>
    </w:div>
    <w:div w:id="1948611549">
      <w:bodyDiv w:val="1"/>
      <w:marLeft w:val="0"/>
      <w:marRight w:val="0"/>
      <w:marTop w:val="0"/>
      <w:marBottom w:val="0"/>
      <w:divBdr>
        <w:top w:val="none" w:sz="0" w:space="0" w:color="auto"/>
        <w:left w:val="none" w:sz="0" w:space="0" w:color="auto"/>
        <w:bottom w:val="none" w:sz="0" w:space="0" w:color="auto"/>
        <w:right w:val="none" w:sz="0" w:space="0" w:color="auto"/>
      </w:divBdr>
    </w:div>
    <w:div w:id="1957250998">
      <w:bodyDiv w:val="1"/>
      <w:marLeft w:val="0"/>
      <w:marRight w:val="0"/>
      <w:marTop w:val="0"/>
      <w:marBottom w:val="0"/>
      <w:divBdr>
        <w:top w:val="none" w:sz="0" w:space="0" w:color="auto"/>
        <w:left w:val="none" w:sz="0" w:space="0" w:color="auto"/>
        <w:bottom w:val="none" w:sz="0" w:space="0" w:color="auto"/>
        <w:right w:val="none" w:sz="0" w:space="0" w:color="auto"/>
      </w:divBdr>
    </w:div>
    <w:div w:id="1982150223">
      <w:bodyDiv w:val="1"/>
      <w:marLeft w:val="0"/>
      <w:marRight w:val="0"/>
      <w:marTop w:val="0"/>
      <w:marBottom w:val="0"/>
      <w:divBdr>
        <w:top w:val="none" w:sz="0" w:space="0" w:color="auto"/>
        <w:left w:val="none" w:sz="0" w:space="0" w:color="auto"/>
        <w:bottom w:val="none" w:sz="0" w:space="0" w:color="auto"/>
        <w:right w:val="none" w:sz="0" w:space="0" w:color="auto"/>
      </w:divBdr>
    </w:div>
    <w:div w:id="2001157132">
      <w:bodyDiv w:val="1"/>
      <w:marLeft w:val="0"/>
      <w:marRight w:val="0"/>
      <w:marTop w:val="0"/>
      <w:marBottom w:val="0"/>
      <w:divBdr>
        <w:top w:val="none" w:sz="0" w:space="0" w:color="auto"/>
        <w:left w:val="none" w:sz="0" w:space="0" w:color="auto"/>
        <w:bottom w:val="none" w:sz="0" w:space="0" w:color="auto"/>
        <w:right w:val="none" w:sz="0" w:space="0" w:color="auto"/>
      </w:divBdr>
    </w:div>
    <w:div w:id="2012021563">
      <w:bodyDiv w:val="1"/>
      <w:marLeft w:val="0"/>
      <w:marRight w:val="0"/>
      <w:marTop w:val="0"/>
      <w:marBottom w:val="0"/>
      <w:divBdr>
        <w:top w:val="none" w:sz="0" w:space="0" w:color="auto"/>
        <w:left w:val="none" w:sz="0" w:space="0" w:color="auto"/>
        <w:bottom w:val="none" w:sz="0" w:space="0" w:color="auto"/>
        <w:right w:val="none" w:sz="0" w:space="0" w:color="auto"/>
      </w:divBdr>
    </w:div>
    <w:div w:id="2029289069">
      <w:bodyDiv w:val="1"/>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sChild>
            <w:div w:id="2115048833">
              <w:marLeft w:val="0"/>
              <w:marRight w:val="0"/>
              <w:marTop w:val="0"/>
              <w:marBottom w:val="0"/>
              <w:divBdr>
                <w:top w:val="none" w:sz="0" w:space="0" w:color="auto"/>
                <w:left w:val="none" w:sz="0" w:space="0" w:color="auto"/>
                <w:bottom w:val="none" w:sz="0" w:space="0" w:color="auto"/>
                <w:right w:val="none" w:sz="0" w:space="0" w:color="auto"/>
              </w:divBdr>
              <w:divsChild>
                <w:div w:id="510069357">
                  <w:marLeft w:val="0"/>
                  <w:marRight w:val="0"/>
                  <w:marTop w:val="0"/>
                  <w:marBottom w:val="0"/>
                  <w:divBdr>
                    <w:top w:val="none" w:sz="0" w:space="0" w:color="auto"/>
                    <w:left w:val="none" w:sz="0" w:space="0" w:color="auto"/>
                    <w:bottom w:val="single" w:sz="6" w:space="0" w:color="DDDDDD"/>
                    <w:right w:val="none" w:sz="0" w:space="0" w:color="auto"/>
                  </w:divBdr>
                  <w:divsChild>
                    <w:div w:id="9932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83815">
      <w:bodyDiv w:val="1"/>
      <w:marLeft w:val="0"/>
      <w:marRight w:val="0"/>
      <w:marTop w:val="0"/>
      <w:marBottom w:val="0"/>
      <w:divBdr>
        <w:top w:val="none" w:sz="0" w:space="0" w:color="auto"/>
        <w:left w:val="none" w:sz="0" w:space="0" w:color="auto"/>
        <w:bottom w:val="none" w:sz="0" w:space="0" w:color="auto"/>
        <w:right w:val="none" w:sz="0" w:space="0" w:color="auto"/>
      </w:divBdr>
    </w:div>
    <w:div w:id="2069375583">
      <w:bodyDiv w:val="1"/>
      <w:marLeft w:val="0"/>
      <w:marRight w:val="0"/>
      <w:marTop w:val="0"/>
      <w:marBottom w:val="0"/>
      <w:divBdr>
        <w:top w:val="none" w:sz="0" w:space="0" w:color="auto"/>
        <w:left w:val="none" w:sz="0" w:space="0" w:color="auto"/>
        <w:bottom w:val="none" w:sz="0" w:space="0" w:color="auto"/>
        <w:right w:val="none" w:sz="0" w:space="0" w:color="auto"/>
      </w:divBdr>
    </w:div>
    <w:div w:id="2081512428">
      <w:bodyDiv w:val="1"/>
      <w:marLeft w:val="0"/>
      <w:marRight w:val="0"/>
      <w:marTop w:val="0"/>
      <w:marBottom w:val="0"/>
      <w:divBdr>
        <w:top w:val="none" w:sz="0" w:space="0" w:color="auto"/>
        <w:left w:val="none" w:sz="0" w:space="0" w:color="auto"/>
        <w:bottom w:val="none" w:sz="0" w:space="0" w:color="auto"/>
        <w:right w:val="none" w:sz="0" w:space="0" w:color="auto"/>
      </w:divBdr>
    </w:div>
    <w:div w:id="2101824891">
      <w:bodyDiv w:val="1"/>
      <w:marLeft w:val="0"/>
      <w:marRight w:val="0"/>
      <w:marTop w:val="0"/>
      <w:marBottom w:val="0"/>
      <w:divBdr>
        <w:top w:val="none" w:sz="0" w:space="0" w:color="auto"/>
        <w:left w:val="none" w:sz="0" w:space="0" w:color="auto"/>
        <w:bottom w:val="none" w:sz="0" w:space="0" w:color="auto"/>
        <w:right w:val="none" w:sz="0" w:space="0" w:color="auto"/>
      </w:divBdr>
    </w:div>
    <w:div w:id="21463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C8A58-B608-40FF-ABE3-DEAA0EC1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9689</Words>
  <Characters>55229</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LAZIOcrea S.P.A.</vt:lpstr>
    </vt:vector>
  </TitlesOfParts>
  <Company>HP</Company>
  <LinksUpToDate>false</LinksUpToDate>
  <CharactersWithSpaces>64789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LAZIOcrea S.P.A.</dc:title>
  <dc:creator>Dott. Giuseppe Russo</dc:creator>
  <cp:lastModifiedBy>User</cp:lastModifiedBy>
  <cp:revision>8</cp:revision>
  <cp:lastPrinted>2018-06-28T10:06:00Z</cp:lastPrinted>
  <dcterms:created xsi:type="dcterms:W3CDTF">2019-06-18T16:03:00Z</dcterms:created>
  <dcterms:modified xsi:type="dcterms:W3CDTF">2020-12-31T17:25:00Z</dcterms:modified>
</cp:coreProperties>
</file>